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BF62" w14:textId="77777777" w:rsidR="00D636B1" w:rsidRDefault="00000000">
      <w:pPr>
        <w:widowControl w:val="0"/>
        <w:spacing w:line="240" w:lineRule="auto"/>
        <w:ind w:right="1651"/>
        <w:jc w:val="right"/>
        <w:rPr>
          <w:b/>
          <w:bCs/>
          <w:sz w:val="36"/>
          <w:szCs w:val="36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0B3DC368" wp14:editId="5B7E317D">
            <wp:simplePos x="0" y="0"/>
            <wp:positionH relativeFrom="column">
              <wp:posOffset>2247900</wp:posOffset>
            </wp:positionH>
            <wp:positionV relativeFrom="paragraph">
              <wp:posOffset>19050</wp:posOffset>
            </wp:positionV>
            <wp:extent cx="1447800" cy="14478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724E699" w14:textId="77777777" w:rsidR="00D636B1" w:rsidRDefault="00D636B1">
      <w:pPr>
        <w:widowControl w:val="0"/>
        <w:spacing w:line="240" w:lineRule="auto"/>
        <w:ind w:right="1651"/>
        <w:jc w:val="right"/>
        <w:rPr>
          <w:b/>
          <w:bCs/>
          <w:sz w:val="36"/>
          <w:szCs w:val="36"/>
        </w:rPr>
      </w:pPr>
    </w:p>
    <w:p w14:paraId="4DAF46CF" w14:textId="77777777" w:rsidR="00D636B1" w:rsidRDefault="00D636B1">
      <w:pPr>
        <w:widowControl w:val="0"/>
        <w:spacing w:line="240" w:lineRule="auto"/>
        <w:ind w:right="1651"/>
        <w:jc w:val="right"/>
        <w:rPr>
          <w:b/>
          <w:bCs/>
          <w:sz w:val="36"/>
          <w:szCs w:val="36"/>
        </w:rPr>
      </w:pPr>
    </w:p>
    <w:p w14:paraId="583C5B20" w14:textId="77777777" w:rsidR="00D636B1" w:rsidRDefault="00D636B1">
      <w:pPr>
        <w:widowControl w:val="0"/>
        <w:spacing w:line="240" w:lineRule="auto"/>
        <w:ind w:right="1651"/>
        <w:jc w:val="right"/>
        <w:rPr>
          <w:b/>
          <w:bCs/>
          <w:sz w:val="36"/>
          <w:szCs w:val="36"/>
        </w:rPr>
      </w:pPr>
    </w:p>
    <w:p w14:paraId="1E80B1FE" w14:textId="77777777" w:rsidR="00D636B1" w:rsidRDefault="00D636B1">
      <w:pPr>
        <w:widowControl w:val="0"/>
        <w:spacing w:line="240" w:lineRule="auto"/>
        <w:ind w:right="1651"/>
        <w:jc w:val="right"/>
        <w:rPr>
          <w:b/>
          <w:bCs/>
          <w:sz w:val="36"/>
          <w:szCs w:val="36"/>
        </w:rPr>
      </w:pPr>
    </w:p>
    <w:p w14:paraId="4A392F2B" w14:textId="77777777" w:rsidR="00D636B1" w:rsidRDefault="00D636B1">
      <w:pPr>
        <w:widowControl w:val="0"/>
        <w:spacing w:line="240" w:lineRule="auto"/>
        <w:ind w:right="1651"/>
        <w:jc w:val="right"/>
        <w:rPr>
          <w:b/>
          <w:bCs/>
          <w:sz w:val="36"/>
          <w:szCs w:val="36"/>
        </w:rPr>
      </w:pPr>
    </w:p>
    <w:p w14:paraId="0ED372EB" w14:textId="77777777" w:rsidR="00D636B1" w:rsidRDefault="00000000">
      <w:pPr>
        <w:widowControl w:val="0"/>
        <w:spacing w:line="240" w:lineRule="auto"/>
        <w:ind w:right="-105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Central Advisory Council Meeting Agenda </w:t>
      </w:r>
    </w:p>
    <w:p w14:paraId="60EC633B" w14:textId="77777777" w:rsidR="00D636B1" w:rsidRDefault="00000000">
      <w:pPr>
        <w:widowControl w:val="0"/>
        <w:spacing w:line="240" w:lineRule="auto"/>
        <w:ind w:right="-105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June 4, 2026</w:t>
      </w:r>
    </w:p>
    <w:p w14:paraId="67A7C1AC" w14:textId="77777777" w:rsidR="00D636B1" w:rsidRDefault="00000000">
      <w:pPr>
        <w:widowControl w:val="0"/>
        <w:spacing w:line="240" w:lineRule="auto"/>
        <w:ind w:right="-105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1:30- 3:00 PM </w:t>
      </w:r>
    </w:p>
    <w:p w14:paraId="29BDCB43" w14:textId="77777777" w:rsidR="00D636B1" w:rsidRDefault="00000000">
      <w:pPr>
        <w:widowControl w:val="0"/>
        <w:spacing w:line="240" w:lineRule="auto"/>
        <w:ind w:right="-105"/>
        <w:jc w:val="center"/>
        <w:rPr>
          <w:sz w:val="30"/>
          <w:szCs w:val="30"/>
          <w:highlight w:val="white"/>
        </w:rPr>
      </w:pPr>
      <w:r>
        <w:rPr>
          <w:sz w:val="30"/>
          <w:szCs w:val="30"/>
          <w:highlight w:val="white"/>
        </w:rPr>
        <w:t>Utah DNR Eastern Regional Office</w:t>
      </w:r>
    </w:p>
    <w:p w14:paraId="712B92C4" w14:textId="77777777" w:rsidR="00D636B1" w:rsidRDefault="00000000">
      <w:pPr>
        <w:widowControl w:val="0"/>
        <w:spacing w:line="240" w:lineRule="auto"/>
        <w:ind w:right="-105"/>
        <w:jc w:val="center"/>
        <w:rPr>
          <w:sz w:val="30"/>
          <w:szCs w:val="30"/>
          <w:highlight w:val="white"/>
        </w:rPr>
      </w:pPr>
      <w:r>
        <w:rPr>
          <w:sz w:val="30"/>
          <w:szCs w:val="30"/>
          <w:highlight w:val="white"/>
        </w:rPr>
        <w:t>318 N Vernal Ave, Vernal, UT 84078</w:t>
      </w:r>
    </w:p>
    <w:p w14:paraId="2FAA69B5" w14:textId="77777777" w:rsidR="00D636B1" w:rsidRDefault="00000000">
      <w:pPr>
        <w:widowControl w:val="0"/>
        <w:spacing w:line="240" w:lineRule="auto"/>
        <w:ind w:right="-105"/>
        <w:jc w:val="center"/>
        <w:rPr>
          <w:b/>
          <w:bCs/>
          <w:sz w:val="36"/>
          <w:szCs w:val="36"/>
        </w:rPr>
      </w:pPr>
      <w:r>
        <w:rPr>
          <w:i/>
          <w:iCs/>
          <w:sz w:val="30"/>
          <w:szCs w:val="30"/>
        </w:rPr>
        <w:t xml:space="preserve">(Lunch will be provided) </w:t>
      </w:r>
    </w:p>
    <w:p w14:paraId="37A60C03" w14:textId="77777777" w:rsidR="00D636B1" w:rsidRDefault="00D636B1">
      <w:pPr>
        <w:widowControl w:val="0"/>
        <w:spacing w:line="240" w:lineRule="auto"/>
        <w:rPr>
          <w:b/>
          <w:bCs/>
          <w:sz w:val="18"/>
          <w:szCs w:val="18"/>
        </w:rPr>
      </w:pPr>
    </w:p>
    <w:p w14:paraId="78279EF6" w14:textId="77777777" w:rsidR="00D636B1" w:rsidRDefault="00D636B1">
      <w:pPr>
        <w:widowControl w:val="0"/>
        <w:spacing w:line="240" w:lineRule="auto"/>
        <w:rPr>
          <w:b/>
          <w:bCs/>
          <w:sz w:val="18"/>
          <w:szCs w:val="18"/>
        </w:rPr>
      </w:pPr>
    </w:p>
    <w:p w14:paraId="230A3556" w14:textId="77777777" w:rsidR="00D636B1" w:rsidRDefault="00D636B1">
      <w:pPr>
        <w:widowControl w:val="0"/>
        <w:spacing w:line="240" w:lineRule="auto"/>
        <w:jc w:val="center"/>
        <w:rPr>
          <w:b/>
          <w:bCs/>
          <w:sz w:val="18"/>
          <w:szCs w:val="18"/>
        </w:rPr>
      </w:pPr>
    </w:p>
    <w:p w14:paraId="59ACE25B" w14:textId="77777777" w:rsidR="00D636B1" w:rsidRDefault="00D636B1">
      <w:pPr>
        <w:widowControl w:val="0"/>
        <w:spacing w:line="240" w:lineRule="auto"/>
        <w:jc w:val="center"/>
        <w:rPr>
          <w:b/>
          <w:bCs/>
          <w:sz w:val="18"/>
          <w:szCs w:val="18"/>
        </w:rPr>
      </w:pPr>
    </w:p>
    <w:p w14:paraId="5874AD26" w14:textId="77777777" w:rsidR="00D636B1" w:rsidRDefault="00D636B1">
      <w:pPr>
        <w:widowControl w:val="0"/>
        <w:spacing w:line="240" w:lineRule="auto"/>
        <w:jc w:val="center"/>
        <w:rPr>
          <w:b/>
          <w:bCs/>
          <w:sz w:val="18"/>
          <w:szCs w:val="18"/>
        </w:rPr>
      </w:pPr>
    </w:p>
    <w:p w14:paraId="0F2380D2" w14:textId="77777777" w:rsidR="00D636B1" w:rsidRDefault="00000000">
      <w:pPr>
        <w:widowControl w:val="0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Welcome (William Merkley)</w:t>
      </w:r>
    </w:p>
    <w:p w14:paraId="6011AEFC" w14:textId="77777777" w:rsidR="00D636B1" w:rsidRDefault="00000000">
      <w:pPr>
        <w:widowControl w:val="0"/>
        <w:numPr>
          <w:ilvl w:val="1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Discuss Advisory Council Meetings</w:t>
      </w:r>
    </w:p>
    <w:p w14:paraId="2172EA51" w14:textId="77777777" w:rsidR="00D636B1" w:rsidRDefault="00000000">
      <w:pPr>
        <w:widowControl w:val="0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Member Roundtable/Feedback (All)</w:t>
      </w:r>
    </w:p>
    <w:p w14:paraId="5093E710" w14:textId="77777777" w:rsidR="00D636B1" w:rsidRDefault="00000000">
      <w:pPr>
        <w:widowControl w:val="0"/>
        <w:numPr>
          <w:ilvl w:val="1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Two-minute round-robin of individual council member updates</w:t>
      </w:r>
    </w:p>
    <w:p w14:paraId="55142F25" w14:textId="77777777" w:rsidR="00D636B1" w:rsidRDefault="00000000">
      <w:pPr>
        <w:widowControl w:val="0"/>
        <w:numPr>
          <w:ilvl w:val="0"/>
          <w:numId w:val="1"/>
        </w:numPr>
        <w:spacing w:after="20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Amy Haas and Teresa Wilhelmsen Presentation</w:t>
      </w:r>
    </w:p>
    <w:p w14:paraId="02619296" w14:textId="77777777" w:rsidR="00D636B1" w:rsidRDefault="00000000">
      <w:pPr>
        <w:widowControl w:val="0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Housekeeping and Administrative Items (Cody and Emma)</w:t>
      </w:r>
    </w:p>
    <w:p w14:paraId="7441266F" w14:textId="77777777" w:rsidR="00D636B1" w:rsidRDefault="00000000">
      <w:pPr>
        <w:widowControl w:val="0"/>
        <w:numPr>
          <w:ilvl w:val="1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Next meeting date</w:t>
      </w:r>
    </w:p>
    <w:p w14:paraId="026C5509" w14:textId="77777777" w:rsidR="00D636B1" w:rsidRDefault="00000000">
      <w:pPr>
        <w:widowControl w:val="0"/>
        <w:numPr>
          <w:ilvl w:val="0"/>
          <w:numId w:val="1"/>
        </w:num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Wrap-Up and Meeting Conclusion (William Merkley) </w:t>
      </w:r>
    </w:p>
    <w:p w14:paraId="1106E342" w14:textId="77777777" w:rsidR="00D636B1" w:rsidRDefault="00D636B1">
      <w:pPr>
        <w:widowControl w:val="0"/>
        <w:spacing w:line="240" w:lineRule="auto"/>
        <w:rPr>
          <w:b/>
          <w:bCs/>
          <w:color w:val="111111"/>
          <w:sz w:val="24"/>
          <w:szCs w:val="24"/>
        </w:rPr>
      </w:pPr>
    </w:p>
    <w:p w14:paraId="50491C2A" w14:textId="77777777" w:rsidR="00D636B1" w:rsidRDefault="00D636B1">
      <w:pPr>
        <w:widowControl w:val="0"/>
        <w:spacing w:line="240" w:lineRule="auto"/>
        <w:rPr>
          <w:b/>
          <w:bCs/>
          <w:sz w:val="36"/>
          <w:szCs w:val="36"/>
        </w:rPr>
      </w:pPr>
    </w:p>
    <w:p w14:paraId="1FCA6927" w14:textId="77777777" w:rsidR="00D636B1" w:rsidRDefault="00D636B1">
      <w:pPr>
        <w:widowControl w:val="0"/>
        <w:spacing w:line="240" w:lineRule="auto"/>
        <w:rPr>
          <w:b/>
          <w:bCs/>
          <w:sz w:val="36"/>
          <w:szCs w:val="36"/>
        </w:rPr>
      </w:pPr>
    </w:p>
    <w:p w14:paraId="3330B43E" w14:textId="77777777" w:rsidR="00D636B1" w:rsidRDefault="00D636B1">
      <w:pPr>
        <w:widowControl w:val="0"/>
        <w:spacing w:line="240" w:lineRule="auto"/>
        <w:rPr>
          <w:b/>
          <w:bCs/>
          <w:sz w:val="36"/>
          <w:szCs w:val="36"/>
        </w:rPr>
      </w:pPr>
    </w:p>
    <w:p w14:paraId="6E7F7567" w14:textId="77777777" w:rsidR="00D636B1" w:rsidRDefault="00D636B1">
      <w:pPr>
        <w:widowControl w:val="0"/>
        <w:spacing w:line="240" w:lineRule="auto"/>
        <w:rPr>
          <w:b/>
          <w:bCs/>
          <w:sz w:val="36"/>
          <w:szCs w:val="36"/>
        </w:rPr>
      </w:pPr>
    </w:p>
    <w:p w14:paraId="2AC7EA2E" w14:textId="77777777" w:rsidR="00D636B1" w:rsidRDefault="00D636B1">
      <w:pPr>
        <w:widowControl w:val="0"/>
        <w:spacing w:line="240" w:lineRule="auto"/>
        <w:rPr>
          <w:b/>
          <w:bCs/>
          <w:sz w:val="36"/>
          <w:szCs w:val="36"/>
        </w:rPr>
      </w:pPr>
    </w:p>
    <w:p w14:paraId="526FA0A1" w14:textId="77777777" w:rsidR="00D636B1" w:rsidRDefault="00000000">
      <w:pPr>
        <w:widowControl w:val="0"/>
        <w:spacing w:line="24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 xml:space="preserve">ADVISORY COUNCIL GOVERNING RULE </w:t>
      </w:r>
    </w:p>
    <w:p w14:paraId="1F7229FD" w14:textId="77777777" w:rsidR="00D636B1" w:rsidRDefault="00000000">
      <w:pPr>
        <w:widowControl w:val="0"/>
        <w:spacing w:before="277" w:line="229" w:lineRule="auto"/>
        <w:ind w:left="6" w:right="164" w:firstLine="7"/>
        <w:rPr>
          <w:sz w:val="24"/>
          <w:szCs w:val="24"/>
        </w:rPr>
      </w:pPr>
      <w:r>
        <w:rPr>
          <w:sz w:val="24"/>
          <w:szCs w:val="24"/>
        </w:rPr>
        <w:t xml:space="preserve">On December 2, 2021, the Authority Board adopted the following advisory council rule to help guide council operations: </w:t>
      </w:r>
    </w:p>
    <w:p w14:paraId="79C19F28" w14:textId="77777777" w:rsidR="00D636B1" w:rsidRDefault="00000000">
      <w:pPr>
        <w:widowControl w:val="0"/>
        <w:spacing w:before="532" w:line="240" w:lineRule="auto"/>
        <w:ind w:left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ADVISORY COUNCIL GOVERNING RULE</w:t>
      </w:r>
      <w:r>
        <w:rPr>
          <w:b/>
          <w:bCs/>
          <w:sz w:val="24"/>
          <w:szCs w:val="24"/>
        </w:rPr>
        <w:t xml:space="preserve"> </w:t>
      </w:r>
    </w:p>
    <w:p w14:paraId="1403AFFB" w14:textId="77777777" w:rsidR="00D636B1" w:rsidRDefault="00000000">
      <w:pPr>
        <w:widowControl w:val="0"/>
        <w:spacing w:before="431" w:line="229" w:lineRule="auto"/>
        <w:ind w:left="117" w:right="81" w:firstLine="34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This rule is established under the authority of the Colorado River Authority of Utah Act, Section 63M-14-209, to provide the general standards and procedures for the operation of the Colorado River Authority of Utah (“Authority”) Advisory Councils. </w:t>
      </w:r>
    </w:p>
    <w:p w14:paraId="6C82D9C4" w14:textId="77777777" w:rsidR="00D636B1" w:rsidRDefault="00000000">
      <w:pPr>
        <w:widowControl w:val="0"/>
        <w:spacing w:before="281" w:line="240" w:lineRule="auto"/>
        <w:ind w:left="21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Advisory Council Membership </w:t>
      </w:r>
    </w:p>
    <w:p w14:paraId="72E92D22" w14:textId="77777777" w:rsidR="00D636B1" w:rsidRDefault="00000000">
      <w:pPr>
        <w:widowControl w:val="0"/>
        <w:spacing w:before="3" w:line="244" w:lineRule="auto"/>
        <w:ind w:left="579" w:right="97" w:hanging="331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1.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There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is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created one or more Advisory Councils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 that shall consist of members representing a variety of Colorado River interests in the state of Utah. </w:t>
      </w:r>
    </w:p>
    <w:p w14:paraId="76757825" w14:textId="77777777" w:rsidR="00D636B1" w:rsidRDefault="00000000">
      <w:pPr>
        <w:widowControl w:val="0"/>
        <w:spacing w:before="8" w:line="244" w:lineRule="auto"/>
        <w:ind w:left="581" w:right="125" w:hanging="354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2.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Advisory Councils will serve as a forum for civic engagement on the use, development, conservation, and protection of Utah’s Colorado River entitlement. </w:t>
      </w:r>
    </w:p>
    <w:p w14:paraId="138F1AF4" w14:textId="77777777" w:rsidR="00D636B1" w:rsidRDefault="00000000">
      <w:pPr>
        <w:widowControl w:val="0"/>
        <w:spacing w:before="8" w:line="244" w:lineRule="auto"/>
        <w:ind w:left="942" w:right="245" w:hanging="717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3.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Advisory Council Members may serve by appointment or by application. </w:t>
      </w:r>
      <w:r>
        <w:rPr>
          <w:i/>
          <w:iCs/>
          <w:sz w:val="24"/>
          <w:szCs w:val="24"/>
        </w:rPr>
        <w:t xml:space="preserve">a.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Each Advisory Council shall be governed by co-chairs, one selected by its membership and one selected by the Authority Board. The co-chairs will conduct meetings and present council recommendations to the Authority Board. (b) Authority staff shall provide administrative support to all Advisory Councils. </w:t>
      </w:r>
    </w:p>
    <w:p w14:paraId="7409D1B0" w14:textId="77777777" w:rsidR="00D636B1" w:rsidRDefault="00000000">
      <w:pPr>
        <w:widowControl w:val="0"/>
        <w:spacing w:before="160" w:line="240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Advisory Council Meetings </w:t>
      </w:r>
    </w:p>
    <w:p w14:paraId="37BE3EFB" w14:textId="77777777" w:rsidR="00D636B1" w:rsidRDefault="00000000">
      <w:pPr>
        <w:widowControl w:val="0"/>
        <w:spacing w:before="3" w:line="244" w:lineRule="auto"/>
        <w:ind w:left="136" w:right="452" w:firstLine="21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1.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Advisory Councils shall meet on dates and times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as jointly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determined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 by the co-chairs. </w:t>
      </w:r>
      <w:r>
        <w:rPr>
          <w:i/>
          <w:iCs/>
          <w:sz w:val="24"/>
          <w:szCs w:val="24"/>
        </w:rPr>
        <w:t xml:space="preserve">2. 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Each Advisory Council shall: </w:t>
      </w:r>
    </w:p>
    <w:p w14:paraId="1882E858" w14:textId="77777777" w:rsidR="00D636B1" w:rsidRDefault="00000000">
      <w:pPr>
        <w:widowControl w:val="0"/>
        <w:spacing w:before="8" w:line="240" w:lineRule="auto"/>
        <w:ind w:left="1662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a.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hear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 broad input, including recommendations, data and </w:t>
      </w:r>
    </w:p>
    <w:p w14:paraId="7118448B" w14:textId="77777777" w:rsidR="00D636B1" w:rsidRDefault="00000000">
      <w:pPr>
        <w:widowControl w:val="0"/>
        <w:spacing w:before="12" w:line="240" w:lineRule="auto"/>
        <w:ind w:right="1503"/>
        <w:jc w:val="right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information regarding all matters affecting Utah’s Colorado </w:t>
      </w:r>
    </w:p>
    <w:p w14:paraId="4B0A7AC3" w14:textId="77777777" w:rsidR="00D636B1" w:rsidRDefault="00000000">
      <w:pPr>
        <w:widowControl w:val="0"/>
        <w:spacing w:before="12" w:line="240" w:lineRule="auto"/>
        <w:ind w:left="2021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River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system water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; and </w:t>
      </w:r>
    </w:p>
    <w:p w14:paraId="6C1464D4" w14:textId="77777777" w:rsidR="00D636B1" w:rsidRDefault="00000000">
      <w:pPr>
        <w:widowControl w:val="0"/>
        <w:spacing w:before="12" w:line="240" w:lineRule="auto"/>
        <w:ind w:right="1309"/>
        <w:jc w:val="right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a. </w:t>
      </w:r>
      <w:proofErr w:type="gramStart"/>
      <w:r>
        <w:rPr>
          <w:rFonts w:ascii="Calibri" w:eastAsia="Calibri" w:hAnsi="Calibri" w:cs="Calibri"/>
          <w:i/>
          <w:iCs/>
          <w:sz w:val="24"/>
          <w:szCs w:val="24"/>
        </w:rPr>
        <w:t>make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 xml:space="preserve"> recommendations to the Authority Board in an advisory </w:t>
      </w:r>
    </w:p>
    <w:p w14:paraId="656CF89F" w14:textId="77777777" w:rsidR="00D636B1" w:rsidRDefault="00000000">
      <w:pPr>
        <w:widowControl w:val="0"/>
        <w:spacing w:before="12" w:line="240" w:lineRule="auto"/>
        <w:ind w:left="2021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capacity.</w:t>
      </w:r>
    </w:p>
    <w:p w14:paraId="208AE346" w14:textId="77777777" w:rsidR="00D636B1" w:rsidRDefault="00D636B1">
      <w:pPr>
        <w:widowControl w:val="0"/>
        <w:spacing w:line="240" w:lineRule="auto"/>
        <w:ind w:right="-105"/>
        <w:rPr>
          <w:b/>
          <w:bCs/>
          <w:sz w:val="30"/>
          <w:szCs w:val="30"/>
        </w:rPr>
      </w:pPr>
    </w:p>
    <w:sectPr w:rsidR="00D636B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55398D-6AD4-4877-8919-9A23639C1692}"/>
    <w:embedItalic r:id="rId2" w:fontKey="{27E93F8F-D877-4387-ACAE-3E33220374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322EBB6-DD89-42D4-8342-D6C2DE705DA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5055"/>
    <w:multiLevelType w:val="multilevel"/>
    <w:tmpl w:val="147C3D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6206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6B1"/>
    <w:rsid w:val="003D0A2D"/>
    <w:rsid w:val="00D636B1"/>
    <w:rsid w:val="00E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B173"/>
  <w15:docId w15:val="{86557AF1-01F7-419C-87EF-0240BF18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Coleman</dc:creator>
  <cp:lastModifiedBy>Betsy Coleman</cp:lastModifiedBy>
  <cp:revision>2</cp:revision>
  <dcterms:created xsi:type="dcterms:W3CDTF">2026-06-03T15:16:00Z</dcterms:created>
  <dcterms:modified xsi:type="dcterms:W3CDTF">2026-06-03T15:16:00Z</dcterms:modified>
</cp:coreProperties>
</file>