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2D45" w14:textId="77777777" w:rsidR="00FD15B6" w:rsidRPr="00FD15B6" w:rsidRDefault="00FD15B6" w:rsidP="00FD15B6">
      <w:pPr>
        <w:spacing w:before="0" w:after="0" w:line="240" w:lineRule="auto"/>
        <w:jc w:val="center"/>
        <w:rPr>
          <w:rFonts w:ascii="Times New Roman" w:eastAsia="Times New Roman" w:hAnsi="Times New Roman" w:cs="Times New Roman"/>
          <w:kern w:val="0"/>
          <w:sz w:val="24"/>
          <w:szCs w:val="24"/>
          <w14:ligatures w14:val="none"/>
        </w:rPr>
      </w:pPr>
      <w:r w:rsidRPr="00FD15B6">
        <w:rPr>
          <w:rFonts w:ascii="Arial" w:eastAsia="Times New Roman" w:hAnsi="Arial" w:cs="Arial"/>
          <w:b/>
          <w:bCs/>
          <w:color w:val="000000"/>
          <w:kern w:val="0"/>
          <w:sz w:val="28"/>
          <w:szCs w:val="28"/>
          <w14:ligatures w14:val="none"/>
        </w:rPr>
        <w:t>Public Meeting of Deweyville Town               </w:t>
      </w:r>
    </w:p>
    <w:p w14:paraId="73506DF4" w14:textId="77777777" w:rsidR="00FD15B6" w:rsidRPr="00FD15B6" w:rsidRDefault="00FD15B6" w:rsidP="00FD15B6">
      <w:pPr>
        <w:spacing w:before="0" w:after="0" w:line="240" w:lineRule="auto"/>
        <w:jc w:val="center"/>
        <w:rPr>
          <w:rFonts w:ascii="Times New Roman" w:eastAsia="Times New Roman" w:hAnsi="Times New Roman" w:cs="Times New Roman"/>
          <w:kern w:val="0"/>
          <w:sz w:val="24"/>
          <w:szCs w:val="24"/>
          <w14:ligatures w14:val="none"/>
        </w:rPr>
      </w:pPr>
      <w:r w:rsidRPr="00FD15B6">
        <w:rPr>
          <w:rFonts w:ascii="Arial" w:eastAsia="Times New Roman" w:hAnsi="Arial" w:cs="Arial"/>
          <w:b/>
          <w:bCs/>
          <w:color w:val="000000"/>
          <w:kern w:val="0"/>
          <w:sz w:val="28"/>
          <w:szCs w:val="28"/>
          <w14:ligatures w14:val="none"/>
        </w:rPr>
        <w:t>Planning &amp; Zoning Commission</w:t>
      </w:r>
    </w:p>
    <w:p w14:paraId="6F972B30" w14:textId="77777777" w:rsidR="00FD15B6" w:rsidRPr="00FD15B6" w:rsidRDefault="00FD15B6" w:rsidP="00FD15B6">
      <w:pPr>
        <w:spacing w:before="0" w:after="0" w:line="240" w:lineRule="auto"/>
        <w:jc w:val="center"/>
        <w:rPr>
          <w:rFonts w:ascii="Times New Roman" w:eastAsia="Times New Roman" w:hAnsi="Times New Roman" w:cs="Times New Roman"/>
          <w:kern w:val="0"/>
          <w:sz w:val="24"/>
          <w:szCs w:val="24"/>
          <w14:ligatures w14:val="none"/>
        </w:rPr>
      </w:pPr>
      <w:r w:rsidRPr="00FD15B6">
        <w:rPr>
          <w:rFonts w:ascii="Arial" w:eastAsia="Times New Roman" w:hAnsi="Arial" w:cs="Arial"/>
          <w:b/>
          <w:bCs/>
          <w:color w:val="000000"/>
          <w:kern w:val="0"/>
          <w:sz w:val="28"/>
          <w:szCs w:val="28"/>
          <w14:ligatures w14:val="none"/>
        </w:rPr>
        <w:t>Thursday, July 3, 2025</w:t>
      </w:r>
    </w:p>
    <w:p w14:paraId="1560D2E4" w14:textId="77777777" w:rsidR="00FD15B6" w:rsidRPr="00FD15B6" w:rsidRDefault="00FD15B6" w:rsidP="00FD15B6">
      <w:pPr>
        <w:spacing w:before="0" w:after="0" w:line="240" w:lineRule="auto"/>
        <w:jc w:val="center"/>
        <w:rPr>
          <w:rFonts w:ascii="Times New Roman" w:eastAsia="Times New Roman" w:hAnsi="Times New Roman" w:cs="Times New Roman"/>
          <w:kern w:val="0"/>
          <w:sz w:val="24"/>
          <w:szCs w:val="24"/>
          <w14:ligatures w14:val="none"/>
        </w:rPr>
      </w:pPr>
      <w:r w:rsidRPr="00FD15B6">
        <w:rPr>
          <w:rFonts w:ascii="Arial" w:eastAsia="Times New Roman" w:hAnsi="Arial" w:cs="Arial"/>
          <w:b/>
          <w:bCs/>
          <w:color w:val="000000"/>
          <w:kern w:val="0"/>
          <w:sz w:val="28"/>
          <w:szCs w:val="28"/>
          <w14:ligatures w14:val="none"/>
        </w:rPr>
        <w:t>7:00 p.m. </w:t>
      </w:r>
    </w:p>
    <w:p w14:paraId="3E873172" w14:textId="77777777" w:rsidR="00FD15B6" w:rsidRPr="00FD15B6" w:rsidRDefault="00FD15B6" w:rsidP="00FD15B6">
      <w:pPr>
        <w:spacing w:before="0" w:after="0" w:line="240" w:lineRule="auto"/>
        <w:jc w:val="center"/>
        <w:rPr>
          <w:rFonts w:ascii="Times New Roman" w:eastAsia="Times New Roman" w:hAnsi="Times New Roman" w:cs="Times New Roman"/>
          <w:kern w:val="0"/>
          <w:sz w:val="24"/>
          <w:szCs w:val="24"/>
          <w14:ligatures w14:val="none"/>
        </w:rPr>
      </w:pPr>
      <w:r w:rsidRPr="00FD15B6">
        <w:rPr>
          <w:rFonts w:ascii="Arial" w:eastAsia="Times New Roman" w:hAnsi="Arial" w:cs="Arial"/>
          <w:b/>
          <w:bCs/>
          <w:color w:val="000000"/>
          <w:kern w:val="0"/>
          <w:sz w:val="28"/>
          <w:szCs w:val="28"/>
          <w14:ligatures w14:val="none"/>
        </w:rPr>
        <w:t>Deweyville Town Hall</w:t>
      </w:r>
    </w:p>
    <w:p w14:paraId="6380BA3A" w14:textId="77777777" w:rsidR="00FD15B6" w:rsidRPr="00FD15B6" w:rsidRDefault="00FD15B6" w:rsidP="00FD15B6">
      <w:pPr>
        <w:spacing w:before="0" w:after="0" w:line="240" w:lineRule="auto"/>
        <w:jc w:val="left"/>
        <w:rPr>
          <w:rFonts w:ascii="Times New Roman" w:eastAsia="Times New Roman" w:hAnsi="Times New Roman" w:cs="Times New Roman"/>
          <w:kern w:val="0"/>
          <w:sz w:val="24"/>
          <w:szCs w:val="24"/>
          <w14:ligatures w14:val="none"/>
        </w:rPr>
      </w:pPr>
    </w:p>
    <w:p w14:paraId="5C753EC7" w14:textId="77777777" w:rsidR="00FD15B6" w:rsidRPr="00FD15B6" w:rsidRDefault="00FD15B6" w:rsidP="00FD15B6">
      <w:pPr>
        <w:spacing w:before="0" w:after="0" w:line="240" w:lineRule="auto"/>
        <w:jc w:val="left"/>
        <w:rPr>
          <w:rFonts w:ascii="Times New Roman" w:eastAsia="Times New Roman" w:hAnsi="Times New Roman" w:cs="Times New Roman"/>
          <w:kern w:val="0"/>
          <w:sz w:val="24"/>
          <w:szCs w:val="24"/>
          <w14:ligatures w14:val="none"/>
        </w:rPr>
      </w:pPr>
      <w:r w:rsidRPr="00FD15B6">
        <w:rPr>
          <w:rFonts w:ascii="Arial" w:eastAsia="Times New Roman" w:hAnsi="Arial" w:cs="Arial"/>
          <w:color w:val="000000"/>
          <w:kern w:val="0"/>
          <w:sz w:val="24"/>
          <w:szCs w:val="24"/>
          <w14:ligatures w14:val="none"/>
        </w:rPr>
        <w:t>Members of the commission may participate electronically.  Meetings may be closed for reasons allowed by statute.  Motions relating to any of the items listed below, including final action, may be taken.</w:t>
      </w:r>
    </w:p>
    <w:p w14:paraId="18F62DDD" w14:textId="77777777" w:rsidR="00FD15B6" w:rsidRPr="00FD15B6" w:rsidRDefault="00FD15B6" w:rsidP="00FD15B6">
      <w:pPr>
        <w:spacing w:before="0" w:after="0" w:line="240" w:lineRule="auto"/>
        <w:jc w:val="center"/>
        <w:rPr>
          <w:rFonts w:ascii="Times New Roman" w:eastAsia="Times New Roman" w:hAnsi="Times New Roman" w:cs="Times New Roman"/>
          <w:kern w:val="0"/>
          <w:sz w:val="24"/>
          <w:szCs w:val="24"/>
          <w14:ligatures w14:val="none"/>
        </w:rPr>
      </w:pPr>
      <w:r w:rsidRPr="00FD15B6">
        <w:rPr>
          <w:rFonts w:ascii="Arial" w:eastAsia="Times New Roman" w:hAnsi="Arial" w:cs="Arial"/>
          <w:b/>
          <w:bCs/>
          <w:color w:val="000000"/>
          <w:kern w:val="0"/>
          <w:sz w:val="28"/>
          <w:szCs w:val="28"/>
          <w14:ligatures w14:val="none"/>
        </w:rPr>
        <w:t>AGENDA</w:t>
      </w:r>
    </w:p>
    <w:p w14:paraId="374A3B65" w14:textId="72F23F3D" w:rsidR="00FD15B6" w:rsidRPr="00FD15B6" w:rsidRDefault="00FD15B6" w:rsidP="00FD15B6">
      <w:pPr>
        <w:spacing w:before="0" w:after="0" w:line="240" w:lineRule="auto"/>
        <w:jc w:val="left"/>
        <w:rPr>
          <w:rFonts w:ascii="Times New Roman" w:eastAsia="Times New Roman" w:hAnsi="Times New Roman" w:cs="Times New Roman"/>
          <w:kern w:val="0"/>
          <w:sz w:val="24"/>
          <w:szCs w:val="24"/>
          <w14:ligatures w14:val="none"/>
        </w:rPr>
      </w:pPr>
      <w:r w:rsidRPr="00FD15B6">
        <w:rPr>
          <w:rFonts w:ascii="Arial" w:eastAsia="Times New Roman" w:hAnsi="Arial" w:cs="Arial"/>
          <w:b/>
          <w:bCs/>
          <w:i/>
          <w:iCs/>
          <w:color w:val="000000"/>
          <w:kern w:val="0"/>
          <w:sz w:val="28"/>
          <w:szCs w:val="28"/>
          <w14:ligatures w14:val="none"/>
        </w:rPr>
        <w:t xml:space="preserve">Welcome:    </w:t>
      </w:r>
      <w:r w:rsidRPr="00FD15B6">
        <w:rPr>
          <w:rFonts w:ascii="Arial" w:eastAsia="Times New Roman" w:hAnsi="Arial" w:cs="Arial"/>
          <w:b/>
          <w:bCs/>
          <w:i/>
          <w:iCs/>
          <w:color w:val="000000"/>
          <w:kern w:val="0"/>
          <w:sz w:val="28"/>
          <w:szCs w:val="28"/>
          <w14:ligatures w14:val="none"/>
        </w:rPr>
        <w:tab/>
        <w:t xml:space="preserve"> </w:t>
      </w:r>
      <w:r w:rsidRPr="00FD15B6">
        <w:rPr>
          <w:rFonts w:ascii="Arial" w:eastAsia="Times New Roman" w:hAnsi="Arial" w:cs="Arial"/>
          <w:b/>
          <w:bCs/>
          <w:i/>
          <w:iCs/>
          <w:color w:val="000000"/>
          <w:kern w:val="0"/>
          <w:sz w:val="28"/>
          <w:szCs w:val="28"/>
          <w14:ligatures w14:val="none"/>
        </w:rPr>
        <w:tab/>
        <w:t xml:space="preserve"> </w:t>
      </w:r>
      <w:r>
        <w:rPr>
          <w:rFonts w:ascii="Arial" w:eastAsia="Times New Roman" w:hAnsi="Arial" w:cs="Arial"/>
          <w:i/>
          <w:iCs/>
          <w:color w:val="000000"/>
          <w:kern w:val="0"/>
          <w:sz w:val="28"/>
          <w:szCs w:val="28"/>
          <w14:ligatures w14:val="none"/>
        </w:rPr>
        <w:t>Commissioner Hazen Sedgwick</w:t>
      </w:r>
    </w:p>
    <w:p w14:paraId="35D56FCD" w14:textId="2090A223" w:rsidR="00FD15B6" w:rsidRPr="00FD15B6" w:rsidRDefault="00FD15B6" w:rsidP="00FD15B6">
      <w:pPr>
        <w:spacing w:before="0" w:after="0" w:line="240" w:lineRule="auto"/>
        <w:jc w:val="left"/>
        <w:rPr>
          <w:rFonts w:ascii="Times New Roman" w:eastAsia="Times New Roman" w:hAnsi="Times New Roman" w:cs="Times New Roman"/>
          <w:kern w:val="0"/>
          <w:sz w:val="24"/>
          <w:szCs w:val="24"/>
          <w14:ligatures w14:val="none"/>
        </w:rPr>
      </w:pPr>
      <w:r w:rsidRPr="00FD15B6">
        <w:rPr>
          <w:rFonts w:ascii="Arial" w:eastAsia="Times New Roman" w:hAnsi="Arial" w:cs="Arial"/>
          <w:b/>
          <w:bCs/>
          <w:i/>
          <w:iCs/>
          <w:color w:val="000000"/>
          <w:kern w:val="0"/>
          <w:sz w:val="28"/>
          <w:szCs w:val="28"/>
          <w14:ligatures w14:val="none"/>
        </w:rPr>
        <w:t>Prayer &amp; Pledge</w:t>
      </w:r>
      <w:proofErr w:type="gramStart"/>
      <w:r w:rsidRPr="00FD15B6">
        <w:rPr>
          <w:rFonts w:ascii="Arial" w:eastAsia="Times New Roman" w:hAnsi="Arial" w:cs="Arial"/>
          <w:b/>
          <w:bCs/>
          <w:i/>
          <w:iCs/>
          <w:color w:val="000000"/>
          <w:kern w:val="0"/>
          <w:sz w:val="28"/>
          <w:szCs w:val="28"/>
          <w14:ligatures w14:val="none"/>
        </w:rPr>
        <w:t>:</w:t>
      </w:r>
      <w:r w:rsidRPr="00FD15B6">
        <w:rPr>
          <w:rFonts w:ascii="Arial" w:eastAsia="Times New Roman" w:hAnsi="Arial" w:cs="Arial"/>
          <w:b/>
          <w:bCs/>
          <w:i/>
          <w:iCs/>
          <w:color w:val="000000"/>
          <w:kern w:val="0"/>
          <w:sz w:val="28"/>
          <w:szCs w:val="28"/>
          <w14:ligatures w14:val="none"/>
        </w:rPr>
        <w:tab/>
        <w:t xml:space="preserve"> </w:t>
      </w:r>
      <w:r w:rsidRPr="00FD15B6">
        <w:rPr>
          <w:rFonts w:ascii="Arial" w:eastAsia="Times New Roman" w:hAnsi="Arial" w:cs="Arial"/>
          <w:i/>
          <w:iCs/>
          <w:color w:val="000000"/>
          <w:kern w:val="0"/>
          <w:sz w:val="28"/>
          <w:szCs w:val="28"/>
          <w14:ligatures w14:val="none"/>
        </w:rPr>
        <w:t>Commissioner</w:t>
      </w:r>
      <w:proofErr w:type="gramEnd"/>
      <w:r w:rsidRPr="00FD15B6">
        <w:rPr>
          <w:rFonts w:ascii="Arial" w:eastAsia="Times New Roman" w:hAnsi="Arial" w:cs="Arial"/>
          <w:i/>
          <w:iCs/>
          <w:color w:val="000000"/>
          <w:kern w:val="0"/>
          <w:sz w:val="28"/>
          <w:szCs w:val="28"/>
          <w14:ligatures w14:val="none"/>
        </w:rPr>
        <w:t xml:space="preserve"> </w:t>
      </w:r>
      <w:r>
        <w:rPr>
          <w:rFonts w:ascii="Arial" w:eastAsia="Times New Roman" w:hAnsi="Arial" w:cs="Arial"/>
          <w:i/>
          <w:iCs/>
          <w:color w:val="000000"/>
          <w:kern w:val="0"/>
          <w:sz w:val="28"/>
          <w:szCs w:val="28"/>
          <w14:ligatures w14:val="none"/>
        </w:rPr>
        <w:t>Brad Stevenson</w:t>
      </w:r>
    </w:p>
    <w:p w14:paraId="582EEAB5" w14:textId="77777777" w:rsidR="00FD15B6" w:rsidRPr="00FD15B6" w:rsidRDefault="00FD15B6" w:rsidP="00FD15B6">
      <w:pPr>
        <w:spacing w:before="0" w:after="0" w:line="240" w:lineRule="auto"/>
        <w:jc w:val="left"/>
        <w:rPr>
          <w:rFonts w:ascii="Times New Roman" w:eastAsia="Times New Roman" w:hAnsi="Times New Roman" w:cs="Times New Roman"/>
          <w:kern w:val="0"/>
          <w:sz w:val="24"/>
          <w:szCs w:val="24"/>
          <w14:ligatures w14:val="none"/>
        </w:rPr>
      </w:pPr>
      <w:r w:rsidRPr="00FD15B6">
        <w:rPr>
          <w:rFonts w:ascii="Arial" w:eastAsia="Times New Roman" w:hAnsi="Arial" w:cs="Arial"/>
          <w:b/>
          <w:bCs/>
          <w:i/>
          <w:iCs/>
          <w:color w:val="000000"/>
          <w:kern w:val="0"/>
          <w:sz w:val="28"/>
          <w:szCs w:val="28"/>
          <w14:ligatures w14:val="none"/>
        </w:rPr>
        <w:tab/>
      </w:r>
      <w:r w:rsidRPr="00FD15B6">
        <w:rPr>
          <w:rFonts w:ascii="Arial" w:eastAsia="Times New Roman" w:hAnsi="Arial" w:cs="Arial"/>
          <w:b/>
          <w:bCs/>
          <w:color w:val="000000"/>
          <w:kern w:val="0"/>
          <w:sz w:val="28"/>
          <w:szCs w:val="28"/>
          <w14:ligatures w14:val="none"/>
        </w:rPr>
        <w:tab/>
        <w:t xml:space="preserve"> </w:t>
      </w:r>
      <w:r w:rsidRPr="00FD15B6">
        <w:rPr>
          <w:rFonts w:ascii="Arial" w:eastAsia="Times New Roman" w:hAnsi="Arial" w:cs="Arial"/>
          <w:b/>
          <w:bCs/>
          <w:color w:val="000000"/>
          <w:kern w:val="0"/>
          <w:sz w:val="28"/>
          <w:szCs w:val="28"/>
          <w14:ligatures w14:val="none"/>
        </w:rPr>
        <w:tab/>
      </w:r>
      <w:r w:rsidRPr="00FD15B6">
        <w:rPr>
          <w:rFonts w:ascii="Arial" w:eastAsia="Times New Roman" w:hAnsi="Arial" w:cs="Arial"/>
          <w:b/>
          <w:bCs/>
          <w:i/>
          <w:iCs/>
          <w:color w:val="000000"/>
          <w:kern w:val="0"/>
          <w:sz w:val="28"/>
          <w:szCs w:val="28"/>
          <w14:ligatures w14:val="none"/>
        </w:rPr>
        <w:tab/>
      </w:r>
    </w:p>
    <w:p w14:paraId="1AEEF66D" w14:textId="2A0D28B1" w:rsidR="00FD15B6" w:rsidRPr="00FD15B6" w:rsidRDefault="00FD15B6" w:rsidP="00FD15B6">
      <w:pPr>
        <w:numPr>
          <w:ilvl w:val="0"/>
          <w:numId w:val="1"/>
        </w:numPr>
        <w:spacing w:before="0" w:after="0" w:line="240" w:lineRule="auto"/>
        <w:ind w:left="360"/>
        <w:jc w:val="left"/>
        <w:textAlignment w:val="baseline"/>
        <w:rPr>
          <w:rFonts w:ascii="Arial" w:eastAsia="Times New Roman" w:hAnsi="Arial" w:cs="Arial"/>
          <w:color w:val="000000"/>
          <w:kern w:val="0"/>
          <w:sz w:val="24"/>
          <w:szCs w:val="24"/>
          <w14:ligatures w14:val="none"/>
        </w:rPr>
      </w:pPr>
      <w:r w:rsidRPr="00FD15B6">
        <w:rPr>
          <w:rFonts w:ascii="Arial" w:eastAsia="Times New Roman" w:hAnsi="Arial" w:cs="Arial"/>
          <w:i/>
          <w:iCs/>
          <w:color w:val="000000"/>
          <w:kern w:val="0"/>
          <w:sz w:val="24"/>
          <w:szCs w:val="24"/>
          <w14:ligatures w14:val="none"/>
        </w:rPr>
        <w:t xml:space="preserve">Approval of the Agenda for </w:t>
      </w:r>
      <w:r>
        <w:rPr>
          <w:rFonts w:ascii="Arial" w:eastAsia="Times New Roman" w:hAnsi="Arial" w:cs="Arial"/>
          <w:i/>
          <w:iCs/>
          <w:color w:val="000000"/>
          <w:kern w:val="0"/>
          <w:sz w:val="24"/>
          <w:szCs w:val="24"/>
          <w14:ligatures w14:val="none"/>
        </w:rPr>
        <w:t>June 4, 2026</w:t>
      </w:r>
      <w:r w:rsidRPr="00FD15B6">
        <w:rPr>
          <w:rFonts w:ascii="Arial" w:eastAsia="Times New Roman" w:hAnsi="Arial" w:cs="Arial"/>
          <w:i/>
          <w:iCs/>
          <w:color w:val="000000"/>
          <w:kern w:val="0"/>
          <w:sz w:val="24"/>
          <w:szCs w:val="24"/>
          <w14:ligatures w14:val="none"/>
        </w:rPr>
        <w:t>. </w:t>
      </w:r>
    </w:p>
    <w:p w14:paraId="5C7070D0" w14:textId="77777777" w:rsidR="00FD15B6" w:rsidRPr="00FD15B6" w:rsidRDefault="00FD15B6" w:rsidP="00FD15B6">
      <w:pPr>
        <w:spacing w:before="0" w:after="0" w:line="240" w:lineRule="auto"/>
        <w:jc w:val="left"/>
        <w:rPr>
          <w:rFonts w:ascii="Times New Roman" w:eastAsia="Times New Roman" w:hAnsi="Times New Roman" w:cs="Times New Roman"/>
          <w:kern w:val="0"/>
          <w:sz w:val="24"/>
          <w:szCs w:val="24"/>
          <w14:ligatures w14:val="none"/>
        </w:rPr>
      </w:pPr>
    </w:p>
    <w:p w14:paraId="60A4C4C3" w14:textId="77777777" w:rsidR="00FD15B6" w:rsidRPr="00FD15B6" w:rsidRDefault="00FD15B6" w:rsidP="00FD15B6">
      <w:pPr>
        <w:spacing w:before="0" w:after="0" w:line="240" w:lineRule="auto"/>
        <w:jc w:val="left"/>
        <w:rPr>
          <w:rFonts w:ascii="Times New Roman" w:eastAsia="Times New Roman" w:hAnsi="Times New Roman" w:cs="Times New Roman"/>
          <w:kern w:val="0"/>
          <w:sz w:val="24"/>
          <w:szCs w:val="24"/>
          <w14:ligatures w14:val="none"/>
        </w:rPr>
      </w:pPr>
      <w:r w:rsidRPr="00FD15B6">
        <w:rPr>
          <w:rFonts w:ascii="Arial" w:eastAsia="Times New Roman" w:hAnsi="Arial" w:cs="Arial"/>
          <w:b/>
          <w:bCs/>
          <w:color w:val="000000"/>
          <w:kern w:val="0"/>
          <w:sz w:val="24"/>
          <w:szCs w:val="24"/>
          <w14:ligatures w14:val="none"/>
        </w:rPr>
        <w:t>Action Items:</w:t>
      </w:r>
    </w:p>
    <w:p w14:paraId="2C1D4794" w14:textId="77777777" w:rsidR="00FD15B6" w:rsidRPr="00FD15B6" w:rsidRDefault="00FD15B6" w:rsidP="00FD15B6">
      <w:pPr>
        <w:spacing w:before="0" w:after="0" w:line="240" w:lineRule="auto"/>
        <w:jc w:val="left"/>
        <w:rPr>
          <w:rFonts w:ascii="Times New Roman" w:eastAsia="Times New Roman" w:hAnsi="Times New Roman" w:cs="Times New Roman"/>
          <w:kern w:val="0"/>
          <w:sz w:val="24"/>
          <w:szCs w:val="24"/>
          <w14:ligatures w14:val="none"/>
        </w:rPr>
      </w:pPr>
      <w:r w:rsidRPr="00FD15B6">
        <w:rPr>
          <w:rFonts w:ascii="Times New Roman" w:eastAsia="Times New Roman" w:hAnsi="Times New Roman" w:cs="Times New Roman"/>
          <w:kern w:val="0"/>
          <w:sz w:val="24"/>
          <w:szCs w:val="24"/>
          <w14:ligatures w14:val="none"/>
        </w:rPr>
        <w:br/>
      </w:r>
    </w:p>
    <w:p w14:paraId="7A4FD154" w14:textId="631A6E0B" w:rsidR="00FD15B6" w:rsidRPr="00FD15B6" w:rsidRDefault="00FD15B6" w:rsidP="00FD15B6">
      <w:pPr>
        <w:numPr>
          <w:ilvl w:val="0"/>
          <w:numId w:val="2"/>
        </w:numPr>
        <w:spacing w:before="0" w:after="0" w:line="240" w:lineRule="auto"/>
        <w:jc w:val="left"/>
        <w:textAlignment w:val="baseline"/>
        <w:rPr>
          <w:rFonts w:ascii="Arial" w:eastAsia="Times New Roman" w:hAnsi="Arial" w:cs="Arial"/>
          <w:color w:val="000000"/>
          <w:kern w:val="0"/>
          <w:sz w:val="24"/>
          <w:szCs w:val="24"/>
          <w14:ligatures w14:val="none"/>
        </w:rPr>
      </w:pPr>
      <w:r w:rsidRPr="00FD15B6">
        <w:rPr>
          <w:rFonts w:ascii="Arial" w:eastAsia="Times New Roman" w:hAnsi="Arial" w:cs="Arial"/>
          <w:b/>
          <w:bCs/>
          <w:color w:val="000000"/>
          <w:kern w:val="0"/>
          <w:sz w:val="24"/>
          <w:szCs w:val="24"/>
          <w14:ligatures w14:val="none"/>
        </w:rPr>
        <w:t> </w:t>
      </w:r>
      <w:r>
        <w:rPr>
          <w:rFonts w:ascii="Arial" w:eastAsia="Times New Roman" w:hAnsi="Arial" w:cs="Arial"/>
          <w:i/>
          <w:iCs/>
          <w:color w:val="000000"/>
          <w:kern w:val="0"/>
          <w:sz w:val="24"/>
          <w:szCs w:val="24"/>
          <w14:ligatures w14:val="none"/>
        </w:rPr>
        <w:t>Alexis Petrusa – Business License (Farmstand)</w:t>
      </w:r>
    </w:p>
    <w:p w14:paraId="631E782D" w14:textId="7CE648F5" w:rsidR="00FD15B6" w:rsidRPr="00FD15B6" w:rsidRDefault="00FD15B6" w:rsidP="00FD15B6">
      <w:pPr>
        <w:numPr>
          <w:ilvl w:val="0"/>
          <w:numId w:val="3"/>
        </w:numPr>
        <w:spacing w:before="0" w:after="0" w:line="240" w:lineRule="auto"/>
        <w:jc w:val="left"/>
        <w:textAlignment w:val="baseline"/>
        <w:rPr>
          <w:rFonts w:ascii="Arial" w:eastAsia="Times New Roman" w:hAnsi="Arial" w:cs="Arial"/>
          <w:color w:val="000000"/>
          <w:kern w:val="0"/>
          <w:sz w:val="24"/>
          <w:szCs w:val="24"/>
          <w14:ligatures w14:val="none"/>
        </w:rPr>
      </w:pPr>
      <w:r>
        <w:rPr>
          <w:rFonts w:ascii="Arial" w:eastAsia="Times New Roman" w:hAnsi="Arial" w:cs="Arial"/>
          <w:i/>
          <w:iCs/>
          <w:color w:val="000000"/>
          <w:kern w:val="0"/>
          <w:sz w:val="24"/>
          <w:szCs w:val="24"/>
          <w14:ligatures w14:val="none"/>
        </w:rPr>
        <w:t>Melanie Hunsaker – Business License (Rental)</w:t>
      </w:r>
    </w:p>
    <w:p w14:paraId="22F54F82" w14:textId="36372476" w:rsidR="00FD15B6" w:rsidRPr="00FD15B6" w:rsidRDefault="00FD15B6" w:rsidP="00FD15B6">
      <w:pPr>
        <w:numPr>
          <w:ilvl w:val="0"/>
          <w:numId w:val="4"/>
        </w:numPr>
        <w:spacing w:before="0" w:after="0" w:line="240" w:lineRule="auto"/>
        <w:jc w:val="left"/>
        <w:textAlignment w:val="baseline"/>
        <w:rPr>
          <w:rFonts w:ascii="Arial" w:eastAsia="Times New Roman" w:hAnsi="Arial" w:cs="Arial"/>
          <w:color w:val="000000"/>
          <w:kern w:val="0"/>
          <w:sz w:val="24"/>
          <w:szCs w:val="24"/>
          <w14:ligatures w14:val="none"/>
        </w:rPr>
      </w:pPr>
      <w:r>
        <w:rPr>
          <w:rFonts w:ascii="Arial" w:eastAsia="Times New Roman" w:hAnsi="Arial" w:cs="Arial"/>
          <w:i/>
          <w:iCs/>
          <w:color w:val="000000"/>
          <w:kern w:val="0"/>
          <w:sz w:val="24"/>
          <w:szCs w:val="24"/>
          <w14:ligatures w14:val="none"/>
        </w:rPr>
        <w:t>Building Permit – Ryker Bennett</w:t>
      </w:r>
    </w:p>
    <w:p w14:paraId="4A0870C7" w14:textId="791F0C2F" w:rsidR="00C7054B" w:rsidRDefault="00FD15B6" w:rsidP="00C7054B">
      <w:pPr>
        <w:numPr>
          <w:ilvl w:val="0"/>
          <w:numId w:val="4"/>
        </w:numPr>
        <w:spacing w:before="0" w:after="0" w:line="240" w:lineRule="auto"/>
        <w:jc w:val="left"/>
        <w:textAlignment w:val="baseline"/>
        <w:rPr>
          <w:rFonts w:ascii="Arial" w:eastAsia="Times New Roman" w:hAnsi="Arial" w:cs="Arial"/>
          <w:color w:val="000000"/>
          <w:kern w:val="0"/>
          <w:sz w:val="24"/>
          <w:szCs w:val="24"/>
          <w14:ligatures w14:val="none"/>
        </w:rPr>
      </w:pPr>
      <w:r>
        <w:rPr>
          <w:rFonts w:ascii="Arial" w:eastAsia="Times New Roman" w:hAnsi="Arial" w:cs="Arial"/>
          <w:i/>
          <w:iCs/>
          <w:color w:val="000000"/>
          <w:kern w:val="0"/>
          <w:sz w:val="24"/>
          <w:szCs w:val="24"/>
          <w14:ligatures w14:val="none"/>
        </w:rPr>
        <w:t xml:space="preserve">Approval of the Minutes </w:t>
      </w:r>
      <w:proofErr w:type="gramStart"/>
      <w:r>
        <w:rPr>
          <w:rFonts w:ascii="Arial" w:eastAsia="Times New Roman" w:hAnsi="Arial" w:cs="Arial"/>
          <w:i/>
          <w:iCs/>
          <w:color w:val="000000"/>
          <w:kern w:val="0"/>
          <w:sz w:val="24"/>
          <w:szCs w:val="24"/>
          <w14:ligatures w14:val="none"/>
        </w:rPr>
        <w:t>from</w:t>
      </w:r>
      <w:proofErr w:type="gramEnd"/>
      <w:r>
        <w:rPr>
          <w:rFonts w:ascii="Arial" w:eastAsia="Times New Roman" w:hAnsi="Arial" w:cs="Arial"/>
          <w:i/>
          <w:iCs/>
          <w:color w:val="000000"/>
          <w:kern w:val="0"/>
          <w:sz w:val="24"/>
          <w:szCs w:val="24"/>
          <w14:ligatures w14:val="none"/>
        </w:rPr>
        <w:t xml:space="preserve"> May 7, 2026</w:t>
      </w:r>
    </w:p>
    <w:p w14:paraId="641E41E3" w14:textId="77777777" w:rsidR="00C7054B" w:rsidRDefault="00C7054B" w:rsidP="00C7054B">
      <w:pPr>
        <w:spacing w:before="0" w:after="0" w:line="240" w:lineRule="auto"/>
        <w:jc w:val="left"/>
        <w:textAlignment w:val="baseline"/>
        <w:rPr>
          <w:rFonts w:ascii="Arial" w:eastAsia="Times New Roman" w:hAnsi="Arial" w:cs="Arial"/>
          <w:color w:val="000000"/>
          <w:kern w:val="0"/>
          <w:sz w:val="24"/>
          <w:szCs w:val="24"/>
          <w14:ligatures w14:val="none"/>
        </w:rPr>
      </w:pPr>
    </w:p>
    <w:p w14:paraId="61CB45C1" w14:textId="3FD6318D" w:rsidR="00C7054B" w:rsidRDefault="00C7054B" w:rsidP="00C7054B">
      <w:pPr>
        <w:spacing w:before="0" w:after="0" w:line="240" w:lineRule="auto"/>
        <w:jc w:val="left"/>
        <w:textAlignment w:val="baseline"/>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Discussion Items:</w:t>
      </w:r>
    </w:p>
    <w:p w14:paraId="521254BB" w14:textId="77777777" w:rsidR="00C7054B" w:rsidRDefault="00C7054B" w:rsidP="00C7054B">
      <w:pPr>
        <w:spacing w:before="0" w:after="0" w:line="240" w:lineRule="auto"/>
        <w:jc w:val="left"/>
        <w:textAlignment w:val="baseline"/>
        <w:rPr>
          <w:rFonts w:ascii="Arial" w:eastAsia="Times New Roman" w:hAnsi="Arial" w:cs="Arial"/>
          <w:b/>
          <w:bCs/>
          <w:color w:val="000000"/>
          <w:kern w:val="0"/>
          <w:sz w:val="24"/>
          <w:szCs w:val="24"/>
          <w14:ligatures w14:val="none"/>
        </w:rPr>
      </w:pPr>
    </w:p>
    <w:p w14:paraId="246226BF" w14:textId="3920A3D3" w:rsidR="00C7054B" w:rsidRPr="00C7054B" w:rsidRDefault="00C7054B" w:rsidP="00C7054B">
      <w:pPr>
        <w:spacing w:before="0" w:after="0" w:line="240" w:lineRule="auto"/>
        <w:jc w:val="left"/>
        <w:textAlignment w:val="baseline"/>
        <w:rPr>
          <w:rFonts w:ascii="Arial" w:eastAsia="Times New Roman" w:hAnsi="Arial" w:cs="Arial"/>
          <w:color w:val="000000"/>
          <w:kern w:val="0"/>
          <w:sz w:val="24"/>
          <w:szCs w:val="24"/>
          <w14:ligatures w14:val="none"/>
        </w:rPr>
      </w:pPr>
      <w:r>
        <w:rPr>
          <w:rFonts w:ascii="Arial" w:eastAsia="Times New Roman" w:hAnsi="Arial" w:cs="Arial"/>
          <w:i/>
          <w:iCs/>
          <w:color w:val="000000"/>
          <w:kern w:val="0"/>
          <w:sz w:val="24"/>
          <w:szCs w:val="24"/>
          <w14:ligatures w14:val="none"/>
        </w:rPr>
        <w:t xml:space="preserve">Rejection of the Annexation Proposal for parcel </w:t>
      </w:r>
      <w:r w:rsidRPr="00780B01">
        <w:rPr>
          <w:rFonts w:ascii="Arial" w:eastAsia="Times New Roman" w:hAnsi="Arial" w:cs="Arial"/>
          <w:color w:val="222222"/>
          <w:kern w:val="0"/>
          <w14:ligatures w14:val="none"/>
        </w:rPr>
        <w:t>05-021-0073</w:t>
      </w:r>
    </w:p>
    <w:p w14:paraId="37F7FD0D" w14:textId="77777777" w:rsidR="00FD15B6" w:rsidRPr="00FD15B6" w:rsidRDefault="00FD15B6" w:rsidP="00FD15B6">
      <w:pPr>
        <w:spacing w:before="0" w:after="0" w:line="240" w:lineRule="auto"/>
        <w:jc w:val="left"/>
        <w:rPr>
          <w:rFonts w:ascii="Times New Roman" w:eastAsia="Times New Roman" w:hAnsi="Times New Roman" w:cs="Times New Roman"/>
          <w:kern w:val="0"/>
          <w:sz w:val="24"/>
          <w:szCs w:val="24"/>
          <w14:ligatures w14:val="none"/>
        </w:rPr>
      </w:pPr>
    </w:p>
    <w:p w14:paraId="3FB3B8DC" w14:textId="77777777" w:rsidR="00FD15B6" w:rsidRPr="00FD15B6" w:rsidRDefault="00FD15B6" w:rsidP="00FD15B6">
      <w:pPr>
        <w:spacing w:before="0" w:after="0" w:line="240" w:lineRule="auto"/>
        <w:jc w:val="left"/>
        <w:rPr>
          <w:rFonts w:ascii="Times New Roman" w:eastAsia="Times New Roman" w:hAnsi="Times New Roman" w:cs="Times New Roman"/>
          <w:kern w:val="0"/>
          <w:sz w:val="24"/>
          <w:szCs w:val="24"/>
          <w14:ligatures w14:val="none"/>
        </w:rPr>
      </w:pPr>
      <w:r w:rsidRPr="00FD15B6">
        <w:rPr>
          <w:rFonts w:ascii="Arial" w:eastAsia="Times New Roman" w:hAnsi="Arial" w:cs="Arial"/>
          <w:color w:val="000000"/>
          <w:kern w:val="0"/>
          <w:sz w:val="28"/>
          <w:szCs w:val="28"/>
          <w14:ligatures w14:val="none"/>
        </w:rPr>
        <w:tab/>
      </w:r>
      <w:r w:rsidRPr="00FD15B6">
        <w:rPr>
          <w:rFonts w:ascii="Arial" w:eastAsia="Times New Roman" w:hAnsi="Arial" w:cs="Arial"/>
          <w:color w:val="000000"/>
          <w:kern w:val="0"/>
          <w:sz w:val="28"/>
          <w:szCs w:val="28"/>
          <w14:ligatures w14:val="none"/>
        </w:rPr>
        <w:tab/>
      </w:r>
    </w:p>
    <w:p w14:paraId="6CC7A14B" w14:textId="77777777" w:rsidR="00FD15B6" w:rsidRPr="00FD15B6" w:rsidRDefault="00FD15B6" w:rsidP="00FD15B6">
      <w:pPr>
        <w:spacing w:before="0" w:after="0" w:line="240" w:lineRule="auto"/>
        <w:jc w:val="left"/>
        <w:rPr>
          <w:rFonts w:ascii="Times New Roman" w:eastAsia="Times New Roman" w:hAnsi="Times New Roman" w:cs="Times New Roman"/>
          <w:kern w:val="0"/>
          <w:sz w:val="24"/>
          <w:szCs w:val="24"/>
          <w14:ligatures w14:val="none"/>
        </w:rPr>
      </w:pPr>
      <w:r w:rsidRPr="00FD15B6">
        <w:rPr>
          <w:rFonts w:ascii="Arial" w:eastAsia="Times New Roman" w:hAnsi="Arial" w:cs="Arial"/>
          <w:b/>
          <w:bCs/>
          <w:color w:val="000000"/>
          <w:kern w:val="0"/>
          <w:sz w:val="24"/>
          <w:szCs w:val="24"/>
          <w14:ligatures w14:val="none"/>
        </w:rPr>
        <w:t>Public Comments</w:t>
      </w:r>
      <w:r w:rsidRPr="00FD15B6">
        <w:rPr>
          <w:rFonts w:ascii="Arial" w:eastAsia="Times New Roman" w:hAnsi="Arial" w:cs="Arial"/>
          <w:b/>
          <w:bCs/>
          <w:color w:val="000000"/>
          <w:kern w:val="0"/>
          <w:sz w:val="28"/>
          <w:szCs w:val="28"/>
          <w14:ligatures w14:val="none"/>
        </w:rPr>
        <w:t xml:space="preserve"> </w:t>
      </w:r>
      <w:r w:rsidRPr="00FD15B6">
        <w:rPr>
          <w:rFonts w:ascii="Arial" w:eastAsia="Times New Roman" w:hAnsi="Arial" w:cs="Arial"/>
          <w:color w:val="000000"/>
          <w:kern w:val="0"/>
          <w:sz w:val="28"/>
          <w:szCs w:val="28"/>
          <w14:ligatures w14:val="none"/>
        </w:rPr>
        <w:t>(</w:t>
      </w:r>
      <w:r w:rsidRPr="00FD15B6">
        <w:rPr>
          <w:rFonts w:ascii="Times New Roman" w:eastAsia="Times New Roman" w:hAnsi="Times New Roman" w:cs="Times New Roman"/>
          <w:color w:val="000000"/>
          <w:kern w:val="0"/>
          <w:sz w:val="24"/>
          <w:szCs w:val="24"/>
          <w14:ligatures w14:val="none"/>
        </w:rPr>
        <w:t>This is an opportunity for the public to address the commission. Please limit your comments to three minutes.   Please speak in a courteous and professional manner.)</w:t>
      </w:r>
    </w:p>
    <w:p w14:paraId="41839E20" w14:textId="77777777" w:rsidR="00FD15B6" w:rsidRPr="00FD15B6" w:rsidRDefault="00FD15B6" w:rsidP="00FD15B6">
      <w:pPr>
        <w:spacing w:before="0" w:after="240" w:line="240" w:lineRule="auto"/>
        <w:jc w:val="left"/>
        <w:rPr>
          <w:rFonts w:ascii="Times New Roman" w:eastAsia="Times New Roman" w:hAnsi="Times New Roman" w:cs="Times New Roman"/>
          <w:kern w:val="0"/>
          <w:sz w:val="24"/>
          <w:szCs w:val="24"/>
          <w14:ligatures w14:val="none"/>
        </w:rPr>
      </w:pPr>
    </w:p>
    <w:p w14:paraId="71561068" w14:textId="77777777" w:rsidR="00FD15B6" w:rsidRPr="00FD15B6" w:rsidRDefault="00FD15B6" w:rsidP="00FD15B6">
      <w:pPr>
        <w:spacing w:before="0" w:after="0" w:line="240" w:lineRule="auto"/>
        <w:jc w:val="left"/>
        <w:rPr>
          <w:rFonts w:ascii="Times New Roman" w:eastAsia="Times New Roman" w:hAnsi="Times New Roman" w:cs="Times New Roman"/>
          <w:kern w:val="0"/>
          <w:sz w:val="24"/>
          <w:szCs w:val="24"/>
          <w14:ligatures w14:val="none"/>
        </w:rPr>
      </w:pPr>
      <w:r w:rsidRPr="00FD15B6">
        <w:rPr>
          <w:rFonts w:ascii="Arial" w:eastAsia="Times New Roman" w:hAnsi="Arial" w:cs="Arial"/>
          <w:b/>
          <w:bCs/>
          <w:color w:val="000000"/>
          <w:kern w:val="0"/>
          <w:sz w:val="24"/>
          <w:szCs w:val="24"/>
          <w14:ligatures w14:val="none"/>
        </w:rPr>
        <w:t>Adjourn:</w:t>
      </w:r>
    </w:p>
    <w:p w14:paraId="1109C5B9" w14:textId="77777777" w:rsidR="003D7497" w:rsidRDefault="003D7497"/>
    <w:sectPr w:rsidR="003D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7EA6"/>
    <w:multiLevelType w:val="multilevel"/>
    <w:tmpl w:val="E248A3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22A7E"/>
    <w:multiLevelType w:val="hybridMultilevel"/>
    <w:tmpl w:val="1C58D448"/>
    <w:lvl w:ilvl="0" w:tplc="E166CAA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BAA"/>
    <w:multiLevelType w:val="multilevel"/>
    <w:tmpl w:val="E622337C"/>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 w15:restartNumberingAfterBreak="0">
    <w:nsid w:val="43962327"/>
    <w:multiLevelType w:val="hybridMultilevel"/>
    <w:tmpl w:val="B504D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2924C2"/>
    <w:multiLevelType w:val="hybridMultilevel"/>
    <w:tmpl w:val="2C923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86601"/>
    <w:multiLevelType w:val="hybridMultilevel"/>
    <w:tmpl w:val="70981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FC3FBC"/>
    <w:multiLevelType w:val="hybridMultilevel"/>
    <w:tmpl w:val="82104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082053">
    <w:abstractNumId w:val="2"/>
  </w:num>
  <w:num w:numId="2" w16cid:durableId="576981934">
    <w:abstractNumId w:val="0"/>
    <w:lvlOverride w:ilvl="0">
      <w:lvl w:ilvl="0">
        <w:numFmt w:val="decimal"/>
        <w:lvlText w:val="%1."/>
        <w:lvlJc w:val="left"/>
      </w:lvl>
    </w:lvlOverride>
  </w:num>
  <w:num w:numId="3" w16cid:durableId="519248477">
    <w:abstractNumId w:val="0"/>
    <w:lvlOverride w:ilvl="0">
      <w:lvl w:ilvl="0">
        <w:numFmt w:val="decimal"/>
        <w:lvlText w:val="%1."/>
        <w:lvlJc w:val="left"/>
      </w:lvl>
    </w:lvlOverride>
  </w:num>
  <w:num w:numId="4" w16cid:durableId="15158745">
    <w:abstractNumId w:val="0"/>
    <w:lvlOverride w:ilvl="0">
      <w:lvl w:ilvl="0">
        <w:numFmt w:val="decimal"/>
        <w:lvlText w:val="%1."/>
        <w:lvlJc w:val="left"/>
      </w:lvl>
    </w:lvlOverride>
  </w:num>
  <w:num w:numId="5" w16cid:durableId="452986521">
    <w:abstractNumId w:val="3"/>
  </w:num>
  <w:num w:numId="6" w16cid:durableId="853887367">
    <w:abstractNumId w:val="4"/>
  </w:num>
  <w:num w:numId="7" w16cid:durableId="1258293162">
    <w:abstractNumId w:val="5"/>
  </w:num>
  <w:num w:numId="8" w16cid:durableId="1741520071">
    <w:abstractNumId w:val="6"/>
  </w:num>
  <w:num w:numId="9" w16cid:durableId="978144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B6"/>
    <w:rsid w:val="003D7497"/>
    <w:rsid w:val="00480A93"/>
    <w:rsid w:val="008C252F"/>
    <w:rsid w:val="00AF0EA6"/>
    <w:rsid w:val="00B93767"/>
    <w:rsid w:val="00C7054B"/>
    <w:rsid w:val="00F510B3"/>
    <w:rsid w:val="00F958E7"/>
    <w:rsid w:val="00FD1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79DC"/>
  <w15:chartTrackingRefBased/>
  <w15:docId w15:val="{AA947928-78E6-45D9-B872-0C214FC3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00" w:lineRule="auto"/>
    </w:pPr>
  </w:style>
  <w:style w:type="paragraph" w:styleId="Heading1">
    <w:name w:val="heading 1"/>
    <w:basedOn w:val="Normal"/>
    <w:next w:val="Normal"/>
    <w:link w:val="Heading1Char"/>
    <w:uiPriority w:val="9"/>
    <w:qFormat/>
    <w:rsid w:val="00FD1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5B6"/>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5B6"/>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5B6"/>
    <w:rPr>
      <w:rFonts w:eastAsiaTheme="majorEastAsia" w:cstheme="majorBidi"/>
      <w:color w:val="272727" w:themeColor="text1" w:themeTint="D8"/>
    </w:rPr>
  </w:style>
  <w:style w:type="paragraph" w:styleId="Title">
    <w:name w:val="Title"/>
    <w:basedOn w:val="Normal"/>
    <w:next w:val="Normal"/>
    <w:link w:val="TitleChar"/>
    <w:uiPriority w:val="10"/>
    <w:qFormat/>
    <w:rsid w:val="00FD15B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5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5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15B6"/>
    <w:rPr>
      <w:i/>
      <w:iCs/>
      <w:color w:val="404040" w:themeColor="text1" w:themeTint="BF"/>
    </w:rPr>
  </w:style>
  <w:style w:type="paragraph" w:styleId="ListParagraph">
    <w:name w:val="List Paragraph"/>
    <w:basedOn w:val="Normal"/>
    <w:uiPriority w:val="34"/>
    <w:qFormat/>
    <w:rsid w:val="00FD15B6"/>
    <w:pPr>
      <w:ind w:left="720"/>
      <w:contextualSpacing/>
    </w:pPr>
  </w:style>
  <w:style w:type="character" w:styleId="IntenseEmphasis">
    <w:name w:val="Intense Emphasis"/>
    <w:basedOn w:val="DefaultParagraphFont"/>
    <w:uiPriority w:val="21"/>
    <w:qFormat/>
    <w:rsid w:val="00FD15B6"/>
    <w:rPr>
      <w:i/>
      <w:iCs/>
      <w:color w:val="0F4761" w:themeColor="accent1" w:themeShade="BF"/>
    </w:rPr>
  </w:style>
  <w:style w:type="paragraph" w:styleId="IntenseQuote">
    <w:name w:val="Intense Quote"/>
    <w:basedOn w:val="Normal"/>
    <w:next w:val="Normal"/>
    <w:link w:val="IntenseQuoteChar"/>
    <w:uiPriority w:val="30"/>
    <w:qFormat/>
    <w:rsid w:val="00FD1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5B6"/>
    <w:rPr>
      <w:i/>
      <w:iCs/>
      <w:color w:val="0F4761" w:themeColor="accent1" w:themeShade="BF"/>
    </w:rPr>
  </w:style>
  <w:style w:type="character" w:styleId="IntenseReference">
    <w:name w:val="Intense Reference"/>
    <w:basedOn w:val="DefaultParagraphFont"/>
    <w:uiPriority w:val="32"/>
    <w:qFormat/>
    <w:rsid w:val="00FD15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153</Words>
  <Characters>790</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Page</dc:creator>
  <cp:keywords/>
  <dc:description/>
  <cp:lastModifiedBy>Nancy Page</cp:lastModifiedBy>
  <cp:revision>1</cp:revision>
  <dcterms:created xsi:type="dcterms:W3CDTF">2026-06-02T17:49:00Z</dcterms:created>
  <dcterms:modified xsi:type="dcterms:W3CDTF">2026-06-02T21:33:00Z</dcterms:modified>
</cp:coreProperties>
</file>