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8B9D" w14:textId="77777777" w:rsidR="00F33429" w:rsidRDefault="00F33429" w:rsidP="00F334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Beaver County Commission Meeting</w:t>
      </w:r>
    </w:p>
    <w:p w14:paraId="77930FE6" w14:textId="77777777" w:rsidR="00F33429" w:rsidRDefault="00F33429" w:rsidP="00F334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Beaver, UT 84713</w:t>
      </w:r>
    </w:p>
    <w:p w14:paraId="5FD5F326" w14:textId="77777777" w:rsidR="00F33429" w:rsidRDefault="00F33429" w:rsidP="00F334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May 5, 2026</w:t>
      </w:r>
    </w:p>
    <w:p w14:paraId="2DDDD7BE" w14:textId="77777777" w:rsidR="00F33429" w:rsidRDefault="00F33429" w:rsidP="00F334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AA4CD2" w14:textId="77777777" w:rsidR="00F33429" w:rsidRDefault="00F33429" w:rsidP="00F334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Board of County Commissioners met on May 5, 2026, at 10:00 a.m. for its regular Commission Meeting.   Attending </w:t>
      </w:r>
      <w:proofErr w:type="gramStart"/>
      <w:r>
        <w:rPr>
          <w:rFonts w:ascii="Calibri" w:hAnsi="Calibri" w:cs="Calibri"/>
        </w:rPr>
        <w:t>were</w:t>
      </w:r>
      <w:proofErr w:type="gramEnd"/>
      <w:r>
        <w:rPr>
          <w:rFonts w:ascii="Calibri" w:hAnsi="Calibri" w:cs="Calibri"/>
        </w:rPr>
        <w:t>:  Commissioner Wade Hollingshead, Chairman; Commissioner Tammy Pearson;</w:t>
      </w:r>
      <w:r w:rsidRPr="00B215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Commissioner Brandon Yardley; Ginger McMullin, Clerk/Auditor; Chloee Anderson, Assistant Commission Coordinator; Matt Sterzer, Commission Coordinator and Von Christiansen, County Attorney.</w:t>
      </w:r>
    </w:p>
    <w:p w14:paraId="03A7E9A0" w14:textId="5BC75733" w:rsidR="00F41A48" w:rsidRDefault="00F41A48"/>
    <w:p w14:paraId="4CCD3D9F" w14:textId="77777777" w:rsidR="00F33429" w:rsidRDefault="00F33429" w:rsidP="00F33429">
      <w:pPr>
        <w:rPr>
          <w:rFonts w:ascii="Calibri" w:hAnsi="Calibri" w:cs="Calibri"/>
        </w:rPr>
      </w:pPr>
      <w:r w:rsidRPr="00F7756F">
        <w:rPr>
          <w:rFonts w:ascii="Calibri" w:hAnsi="Calibri" w:cs="Calibri"/>
        </w:rPr>
        <w:t>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opened the second public hearing for the CDBG program. 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stated that this hearing was called to allow all citizens to provide input concerning the project that was awarded under the 2026 grant year Community Development Block Grant Program. </w:t>
      </w:r>
      <w:r>
        <w:rPr>
          <w:rFonts w:ascii="Calibri" w:hAnsi="Calibri" w:cs="Calibri"/>
        </w:rPr>
        <w:t>Beaver County</w:t>
      </w:r>
      <w:r w:rsidRPr="00F7756F">
        <w:rPr>
          <w:rFonts w:ascii="Calibri" w:hAnsi="Calibri" w:cs="Calibri"/>
        </w:rPr>
        <w:t xml:space="preserve"> has amended its capital investment plan and decided to apply for funds on behalf of the Beaver County Fire District 1. 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introduced Anona Yardley</w:t>
      </w:r>
      <w:r>
        <w:rPr>
          <w:rFonts w:ascii="Calibri" w:hAnsi="Calibri" w:cs="Calibri"/>
        </w:rPr>
        <w:t xml:space="preserve"> and Jennifer McIlnay</w:t>
      </w:r>
      <w:r w:rsidRPr="00F7756F">
        <w:rPr>
          <w:rFonts w:ascii="Calibri" w:hAnsi="Calibri" w:cs="Calibri"/>
        </w:rPr>
        <w:t xml:space="preserve"> from the Beaver County Fire District 1. 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explained that the application was successful in the regional rating and ranking process and Beaver County Fire District 1 is asking for $300,00 for a new ambulance the total project cost is $300,000. </w:t>
      </w:r>
      <w:r>
        <w:rPr>
          <w:rFonts w:ascii="Calibri" w:hAnsi="Calibri" w:cs="Calibri"/>
        </w:rPr>
        <w:t xml:space="preserve"> </w:t>
      </w:r>
      <w:r w:rsidRPr="00F7756F">
        <w:rPr>
          <w:rFonts w:ascii="Calibri" w:hAnsi="Calibri" w:cs="Calibri"/>
        </w:rPr>
        <w:t>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explained </w:t>
      </w:r>
      <w:r>
        <w:rPr>
          <w:rFonts w:ascii="Calibri" w:hAnsi="Calibri" w:cs="Calibri"/>
        </w:rPr>
        <w:t>t</w:t>
      </w:r>
      <w:r w:rsidRPr="00F7756F">
        <w:rPr>
          <w:rFonts w:ascii="Calibri" w:hAnsi="Calibri" w:cs="Calibri"/>
        </w:rPr>
        <w:t xml:space="preserve">he project to those in attendance. </w:t>
      </w:r>
      <w:r>
        <w:rPr>
          <w:rFonts w:ascii="Calibri" w:hAnsi="Calibri" w:cs="Calibri"/>
        </w:rPr>
        <w:t>C</w:t>
      </w:r>
      <w:r w:rsidRPr="00F7756F">
        <w:rPr>
          <w:rFonts w:ascii="Calibri" w:hAnsi="Calibri" w:cs="Calibri"/>
        </w:rPr>
        <w:t>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then asked if any comments, questions and concerns f</w:t>
      </w:r>
      <w:r>
        <w:rPr>
          <w:rFonts w:ascii="Calibri" w:hAnsi="Calibri" w:cs="Calibri"/>
        </w:rPr>
        <w:t>ro</w:t>
      </w:r>
      <w:r w:rsidRPr="00F7756F">
        <w:rPr>
          <w:rFonts w:ascii="Calibri" w:hAnsi="Calibri" w:cs="Calibri"/>
        </w:rPr>
        <w:t xml:space="preserve">m the audience. </w:t>
      </w:r>
      <w:r>
        <w:rPr>
          <w:rFonts w:ascii="Calibri" w:hAnsi="Calibri" w:cs="Calibri"/>
        </w:rPr>
        <w:t>No</w:t>
      </w:r>
      <w:r w:rsidRPr="00F7756F">
        <w:rPr>
          <w:rFonts w:ascii="Calibri" w:hAnsi="Calibri" w:cs="Calibri"/>
        </w:rPr>
        <w:t xml:space="preserve"> question</w:t>
      </w:r>
      <w:r>
        <w:rPr>
          <w:rFonts w:ascii="Calibri" w:hAnsi="Calibri" w:cs="Calibri"/>
        </w:rPr>
        <w:t>s were asked at the time of the hearing from the audience</w:t>
      </w:r>
      <w:r w:rsidRPr="00F7756F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 </w:t>
      </w:r>
      <w:r w:rsidRPr="00F7756F">
        <w:rPr>
          <w:rFonts w:ascii="Calibri" w:hAnsi="Calibri" w:cs="Calibri"/>
        </w:rPr>
        <w:t>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indicated that </w:t>
      </w:r>
      <w:r>
        <w:rPr>
          <w:rFonts w:ascii="Calibri" w:hAnsi="Calibri" w:cs="Calibri"/>
        </w:rPr>
        <w:t>no comments were made</w:t>
      </w:r>
      <w:r w:rsidRPr="00F7756F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 </w:t>
      </w:r>
      <w:r w:rsidRPr="00F7756F">
        <w:rPr>
          <w:rFonts w:ascii="Calibri" w:hAnsi="Calibri" w:cs="Calibri"/>
        </w:rPr>
        <w:t>Comm</w:t>
      </w:r>
      <w:r>
        <w:rPr>
          <w:rFonts w:ascii="Calibri" w:hAnsi="Calibri" w:cs="Calibri"/>
        </w:rPr>
        <w:t>.</w:t>
      </w:r>
      <w:r w:rsidRPr="00F7756F">
        <w:rPr>
          <w:rFonts w:ascii="Calibri" w:hAnsi="Calibri" w:cs="Calibri"/>
        </w:rPr>
        <w:t xml:space="preserve"> Hollingshead stated that copies of the capital investment plan are available if anyone would like a copy. There were no more comments and the hearing was adjourned at </w:t>
      </w:r>
      <w:r>
        <w:rPr>
          <w:rFonts w:ascii="Calibri" w:hAnsi="Calibri" w:cs="Calibri"/>
        </w:rPr>
        <w:t>10:10am.</w:t>
      </w:r>
    </w:p>
    <w:p w14:paraId="096937DE" w14:textId="2490E830" w:rsidR="00F33429" w:rsidRDefault="00F33429"/>
    <w:sectPr w:rsidR="00F33429" w:rsidSect="004A33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AF8C" w14:textId="77777777" w:rsidR="0045280E" w:rsidRDefault="0045280E" w:rsidP="0045280E">
      <w:pPr>
        <w:spacing w:after="0" w:line="240" w:lineRule="auto"/>
      </w:pPr>
      <w:r>
        <w:separator/>
      </w:r>
    </w:p>
  </w:endnote>
  <w:endnote w:type="continuationSeparator" w:id="0">
    <w:p w14:paraId="098F63BD" w14:textId="77777777" w:rsidR="0045280E" w:rsidRDefault="0045280E" w:rsidP="0045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A161B" w14:textId="77777777" w:rsidR="0045280E" w:rsidRDefault="00452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F047" w14:textId="77777777" w:rsidR="0045280E" w:rsidRDefault="004528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37BA" w14:textId="77777777" w:rsidR="0045280E" w:rsidRDefault="004528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6FA3" w14:textId="77777777" w:rsidR="0045280E" w:rsidRDefault="0045280E" w:rsidP="0045280E">
      <w:pPr>
        <w:spacing w:after="0" w:line="240" w:lineRule="auto"/>
      </w:pPr>
      <w:r>
        <w:separator/>
      </w:r>
    </w:p>
  </w:footnote>
  <w:footnote w:type="continuationSeparator" w:id="0">
    <w:p w14:paraId="6FE543FA" w14:textId="77777777" w:rsidR="0045280E" w:rsidRDefault="0045280E" w:rsidP="0045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4B92F" w14:textId="77777777" w:rsidR="0045280E" w:rsidRDefault="004528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553477"/>
      <w:docPartObj>
        <w:docPartGallery w:val="Watermarks"/>
        <w:docPartUnique/>
      </w:docPartObj>
    </w:sdtPr>
    <w:sdtContent>
      <w:p w14:paraId="31BD87C6" w14:textId="00B60D6B" w:rsidR="0045280E" w:rsidRDefault="0045280E">
        <w:pPr>
          <w:pStyle w:val="Header"/>
        </w:pPr>
        <w:r>
          <w:rPr>
            <w:noProof/>
          </w:rPr>
          <w:pict w14:anchorId="524D369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4CCD" w14:textId="77777777" w:rsidR="0045280E" w:rsidRDefault="004528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29"/>
    <w:rsid w:val="00265CFE"/>
    <w:rsid w:val="0045280E"/>
    <w:rsid w:val="004A33B6"/>
    <w:rsid w:val="00F33429"/>
    <w:rsid w:val="00F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3C96919"/>
  <w15:chartTrackingRefBased/>
  <w15:docId w15:val="{DFA7F547-3862-4CA6-B2C0-27868FA6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65CF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45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80E"/>
  </w:style>
  <w:style w:type="paragraph" w:styleId="Footer">
    <w:name w:val="footer"/>
    <w:basedOn w:val="Normal"/>
    <w:link w:val="FooterChar"/>
    <w:uiPriority w:val="99"/>
    <w:unhideWhenUsed/>
    <w:rsid w:val="0045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2026-05-26T17:57:00Z</dcterms:created>
  <dcterms:modified xsi:type="dcterms:W3CDTF">2026-05-26T17:59:00Z</dcterms:modified>
</cp:coreProperties>
</file>