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FDB0" w14:textId="522DD0D5" w:rsidR="00A26E0B" w:rsidRDefault="00290575" w:rsidP="00297526">
      <w:pPr>
        <w:rPr>
          <w:b/>
          <w:bCs/>
          <w:sz w:val="24"/>
          <w:szCs w:val="24"/>
        </w:rPr>
      </w:pPr>
      <w:r w:rsidRPr="00290575">
        <w:rPr>
          <w:b/>
          <w:bCs/>
          <w:sz w:val="24"/>
          <w:szCs w:val="24"/>
        </w:rPr>
        <w:t>March 12, 2025</w:t>
      </w:r>
    </w:p>
    <w:p w14:paraId="6871B2D9" w14:textId="6CCB9EAE" w:rsidR="00290575" w:rsidRDefault="00290575" w:rsidP="00290575">
      <w:pPr>
        <w:spacing w:after="0"/>
        <w:rPr>
          <w:sz w:val="24"/>
          <w:szCs w:val="24"/>
        </w:rPr>
      </w:pPr>
      <w:r>
        <w:rPr>
          <w:b/>
          <w:bCs/>
          <w:sz w:val="24"/>
          <w:szCs w:val="24"/>
        </w:rPr>
        <w:t xml:space="preserve">Planning &amp; Zoning present:  </w:t>
      </w:r>
      <w:r>
        <w:rPr>
          <w:sz w:val="24"/>
          <w:szCs w:val="24"/>
        </w:rPr>
        <w:t>Jaycen Walter, Monte Knu</w:t>
      </w:r>
      <w:r w:rsidR="00606584">
        <w:rPr>
          <w:sz w:val="24"/>
          <w:szCs w:val="24"/>
        </w:rPr>
        <w:t>t</w:t>
      </w:r>
      <w:r>
        <w:rPr>
          <w:sz w:val="24"/>
          <w:szCs w:val="24"/>
        </w:rPr>
        <w:t>son &amp; Kade Iverson</w:t>
      </w:r>
    </w:p>
    <w:p w14:paraId="7E1A6A22" w14:textId="236F058D" w:rsidR="00290575" w:rsidRDefault="00290575" w:rsidP="00290575">
      <w:pPr>
        <w:spacing w:after="0"/>
        <w:rPr>
          <w:sz w:val="24"/>
          <w:szCs w:val="24"/>
        </w:rPr>
      </w:pPr>
      <w:r>
        <w:rPr>
          <w:b/>
          <w:bCs/>
          <w:sz w:val="24"/>
          <w:szCs w:val="24"/>
        </w:rPr>
        <w:t xml:space="preserve">Staff:  </w:t>
      </w:r>
      <w:r>
        <w:rPr>
          <w:sz w:val="24"/>
          <w:szCs w:val="24"/>
        </w:rPr>
        <w:t>Jacie Torgersen</w:t>
      </w:r>
    </w:p>
    <w:p w14:paraId="7FE53446" w14:textId="512A3B10" w:rsidR="00290575" w:rsidRDefault="00290575" w:rsidP="00290575">
      <w:pPr>
        <w:spacing w:after="0"/>
        <w:rPr>
          <w:sz w:val="24"/>
          <w:szCs w:val="24"/>
        </w:rPr>
      </w:pPr>
      <w:r>
        <w:rPr>
          <w:b/>
          <w:bCs/>
          <w:sz w:val="24"/>
          <w:szCs w:val="24"/>
        </w:rPr>
        <w:t xml:space="preserve">Public:  </w:t>
      </w:r>
      <w:r>
        <w:rPr>
          <w:sz w:val="24"/>
          <w:szCs w:val="24"/>
        </w:rPr>
        <w:t>Gary Goble &amp; Tyler Mackaben</w:t>
      </w:r>
    </w:p>
    <w:p w14:paraId="201FEA13" w14:textId="77777777" w:rsidR="00290575" w:rsidRPr="00290575" w:rsidRDefault="00290575" w:rsidP="00290575">
      <w:pPr>
        <w:spacing w:after="0"/>
        <w:rPr>
          <w:sz w:val="24"/>
          <w:szCs w:val="24"/>
        </w:rPr>
      </w:pPr>
    </w:p>
    <w:p w14:paraId="66EBD936" w14:textId="00F8E987" w:rsidR="00290575" w:rsidRPr="00290575" w:rsidRDefault="00297526" w:rsidP="00290575">
      <w:pPr>
        <w:pStyle w:val="ListParagraph"/>
        <w:numPr>
          <w:ilvl w:val="0"/>
          <w:numId w:val="1"/>
        </w:numPr>
        <w:rPr>
          <w:b/>
          <w:bCs/>
          <w:sz w:val="24"/>
          <w:szCs w:val="24"/>
        </w:rPr>
      </w:pPr>
      <w:r w:rsidRPr="00290575">
        <w:rPr>
          <w:b/>
          <w:bCs/>
          <w:sz w:val="24"/>
          <w:szCs w:val="24"/>
        </w:rPr>
        <w:t>Meeting Called to Order</w:t>
      </w:r>
    </w:p>
    <w:p w14:paraId="4DC5A5CF" w14:textId="671B83E0" w:rsidR="003E1E06" w:rsidRPr="00290575" w:rsidRDefault="00290575" w:rsidP="00290575">
      <w:pPr>
        <w:ind w:firstLine="360"/>
        <w:rPr>
          <w:b/>
          <w:bCs/>
          <w:sz w:val="24"/>
          <w:szCs w:val="24"/>
        </w:rPr>
      </w:pPr>
      <w:r>
        <w:rPr>
          <w:sz w:val="24"/>
          <w:szCs w:val="24"/>
        </w:rPr>
        <w:t>The meeting began at 6</w:t>
      </w:r>
      <w:r w:rsidR="000533D2">
        <w:rPr>
          <w:sz w:val="24"/>
          <w:szCs w:val="24"/>
        </w:rPr>
        <w:t xml:space="preserve">:15 </w:t>
      </w:r>
      <w:r>
        <w:rPr>
          <w:sz w:val="24"/>
          <w:szCs w:val="24"/>
        </w:rPr>
        <w:t>pm with Monte Knu</w:t>
      </w:r>
      <w:r w:rsidR="00606584">
        <w:rPr>
          <w:sz w:val="24"/>
          <w:szCs w:val="24"/>
        </w:rPr>
        <w:t>t</w:t>
      </w:r>
      <w:r>
        <w:rPr>
          <w:sz w:val="24"/>
          <w:szCs w:val="24"/>
        </w:rPr>
        <w:t>son offering the opening prayer and every saying the pledge.</w:t>
      </w:r>
      <w:r w:rsidR="00297526" w:rsidRPr="00290575">
        <w:rPr>
          <w:sz w:val="24"/>
          <w:szCs w:val="24"/>
        </w:rPr>
        <w:tab/>
      </w:r>
    </w:p>
    <w:p w14:paraId="3FEE70BC" w14:textId="33F7488C" w:rsidR="00A23314" w:rsidRDefault="00297526" w:rsidP="00A23314">
      <w:pPr>
        <w:spacing w:after="0"/>
        <w:rPr>
          <w:b/>
          <w:bCs/>
          <w:sz w:val="24"/>
          <w:szCs w:val="24"/>
        </w:rPr>
      </w:pPr>
      <w:r w:rsidRPr="00297526">
        <w:rPr>
          <w:b/>
          <w:bCs/>
          <w:sz w:val="24"/>
          <w:szCs w:val="24"/>
        </w:rPr>
        <w:t>2. Approval of</w:t>
      </w:r>
      <w:r w:rsidR="00290575" w:rsidRPr="00290575">
        <w:rPr>
          <w:b/>
          <w:bCs/>
          <w:sz w:val="24"/>
          <w:szCs w:val="24"/>
        </w:rPr>
        <w:t xml:space="preserve"> January 15, 2025</w:t>
      </w:r>
      <w:r w:rsidRPr="00297526">
        <w:rPr>
          <w:b/>
          <w:bCs/>
          <w:sz w:val="24"/>
          <w:szCs w:val="24"/>
        </w:rPr>
        <w:t xml:space="preserve"> Minutes</w:t>
      </w:r>
      <w:r w:rsidR="00F866DB" w:rsidRPr="00297526">
        <w:rPr>
          <w:b/>
          <w:bCs/>
          <w:sz w:val="24"/>
          <w:szCs w:val="24"/>
        </w:rPr>
        <w:t xml:space="preserve"> </w:t>
      </w:r>
    </w:p>
    <w:p w14:paraId="33CFFF66" w14:textId="199E8117" w:rsidR="003E1E06" w:rsidRPr="00290575" w:rsidRDefault="00290575" w:rsidP="00A23314">
      <w:pPr>
        <w:spacing w:after="0"/>
        <w:ind w:firstLine="720"/>
        <w:rPr>
          <w:sz w:val="24"/>
          <w:szCs w:val="24"/>
        </w:rPr>
      </w:pPr>
      <w:r>
        <w:rPr>
          <w:sz w:val="24"/>
          <w:szCs w:val="24"/>
        </w:rPr>
        <w:t>Monte motioned to approve the minutes and Kade 2</w:t>
      </w:r>
      <w:r w:rsidRPr="00290575">
        <w:rPr>
          <w:sz w:val="24"/>
          <w:szCs w:val="24"/>
          <w:vertAlign w:val="superscript"/>
        </w:rPr>
        <w:t>nd</w:t>
      </w:r>
      <w:r>
        <w:rPr>
          <w:sz w:val="24"/>
          <w:szCs w:val="24"/>
        </w:rPr>
        <w:t xml:space="preserve"> the motion, the vote was unanimous.</w:t>
      </w:r>
    </w:p>
    <w:p w14:paraId="58586B94" w14:textId="77777777" w:rsidR="00961BD6" w:rsidRPr="00290575" w:rsidRDefault="00F866DB" w:rsidP="00386B36">
      <w:pPr>
        <w:spacing w:after="0"/>
        <w:rPr>
          <w:b/>
          <w:bCs/>
          <w:sz w:val="24"/>
          <w:szCs w:val="24"/>
        </w:rPr>
      </w:pPr>
      <w:r w:rsidRPr="00290575">
        <w:rPr>
          <w:b/>
          <w:bCs/>
          <w:sz w:val="24"/>
          <w:szCs w:val="24"/>
        </w:rPr>
        <w:t xml:space="preserve">3. </w:t>
      </w:r>
      <w:r w:rsidR="00961BD6" w:rsidRPr="00290575">
        <w:rPr>
          <w:b/>
          <w:bCs/>
          <w:sz w:val="24"/>
          <w:szCs w:val="24"/>
        </w:rPr>
        <w:t>Public Hearing</w:t>
      </w:r>
    </w:p>
    <w:p w14:paraId="5E14B2DE" w14:textId="558CC4A7" w:rsidR="00AD6E42" w:rsidRDefault="00961BD6" w:rsidP="00386B36">
      <w:pPr>
        <w:spacing w:after="0"/>
        <w:rPr>
          <w:b/>
          <w:bCs/>
          <w:sz w:val="24"/>
          <w:szCs w:val="24"/>
        </w:rPr>
      </w:pPr>
      <w:r w:rsidRPr="00290575">
        <w:rPr>
          <w:b/>
          <w:bCs/>
          <w:sz w:val="24"/>
          <w:szCs w:val="24"/>
        </w:rPr>
        <w:tab/>
        <w:t xml:space="preserve">3.1 </w:t>
      </w:r>
      <w:r w:rsidR="00BE3889" w:rsidRPr="00290575">
        <w:rPr>
          <w:b/>
          <w:bCs/>
          <w:sz w:val="24"/>
          <w:szCs w:val="24"/>
        </w:rPr>
        <w:t>Conditional Use Permit request from Mackaben Hospitality</w:t>
      </w:r>
    </w:p>
    <w:p w14:paraId="39382008" w14:textId="55D66377" w:rsidR="00290575" w:rsidRDefault="00290575" w:rsidP="00386B36">
      <w:pPr>
        <w:spacing w:after="0"/>
        <w:rPr>
          <w:sz w:val="24"/>
          <w:szCs w:val="24"/>
        </w:rPr>
      </w:pPr>
      <w:r>
        <w:rPr>
          <w:sz w:val="24"/>
          <w:szCs w:val="24"/>
        </w:rPr>
        <w:t>Tyler Mack</w:t>
      </w:r>
      <w:r w:rsidR="00C71C98">
        <w:rPr>
          <w:sz w:val="24"/>
          <w:szCs w:val="24"/>
        </w:rPr>
        <w:t>a</w:t>
      </w:r>
      <w:r>
        <w:rPr>
          <w:sz w:val="24"/>
          <w:szCs w:val="24"/>
        </w:rPr>
        <w:t xml:space="preserve">ben would like to put in 5 RV spaces to house employees this summer.  He presented his original plan that was presented last year so the planning commission could see the overall plan in the future with a </w:t>
      </w:r>
      <w:r w:rsidR="00C71C98">
        <w:rPr>
          <w:sz w:val="24"/>
          <w:szCs w:val="24"/>
        </w:rPr>
        <w:t>two-story</w:t>
      </w:r>
      <w:r>
        <w:rPr>
          <w:sz w:val="24"/>
          <w:szCs w:val="24"/>
        </w:rPr>
        <w:t xml:space="preserve"> building that would be </w:t>
      </w:r>
      <w:r w:rsidR="00C71C98">
        <w:rPr>
          <w:sz w:val="24"/>
          <w:szCs w:val="24"/>
        </w:rPr>
        <w:t>built</w:t>
      </w:r>
      <w:r>
        <w:rPr>
          <w:sz w:val="24"/>
          <w:szCs w:val="24"/>
        </w:rPr>
        <w:t xml:space="preserve"> in front of the RV sites.  He said the large building would be a retail store and coffee shop.  They are in the process of pursuing funding for the whole project.</w:t>
      </w:r>
    </w:p>
    <w:p w14:paraId="7C3340C7" w14:textId="01D08E67" w:rsidR="00290575" w:rsidRDefault="00290575" w:rsidP="00386B36">
      <w:pPr>
        <w:spacing w:after="0"/>
        <w:rPr>
          <w:sz w:val="24"/>
          <w:szCs w:val="24"/>
        </w:rPr>
      </w:pPr>
    </w:p>
    <w:p w14:paraId="7809265F" w14:textId="0BB22662" w:rsidR="00290575" w:rsidRDefault="00290575" w:rsidP="00386B36">
      <w:pPr>
        <w:spacing w:after="0"/>
        <w:rPr>
          <w:sz w:val="24"/>
          <w:szCs w:val="24"/>
        </w:rPr>
      </w:pPr>
      <w:r>
        <w:rPr>
          <w:sz w:val="24"/>
          <w:szCs w:val="24"/>
        </w:rPr>
        <w:t>In the town’s ordinance it talks about not allowing utility connections on a vacant lot.  Jaycen Walter doesn’t want to see the 5 RV sites on a vacant lot without anything else on the property if the whole plan doesn’t go through.  Employee housing is allowed as a conditional use in the town’s RV ordinance.  Kade Iverson had a concern about the state fire code and wants to make sure that they are not too close together.  The conditional use permit is good for one year</w:t>
      </w:r>
      <w:r w:rsidR="00C71C98">
        <w:rPr>
          <w:sz w:val="24"/>
          <w:szCs w:val="24"/>
        </w:rPr>
        <w:t xml:space="preserve"> only</w:t>
      </w:r>
      <w:r>
        <w:rPr>
          <w:sz w:val="24"/>
          <w:szCs w:val="24"/>
        </w:rPr>
        <w:t xml:space="preserve">.  The commission also discussed how Southwest public health department would need to be contacted for the septic permit and </w:t>
      </w:r>
      <w:r w:rsidR="000533D2">
        <w:rPr>
          <w:sz w:val="24"/>
          <w:szCs w:val="24"/>
        </w:rPr>
        <w:t>state plumbing and electrical codes will need to be adhered to.  Monte Knudson motioned to approve the conditional use permit for the 5 RV spots for one year with the stipulations that septic, plumbing and electrical codes will be met and Kade Iverson 2</w:t>
      </w:r>
      <w:r w:rsidR="000533D2" w:rsidRPr="000533D2">
        <w:rPr>
          <w:sz w:val="24"/>
          <w:szCs w:val="24"/>
          <w:vertAlign w:val="superscript"/>
        </w:rPr>
        <w:t>nd</w:t>
      </w:r>
      <w:r w:rsidR="000533D2">
        <w:rPr>
          <w:sz w:val="24"/>
          <w:szCs w:val="24"/>
        </w:rPr>
        <w:t xml:space="preserve"> the motion, the vote was unanimous.</w:t>
      </w:r>
    </w:p>
    <w:p w14:paraId="0822B570" w14:textId="77777777" w:rsidR="000533D2" w:rsidRDefault="000533D2" w:rsidP="00386B36">
      <w:pPr>
        <w:spacing w:after="0"/>
        <w:rPr>
          <w:sz w:val="24"/>
          <w:szCs w:val="24"/>
        </w:rPr>
      </w:pPr>
    </w:p>
    <w:p w14:paraId="63D2DD43" w14:textId="137D3F9F" w:rsidR="000533D2" w:rsidRDefault="000533D2" w:rsidP="00386B36">
      <w:pPr>
        <w:spacing w:after="0"/>
        <w:rPr>
          <w:sz w:val="24"/>
          <w:szCs w:val="24"/>
        </w:rPr>
      </w:pPr>
      <w:r>
        <w:rPr>
          <w:sz w:val="24"/>
          <w:szCs w:val="24"/>
        </w:rPr>
        <w:t>Tyler wanted to know why the planning and zoning is worried about specifics on calculations like electrical or septic.  He wanted to know what has changed because this is no</w:t>
      </w:r>
      <w:r w:rsidR="00C71C98">
        <w:rPr>
          <w:sz w:val="24"/>
          <w:szCs w:val="24"/>
        </w:rPr>
        <w:t>t</w:t>
      </w:r>
      <w:r>
        <w:rPr>
          <w:sz w:val="24"/>
          <w:szCs w:val="24"/>
        </w:rPr>
        <w:t xml:space="preserve"> how the process was last year when he approached the town with the original plans.  If the process has </w:t>
      </w:r>
      <w:r w:rsidR="00C71C98">
        <w:rPr>
          <w:sz w:val="24"/>
          <w:szCs w:val="24"/>
        </w:rPr>
        <w:t>changed,</w:t>
      </w:r>
      <w:r>
        <w:rPr>
          <w:sz w:val="24"/>
          <w:szCs w:val="24"/>
        </w:rPr>
        <w:t xml:space="preserve"> he feels like it should be updated on the website.  He was assured that the process is the same and the state sets the standards, the planning &amp; zoning commission just wants to make sure that those standards will be met.</w:t>
      </w:r>
    </w:p>
    <w:p w14:paraId="38D89406" w14:textId="77777777" w:rsidR="000533D2" w:rsidRPr="00290575" w:rsidRDefault="000533D2" w:rsidP="00386B36">
      <w:pPr>
        <w:spacing w:after="0"/>
        <w:rPr>
          <w:sz w:val="24"/>
          <w:szCs w:val="24"/>
        </w:rPr>
      </w:pPr>
    </w:p>
    <w:p w14:paraId="2B74BE5B" w14:textId="77777777" w:rsidR="00C71C98" w:rsidRDefault="00AD6E42" w:rsidP="00386B36">
      <w:pPr>
        <w:spacing w:after="0"/>
        <w:rPr>
          <w:b/>
          <w:bCs/>
          <w:sz w:val="24"/>
          <w:szCs w:val="24"/>
        </w:rPr>
      </w:pPr>
      <w:r w:rsidRPr="00290575">
        <w:rPr>
          <w:b/>
          <w:bCs/>
          <w:sz w:val="24"/>
          <w:szCs w:val="24"/>
        </w:rPr>
        <w:tab/>
      </w:r>
    </w:p>
    <w:p w14:paraId="7225AEBC" w14:textId="77777777" w:rsidR="00C71C98" w:rsidRDefault="00C71C98" w:rsidP="00386B36">
      <w:pPr>
        <w:spacing w:after="0"/>
        <w:rPr>
          <w:b/>
          <w:bCs/>
          <w:sz w:val="24"/>
          <w:szCs w:val="24"/>
        </w:rPr>
      </w:pPr>
    </w:p>
    <w:p w14:paraId="57F7DC0A" w14:textId="38B77C3B" w:rsidR="00BE3889" w:rsidRDefault="00AD6E42" w:rsidP="00C71C98">
      <w:pPr>
        <w:spacing w:after="0"/>
        <w:ind w:firstLine="720"/>
        <w:rPr>
          <w:b/>
          <w:bCs/>
          <w:sz w:val="24"/>
          <w:szCs w:val="24"/>
        </w:rPr>
      </w:pPr>
      <w:r w:rsidRPr="00290575">
        <w:rPr>
          <w:b/>
          <w:bCs/>
          <w:sz w:val="24"/>
          <w:szCs w:val="24"/>
        </w:rPr>
        <w:lastRenderedPageBreak/>
        <w:t xml:space="preserve">3.2 </w:t>
      </w:r>
      <w:r w:rsidR="00BE3889" w:rsidRPr="00290575">
        <w:rPr>
          <w:b/>
          <w:bCs/>
          <w:sz w:val="24"/>
          <w:szCs w:val="24"/>
        </w:rPr>
        <w:t>Cargo storage container permits</w:t>
      </w:r>
    </w:p>
    <w:p w14:paraId="6BD41162" w14:textId="3AE8FD12" w:rsidR="000533D2" w:rsidRDefault="000533D2" w:rsidP="00386B36">
      <w:pPr>
        <w:spacing w:after="0"/>
        <w:rPr>
          <w:sz w:val="24"/>
          <w:szCs w:val="24"/>
        </w:rPr>
      </w:pPr>
      <w:r>
        <w:rPr>
          <w:sz w:val="24"/>
          <w:szCs w:val="24"/>
        </w:rPr>
        <w:t>A cargo storage container permit is required before placing one on your property. The permit is $50 and needs to be signed by the planning &amp; zoning chairman and mayor.  There have been a couple placed lately without prior approval and the town is asking everyone to adhere to this ordinance.  The commission was asked about Garkane’s storage containers and whether they applied for a permit.  Gary Goble wanted to get some information on moving his storage containers.  He has two on his property and wants to move them to a different location.  Jaycen Walter said he will look into it and then get back to him.</w:t>
      </w:r>
    </w:p>
    <w:p w14:paraId="454F3B43" w14:textId="77777777" w:rsidR="000533D2" w:rsidRPr="000533D2" w:rsidRDefault="000533D2" w:rsidP="00386B36">
      <w:pPr>
        <w:spacing w:after="0"/>
        <w:rPr>
          <w:sz w:val="24"/>
          <w:szCs w:val="24"/>
        </w:rPr>
      </w:pPr>
    </w:p>
    <w:p w14:paraId="4998DF82" w14:textId="77777777" w:rsidR="000533D2" w:rsidRDefault="00BE3889" w:rsidP="00386B36">
      <w:pPr>
        <w:spacing w:after="0"/>
        <w:rPr>
          <w:b/>
          <w:bCs/>
          <w:sz w:val="24"/>
          <w:szCs w:val="24"/>
        </w:rPr>
      </w:pPr>
      <w:r w:rsidRPr="00290575">
        <w:rPr>
          <w:b/>
          <w:bCs/>
          <w:sz w:val="24"/>
          <w:szCs w:val="24"/>
        </w:rPr>
        <w:tab/>
        <w:t>3.3 Ensign Engineering Master Service agreement</w:t>
      </w:r>
    </w:p>
    <w:p w14:paraId="6DB0E271" w14:textId="176361BD" w:rsidR="00F866DB" w:rsidRPr="00BE3889" w:rsidRDefault="000533D2" w:rsidP="00386B36">
      <w:pPr>
        <w:spacing w:after="0"/>
        <w:rPr>
          <w:sz w:val="24"/>
          <w:szCs w:val="24"/>
        </w:rPr>
      </w:pPr>
      <w:r>
        <w:rPr>
          <w:sz w:val="24"/>
          <w:szCs w:val="24"/>
        </w:rPr>
        <w:t>This agreement has been signed and is in place for the next subdivision submitted to the town.</w:t>
      </w:r>
      <w:r w:rsidR="00A73E1C">
        <w:rPr>
          <w:b/>
          <w:bCs/>
          <w:sz w:val="24"/>
          <w:szCs w:val="24"/>
        </w:rPr>
        <w:br/>
      </w:r>
    </w:p>
    <w:p w14:paraId="2A7E8785" w14:textId="2D380988" w:rsidR="000533D2" w:rsidRDefault="007D7FA2" w:rsidP="00C71C98">
      <w:pPr>
        <w:spacing w:after="0"/>
        <w:rPr>
          <w:b/>
          <w:bCs/>
          <w:sz w:val="24"/>
          <w:szCs w:val="24"/>
        </w:rPr>
      </w:pPr>
      <w:r>
        <w:rPr>
          <w:b/>
          <w:bCs/>
          <w:sz w:val="24"/>
          <w:szCs w:val="24"/>
        </w:rPr>
        <w:t>4</w:t>
      </w:r>
      <w:r w:rsidR="00297526" w:rsidRPr="00297526">
        <w:rPr>
          <w:b/>
          <w:bCs/>
          <w:sz w:val="24"/>
          <w:szCs w:val="24"/>
        </w:rPr>
        <w:t>. New Business</w:t>
      </w:r>
    </w:p>
    <w:p w14:paraId="77FF8B8D" w14:textId="4E31A18C" w:rsidR="000533D2" w:rsidRDefault="000533D2" w:rsidP="00C71C98">
      <w:pPr>
        <w:spacing w:after="0"/>
        <w:rPr>
          <w:sz w:val="24"/>
          <w:szCs w:val="24"/>
        </w:rPr>
      </w:pPr>
      <w:r>
        <w:rPr>
          <w:sz w:val="24"/>
          <w:szCs w:val="24"/>
        </w:rPr>
        <w:t xml:space="preserve">Scot Walter approached the town about having his lot lines redrawn.  Jacie Torgersen contacted Kaden Figgins, Garfield County Planner, and he said the town just needs to make sure that the setbacks are met if there are any building on the property and then the town would need to give the property owner a letter stating that the lines can be moved so he can record it with the county.  </w:t>
      </w:r>
    </w:p>
    <w:p w14:paraId="5610980C" w14:textId="77777777" w:rsidR="00C71C98" w:rsidRPr="000533D2" w:rsidRDefault="00C71C98" w:rsidP="00C71C98">
      <w:pPr>
        <w:spacing w:after="0"/>
        <w:rPr>
          <w:sz w:val="24"/>
          <w:szCs w:val="24"/>
        </w:rPr>
      </w:pPr>
    </w:p>
    <w:p w14:paraId="59C190F0" w14:textId="7912566F" w:rsidR="008E6DF1" w:rsidRDefault="007D7FA2" w:rsidP="008E6DF1">
      <w:pPr>
        <w:spacing w:after="0"/>
        <w:rPr>
          <w:b/>
          <w:bCs/>
          <w:sz w:val="24"/>
          <w:szCs w:val="24"/>
        </w:rPr>
      </w:pPr>
      <w:r>
        <w:rPr>
          <w:b/>
          <w:bCs/>
          <w:sz w:val="24"/>
          <w:szCs w:val="24"/>
        </w:rPr>
        <w:t>5</w:t>
      </w:r>
      <w:r w:rsidR="00297526" w:rsidRPr="00297526">
        <w:rPr>
          <w:b/>
          <w:bCs/>
          <w:sz w:val="24"/>
          <w:szCs w:val="24"/>
        </w:rPr>
        <w:t>. Adjournment</w:t>
      </w:r>
    </w:p>
    <w:p w14:paraId="1E4D275C" w14:textId="7F038AF2" w:rsidR="008E6DF1" w:rsidRPr="008E6DF1" w:rsidRDefault="008E6DF1" w:rsidP="008E6DF1">
      <w:pPr>
        <w:spacing w:after="0"/>
        <w:rPr>
          <w:sz w:val="24"/>
          <w:szCs w:val="24"/>
        </w:rPr>
      </w:pPr>
      <w:r>
        <w:rPr>
          <w:sz w:val="24"/>
          <w:szCs w:val="24"/>
        </w:rPr>
        <w:t>Jaycen Walter motioned to adjourn and Monte Knu</w:t>
      </w:r>
      <w:r w:rsidR="00606584">
        <w:rPr>
          <w:sz w:val="24"/>
          <w:szCs w:val="24"/>
        </w:rPr>
        <w:t>ts</w:t>
      </w:r>
      <w:r>
        <w:rPr>
          <w:sz w:val="24"/>
          <w:szCs w:val="24"/>
        </w:rPr>
        <w:t>on 2</w:t>
      </w:r>
      <w:r w:rsidRPr="008E6DF1">
        <w:rPr>
          <w:sz w:val="24"/>
          <w:szCs w:val="24"/>
          <w:vertAlign w:val="superscript"/>
        </w:rPr>
        <w:t>nd</w:t>
      </w:r>
      <w:r>
        <w:rPr>
          <w:sz w:val="24"/>
          <w:szCs w:val="24"/>
        </w:rPr>
        <w:t xml:space="preserve"> the motion, the meeting adjourned at 7pm.</w:t>
      </w:r>
    </w:p>
    <w:p w14:paraId="533657C9" w14:textId="77777777" w:rsidR="009D0FC4" w:rsidRPr="00297526" w:rsidRDefault="009D0FC4">
      <w:pPr>
        <w:rPr>
          <w:b/>
          <w:bCs/>
          <w:sz w:val="24"/>
          <w:szCs w:val="24"/>
        </w:rPr>
      </w:pPr>
    </w:p>
    <w:sectPr w:rsidR="009D0FC4" w:rsidRPr="00297526">
      <w:headerReference w:type="default" r:id="rId8"/>
      <w:footerReference w:type="default" r:id="rId9"/>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7FD87" w14:textId="77777777" w:rsidR="00290575" w:rsidRDefault="00290575" w:rsidP="00290575">
      <w:pPr>
        <w:spacing w:after="0" w:line="240" w:lineRule="auto"/>
      </w:pPr>
      <w:r>
        <w:separator/>
      </w:r>
    </w:p>
  </w:endnote>
  <w:endnote w:type="continuationSeparator" w:id="0">
    <w:p w14:paraId="6B8A6CBC" w14:textId="77777777" w:rsidR="00290575" w:rsidRDefault="00290575" w:rsidP="00290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477990"/>
      <w:docPartObj>
        <w:docPartGallery w:val="Page Numbers (Bottom of Page)"/>
        <w:docPartUnique/>
      </w:docPartObj>
    </w:sdtPr>
    <w:sdtEndPr>
      <w:rPr>
        <w:noProof/>
      </w:rPr>
    </w:sdtEndPr>
    <w:sdtContent>
      <w:p w14:paraId="037F6205" w14:textId="58A6CE2E" w:rsidR="00290575" w:rsidRDefault="002905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5AF25E" w14:textId="77777777" w:rsidR="00290575" w:rsidRDefault="00290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8753F" w14:textId="77777777" w:rsidR="00290575" w:rsidRDefault="00290575" w:rsidP="00290575">
      <w:pPr>
        <w:spacing w:after="0" w:line="240" w:lineRule="auto"/>
      </w:pPr>
      <w:r>
        <w:separator/>
      </w:r>
    </w:p>
  </w:footnote>
  <w:footnote w:type="continuationSeparator" w:id="0">
    <w:p w14:paraId="04611A61" w14:textId="77777777" w:rsidR="00290575" w:rsidRDefault="00290575" w:rsidP="00290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9C86" w14:textId="6094B5F3" w:rsidR="00290575" w:rsidRDefault="00290575">
    <w:pPr>
      <w:pStyle w:val="Header"/>
    </w:pPr>
    <w:r>
      <w:rPr>
        <w:noProof/>
      </w:rPr>
      <mc:AlternateContent>
        <mc:Choice Requires="wps">
          <w:drawing>
            <wp:anchor distT="0" distB="0" distL="118745" distR="118745" simplePos="0" relativeHeight="251659264" behindDoc="1" locked="0" layoutInCell="1" allowOverlap="0" wp14:anchorId="44151168" wp14:editId="77498C5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FAC3451" w14:textId="4E9BDB6D" w:rsidR="00290575" w:rsidRDefault="00290575">
                              <w:pPr>
                                <w:pStyle w:val="Header"/>
                                <w:tabs>
                                  <w:tab w:val="clear" w:pos="4680"/>
                                  <w:tab w:val="clear" w:pos="9360"/>
                                </w:tabs>
                                <w:jc w:val="center"/>
                                <w:rPr>
                                  <w:caps/>
                                  <w:color w:val="FFFFFF" w:themeColor="background1"/>
                                </w:rPr>
                              </w:pPr>
                              <w:r>
                                <w:rPr>
                                  <w:caps/>
                                  <w:color w:val="FFFFFF" w:themeColor="background1"/>
                                </w:rPr>
                                <w:t>Hatch planning &amp; zoning Commission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4151168"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FAC3451" w14:textId="4E9BDB6D" w:rsidR="00290575" w:rsidRDefault="00290575">
                        <w:pPr>
                          <w:pStyle w:val="Header"/>
                          <w:tabs>
                            <w:tab w:val="clear" w:pos="4680"/>
                            <w:tab w:val="clear" w:pos="9360"/>
                          </w:tabs>
                          <w:jc w:val="center"/>
                          <w:rPr>
                            <w:caps/>
                            <w:color w:val="FFFFFF" w:themeColor="background1"/>
                          </w:rPr>
                        </w:pPr>
                        <w:r>
                          <w:rPr>
                            <w:caps/>
                            <w:color w:val="FFFFFF" w:themeColor="background1"/>
                          </w:rPr>
                          <w:t>Hatch planning &amp; zoning Commission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52428"/>
    <w:multiLevelType w:val="hybridMultilevel"/>
    <w:tmpl w:val="CCD6C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774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43"/>
    <w:rsid w:val="000533D2"/>
    <w:rsid w:val="0009217E"/>
    <w:rsid w:val="00120974"/>
    <w:rsid w:val="001610C6"/>
    <w:rsid w:val="001700DA"/>
    <w:rsid w:val="001C5D40"/>
    <w:rsid w:val="00212B98"/>
    <w:rsid w:val="00290575"/>
    <w:rsid w:val="00297526"/>
    <w:rsid w:val="002A14B0"/>
    <w:rsid w:val="0030687B"/>
    <w:rsid w:val="00366950"/>
    <w:rsid w:val="00386B36"/>
    <w:rsid w:val="003B21DF"/>
    <w:rsid w:val="003D4306"/>
    <w:rsid w:val="003E1E06"/>
    <w:rsid w:val="004A6840"/>
    <w:rsid w:val="004D6D0C"/>
    <w:rsid w:val="00517685"/>
    <w:rsid w:val="0059290E"/>
    <w:rsid w:val="005A7C00"/>
    <w:rsid w:val="005B7148"/>
    <w:rsid w:val="005E61E9"/>
    <w:rsid w:val="00606584"/>
    <w:rsid w:val="00682977"/>
    <w:rsid w:val="00694108"/>
    <w:rsid w:val="006C249C"/>
    <w:rsid w:val="007926EF"/>
    <w:rsid w:val="00797D06"/>
    <w:rsid w:val="007D7FA2"/>
    <w:rsid w:val="007E4556"/>
    <w:rsid w:val="00805DE5"/>
    <w:rsid w:val="0082292B"/>
    <w:rsid w:val="0083725C"/>
    <w:rsid w:val="00897F3B"/>
    <w:rsid w:val="008D1543"/>
    <w:rsid w:val="008E6DF1"/>
    <w:rsid w:val="008F1F90"/>
    <w:rsid w:val="008F3FA0"/>
    <w:rsid w:val="008F4CE7"/>
    <w:rsid w:val="00926738"/>
    <w:rsid w:val="00961BD6"/>
    <w:rsid w:val="009D0FC4"/>
    <w:rsid w:val="009D6B8C"/>
    <w:rsid w:val="009F1AF0"/>
    <w:rsid w:val="00A23314"/>
    <w:rsid w:val="00A26E0B"/>
    <w:rsid w:val="00A339B8"/>
    <w:rsid w:val="00A73E1C"/>
    <w:rsid w:val="00A93764"/>
    <w:rsid w:val="00AC28C8"/>
    <w:rsid w:val="00AD6E42"/>
    <w:rsid w:val="00AE4C44"/>
    <w:rsid w:val="00B16732"/>
    <w:rsid w:val="00B42800"/>
    <w:rsid w:val="00B6402B"/>
    <w:rsid w:val="00BE3889"/>
    <w:rsid w:val="00BF1AC1"/>
    <w:rsid w:val="00C71C98"/>
    <w:rsid w:val="00DB3175"/>
    <w:rsid w:val="00DE3972"/>
    <w:rsid w:val="00E543D8"/>
    <w:rsid w:val="00E728ED"/>
    <w:rsid w:val="00E735E8"/>
    <w:rsid w:val="00EA63C2"/>
    <w:rsid w:val="00F866DB"/>
    <w:rsid w:val="00FB19B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AB297F"/>
  <w15:docId w15:val="{B10746DE-6891-4EA9-8258-FC09EF32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53C5B"/>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A53C5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290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575"/>
  </w:style>
  <w:style w:type="paragraph" w:styleId="Footer">
    <w:name w:val="footer"/>
    <w:basedOn w:val="Normal"/>
    <w:link w:val="FooterChar"/>
    <w:uiPriority w:val="99"/>
    <w:unhideWhenUsed/>
    <w:rsid w:val="002905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575"/>
  </w:style>
  <w:style w:type="paragraph" w:styleId="ListParagraph">
    <w:name w:val="List Paragraph"/>
    <w:basedOn w:val="Normal"/>
    <w:uiPriority w:val="34"/>
    <w:qFormat/>
    <w:rsid w:val="002905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9DAC3-07A7-409F-9255-8A21336B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planning &amp; zoning Commission</dc:title>
  <dc:subject/>
  <dc:creator>Jacie Torgersen</dc:creator>
  <dc:description/>
  <cp:lastModifiedBy>Hatch Utah</cp:lastModifiedBy>
  <cp:revision>3</cp:revision>
  <cp:lastPrinted>2025-04-02T01:52:00Z</cp:lastPrinted>
  <dcterms:created xsi:type="dcterms:W3CDTF">2025-04-02T01:54:00Z</dcterms:created>
  <dcterms:modified xsi:type="dcterms:W3CDTF">2025-04-08T19:42:00Z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