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Town of Koosharem Council Regular Meeting Minutes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Koosharem Town Council Room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April 15th, 2026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Mayor: Megan Bagley 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Council members: Sandy Luscher, Brian Woolsey, Jeff Hatch, Tina Perry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Clerk: Kenzie Bagley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Absent Council Members: 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Called to Order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Mayor Megan Bagley called the meeting to order at 6:38pm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Visitors:  </w:t>
      </w:r>
      <w:r w:rsidDel="00000000" w:rsidR="00000000" w:rsidRPr="00000000">
        <w:rPr>
          <w:rtl w:val="0"/>
        </w:rPr>
        <w:t xml:space="preserve">Brock Jackson, Ryan Jensen, Brent Bagley, Tim Luscher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Public Comments: 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Consent Agenda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Minutes were unavailable, Council will vote on consent agenda next month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Business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Bounced Check Fee </w:t>
      </w:r>
    </w:p>
    <w:p w:rsidR="00000000" w:rsidDel="00000000" w:rsidP="00000000" w:rsidRDefault="00000000" w:rsidRPr="00000000" w14:paraId="0000001D">
      <w:pPr>
        <w:shd w:fill="ffffff" w:val="clear"/>
        <w:spacing w:after="18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Discussion on increasing frequency of returned (bounced) checks. Motion approved to charge a $25 fee per bounced check. Fee will be added to the next billing cycle. Policy to be formally written and adopted.Repeated offenders may be required to use alternative payment methods.</w:t>
      </w:r>
    </w:p>
    <w:p w:rsidR="00000000" w:rsidDel="00000000" w:rsidP="00000000" w:rsidRDefault="00000000" w:rsidRPr="00000000" w14:paraId="0000001E">
      <w:pPr>
        <w:spacing w:line="276" w:lineRule="auto"/>
        <w:rPr>
          <w:color w:val="222222"/>
        </w:rPr>
      </w:pPr>
      <w:r w:rsidDel="00000000" w:rsidR="00000000" w:rsidRPr="00000000">
        <w:rPr>
          <w:i w:val="1"/>
          <w:iCs w:val="1"/>
          <w:rtl w:val="0"/>
        </w:rPr>
        <w:t xml:space="preserve">Council member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Tina Perry </w:t>
      </w:r>
      <w:r w:rsidDel="00000000" w:rsidR="00000000" w:rsidRPr="00000000">
        <w:rPr>
          <w:i w:val="1"/>
          <w:iCs w:val="1"/>
          <w:rtl w:val="0"/>
        </w:rPr>
        <w:t xml:space="preserve">made a motion to accept the $25 fee for bounced checks Council member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Brian Woolsey </w:t>
      </w:r>
      <w:r w:rsidDel="00000000" w:rsidR="00000000" w:rsidRPr="00000000">
        <w:rPr>
          <w:i w:val="1"/>
          <w:iCs w:val="1"/>
          <w:rtl w:val="0"/>
        </w:rPr>
        <w:t xml:space="preserve">seconded the motion.  Roll call vote: voting aye – Council members Luscher, Woolsey, Hatch, Perry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Delinquent Account Shutoff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  <w:t xml:space="preserve">Council discussed how to handle delinquent accounts. </w:t>
      </w:r>
      <w:r w:rsidDel="00000000" w:rsidR="00000000" w:rsidRPr="00000000">
        <w:rPr>
          <w:color w:val="222222"/>
          <w:rtl w:val="0"/>
        </w:rPr>
        <w:t xml:space="preserve">Current process includes multiple notices and in-person contact. Some residents remain non-compliant.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D</w:t>
      </w:r>
      <w:r w:rsidDel="00000000" w:rsidR="00000000" w:rsidRPr="00000000">
        <w:rPr>
          <w:color w:val="222222"/>
          <w:rtl w:val="0"/>
        </w:rPr>
        <w:t xml:space="preserve">evelop a formal written policy outlining:Notification steps, Timeline, and Shutoff procedures. Policy intended to protect the town and ensure consistency.</w:t>
      </w:r>
    </w:p>
    <w:p w:rsidR="00000000" w:rsidDel="00000000" w:rsidP="00000000" w:rsidRDefault="00000000" w:rsidRPr="00000000" w14:paraId="00000024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Flood Plain Development Permit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00" w:before="20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New required permit for building in floodplain areas. First permit completed for a property near 2nd Street. No fee required. Permit ensures compliance with elevation and flood safety standards. Mayor will upload permit and floodplain map to town website.</w:t>
      </w:r>
    </w:p>
    <w:p w:rsidR="00000000" w:rsidDel="00000000" w:rsidP="00000000" w:rsidRDefault="00000000" w:rsidRPr="00000000" w14:paraId="0000002A">
      <w:pPr>
        <w:spacing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Building Permit Fee</w:t>
      </w:r>
    </w:p>
    <w:p w:rsidR="00000000" w:rsidDel="00000000" w:rsidP="00000000" w:rsidRDefault="00000000" w:rsidRPr="00000000" w14:paraId="0000002E">
      <w:pPr>
        <w:shd w:fill="ffffff" w:val="clear"/>
        <w:spacing w:after="200" w:before="200" w:lineRule="auto"/>
        <w:ind w:left="0" w:firstLine="0"/>
        <w:rPr>
          <w:b w:val="1"/>
          <w:bCs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Current process only verifies setbacks. Concern about lack of detailed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00" w:before="20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Review requirements and consider stricter submission standards.</w:t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4th of July </w:t>
      </w:r>
    </w:p>
    <w:p w:rsidR="00000000" w:rsidDel="00000000" w:rsidP="00000000" w:rsidRDefault="00000000" w:rsidRPr="00000000" w14:paraId="00000037">
      <w:pPr>
        <w:shd w:fill="ffffff" w:val="clear"/>
        <w:spacing w:after="180" w:lineRule="auto"/>
        <w:rPr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This year is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America 250. Tina has a few ideas planned including “Americas Potluck” with a cherry desert theme. Tina will purchase some inflatable bounce houses and get decorations and things. She would like to apply for the county tourism funding,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Fire Plan</w:t>
      </w:r>
    </w:p>
    <w:p w:rsidR="00000000" w:rsidDel="00000000" w:rsidP="00000000" w:rsidRDefault="00000000" w:rsidRPr="00000000" w14:paraId="0000003B">
      <w:pPr>
        <w:shd w:fill="ffffff" w:val="clear"/>
        <w:spacing w:after="18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Due to dry conditions the town would  like to put a public notice out reminding people to use small controlled fires, always have adult supervision, and easily be able to access water. THere is not a burn ban in place currently.</w:t>
      </w:r>
    </w:p>
    <w:p w:rsidR="00000000" w:rsidDel="00000000" w:rsidP="00000000" w:rsidRDefault="00000000" w:rsidRPr="00000000" w14:paraId="0000003C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Planning Commission members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after="0" w:afterAutospacing="0" w:before="20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N</w:t>
      </w:r>
      <w:r w:rsidDel="00000000" w:rsidR="00000000" w:rsidRPr="00000000">
        <w:rPr>
          <w:color w:val="222222"/>
          <w:rtl w:val="0"/>
        </w:rPr>
        <w:t xml:space="preserve">ew members recruited: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Jerry Butcher as the chair of the commission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Jill Stewart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Al Talbot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200" w:before="0" w:beforeAutospacing="0" w:lineRule="auto"/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Ben Bagley</w:t>
      </w:r>
    </w:p>
    <w:p w:rsidR="00000000" w:rsidDel="00000000" w:rsidP="00000000" w:rsidRDefault="00000000" w:rsidRPr="00000000" w14:paraId="00000044">
      <w:pPr>
        <w:spacing w:after="200" w:before="20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Planning Commission will meet monthly. Responsible for reviewing permits and development requests.Subdivision approvals must comply with state law (handled at Planning Commission level, not Town Council).</w:t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Get Healthy Utah</w:t>
      </w:r>
    </w:p>
    <w:p w:rsidR="00000000" w:rsidDel="00000000" w:rsidP="00000000" w:rsidRDefault="00000000" w:rsidRPr="00000000" w14:paraId="00000052">
      <w:pPr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Departments</w:t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Planning Commission</w:t>
      </w:r>
    </w:p>
    <w:p w:rsidR="00000000" w:rsidDel="00000000" w:rsidP="00000000" w:rsidRDefault="00000000" w:rsidRPr="00000000" w14:paraId="00000057">
      <w:pPr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u w:val="single"/>
          <w:rtl w:val="0"/>
        </w:rPr>
        <w:t xml:space="preserve">Fire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u w:val="single"/>
          <w:rtl w:val="0"/>
        </w:rPr>
        <w:t xml:space="preserve">Cemetery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  <w:t xml:space="preserve">Preparing for seasonal maintenance</w:t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Roads</w:t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  <w:t xml:space="preserve">Minimal activity due to weather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Recreation and Community Center</w:t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  <w:t xml:space="preserve">Working on landscaping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Water Department</w:t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  <w:t xml:space="preserve">A few repairs are necessary for the poles.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Administration</w:t>
      </w:r>
    </w:p>
    <w:p w:rsidR="00000000" w:rsidDel="00000000" w:rsidP="00000000" w:rsidRDefault="00000000" w:rsidRPr="00000000" w14:paraId="0000007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Get Healthy Utah</w:t>
      </w:r>
    </w:p>
    <w:p w:rsidR="00000000" w:rsidDel="00000000" w:rsidP="00000000" w:rsidRDefault="00000000" w:rsidRPr="00000000" w14:paraId="0000007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Adjournment </w:t>
      </w:r>
    </w:p>
    <w:p w:rsidR="00000000" w:rsidDel="00000000" w:rsidP="00000000" w:rsidRDefault="00000000" w:rsidRPr="00000000" w14:paraId="00000078">
      <w:pPr>
        <w:spacing w:line="276" w:lineRule="auto"/>
        <w:rPr/>
      </w:pPr>
      <w:r w:rsidDel="00000000" w:rsidR="00000000" w:rsidRPr="00000000">
        <w:rPr>
          <w:rtl w:val="0"/>
        </w:rPr>
        <w:t xml:space="preserve">Tina made a motion to adjourn the meeting at 7:49pm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="276" w:lineRule="auto"/>
        <w:ind w:left="720" w:right="-720" w:firstLine="72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TOWN OF KOOSHAREM, UTAH  </w:t>
      </w:r>
    </w:p>
    <w:p w:rsidR="00000000" w:rsidDel="00000000" w:rsidP="00000000" w:rsidRDefault="00000000" w:rsidRPr="00000000" w14:paraId="0000007B">
      <w:pPr>
        <w:spacing w:after="200" w:line="276" w:lineRule="auto"/>
        <w:ind w:left="3960" w:right="-720" w:firstLine="0"/>
        <w:rPr>
          <w:u w:val="singl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u w:val="singl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7C">
      <w:pPr>
        <w:spacing w:line="276" w:lineRule="auto"/>
        <w:ind w:left="3960" w:right="-720" w:firstLine="0"/>
        <w:rPr/>
      </w:pPr>
      <w:r w:rsidDel="00000000" w:rsidR="00000000" w:rsidRPr="00000000">
        <w:rPr>
          <w:rtl w:val="0"/>
        </w:rPr>
        <w:t xml:space="preserve">        _________________________________</w:t>
      </w:r>
    </w:p>
    <w:p w:rsidR="00000000" w:rsidDel="00000000" w:rsidP="00000000" w:rsidRDefault="00000000" w:rsidRPr="00000000" w14:paraId="0000007D">
      <w:pPr>
        <w:spacing w:line="276" w:lineRule="auto"/>
        <w:ind w:left="3960" w:right="-72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</w:t>
        <w:tab/>
        <w:t xml:space="preserve">  Mayor Megan Bagley</w:t>
      </w:r>
    </w:p>
    <w:p w:rsidR="00000000" w:rsidDel="00000000" w:rsidP="00000000" w:rsidRDefault="00000000" w:rsidRPr="00000000" w14:paraId="0000007E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ATTEST:</w:t>
      </w:r>
    </w:p>
    <w:p w:rsidR="00000000" w:rsidDel="00000000" w:rsidP="00000000" w:rsidRDefault="00000000" w:rsidRPr="00000000" w14:paraId="0000007F">
      <w:pPr>
        <w:spacing w:after="200" w:line="276" w:lineRule="auto"/>
        <w:ind w:right="-72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Approved this 13th day of May, 2026</w:t>
      </w:r>
    </w:p>
    <w:p w:rsidR="00000000" w:rsidDel="00000000" w:rsidP="00000000" w:rsidRDefault="00000000" w:rsidRPr="00000000" w14:paraId="00000080">
      <w:pPr>
        <w:spacing w:after="240" w:before="240" w:line="276" w:lineRule="auto"/>
        <w:ind w:right="-720"/>
        <w:rPr/>
      </w:pPr>
      <w:r w:rsidDel="00000000" w:rsidR="00000000" w:rsidRPr="00000000">
        <w:rPr>
          <w:rtl w:val="0"/>
        </w:rPr>
        <w:t xml:space="preserve">_______________________________</w:t>
      </w:r>
    </w:p>
    <w:p w:rsidR="00000000" w:rsidDel="00000000" w:rsidP="00000000" w:rsidRDefault="00000000" w:rsidRPr="00000000" w14:paraId="00000081">
      <w:pPr>
        <w:spacing w:after="240" w:before="240" w:line="276" w:lineRule="auto"/>
        <w:ind w:right="-72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Kenzie Bagley, Town Clerk</w:t>
      </w:r>
    </w:p>
    <w:p w:rsidR="00000000" w:rsidDel="00000000" w:rsidP="00000000" w:rsidRDefault="00000000" w:rsidRPr="00000000" w14:paraId="00000082">
      <w:pPr>
        <w:spacing w:after="240" w:before="240" w:line="276" w:lineRule="auto"/>
        <w:ind w:right="-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(SEAL)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