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May 18,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Channing Hall Board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REGULAR SESSION 5:30-7:25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Leader: Marcy Allen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Keeper: Marcy Allen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Layout w:type="fixed"/>
        <w:tblLook w:val="0400"/>
      </w:tblPr>
      <w:tblGrid>
        <w:gridCol w:w="952"/>
        <w:gridCol w:w="1274"/>
        <w:gridCol w:w="4399"/>
        <w:gridCol w:w="1472"/>
        <w:gridCol w:w="1643"/>
        <w:tblGridChange w:id="0">
          <w:tblGrid>
            <w:gridCol w:w="952"/>
            <w:gridCol w:w="1274"/>
            <w:gridCol w:w="4399"/>
            <w:gridCol w:w="1472"/>
            <w:gridCol w:w="16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Welcome and Announcements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Welcome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5:35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minutes from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20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eeting date:  </w:t>
              <w:br w:type="textWrapping"/>
              <w:t xml:space="preserve">Retreat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Eight Settlers 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June 8,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Public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omment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Staff Survey update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Sent out Board survey in preparation for Board retreat on Monday, June 8th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Administrative Report</w:t>
            </w:r>
          </w:p>
          <w:p w:rsidR="00000000" w:rsidDel="00000000" w:rsidP="00000000" w:rsidRDefault="00000000" w:rsidRPr="00000000" w14:paraId="0000003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PTO Update / Fun Run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Multicultural Night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Lottery / Enrollment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Shout outs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performance and data update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RISE testing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Graduation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Chair and HoS must sign and submit SCSB Annual Certifications.</w:t>
            </w:r>
          </w:p>
          <w:p w:rsidR="00000000" w:rsidDel="00000000" w:rsidP="00000000" w:rsidRDefault="00000000" w:rsidRPr="00000000" w14:paraId="0000003B">
            <w:pPr>
              <w:spacing w:after="12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Finance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budget report review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Budget Presentation for Fiscal Year 2026-2027 - will be held during the June meeting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Committee to prepare legal notice for Budget Hearing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Updates to financial policies based on last legislative session</w:t>
            </w:r>
          </w:p>
          <w:p w:rsidR="00000000" w:rsidDel="00000000" w:rsidP="00000000" w:rsidRDefault="00000000" w:rsidRPr="00000000" w14:paraId="00000046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6:30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of existing policies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shd w:fill="ffffff" w:val="clear"/>
              <w:spacing w:after="0" w:before="20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OE-01  Global Operational Expectation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OE-02  Emergency Head of School Succession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shd w:fill="ffffff" w:val="clear"/>
              <w:spacing w:after="20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OE-11  Discipline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**Possible motion to approve modification to GC-15 reviewed at prior meetings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Carpenter Training</w:t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#9 - Just Say No to Self-Appointed Reconnaissance MIssions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No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biyq91um45rf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Becca Myers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Legislative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4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Legislative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David Hunt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5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B4qN5IVXeC0dKAqhYz+cWSKCw==">CgMxLjAyDmguYml5cTkxdW00NXJmOAByITFyZ2JuX1E1TWpNWFgwU0NoTE0yV0dSc2I3TzNxa2pfdg==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