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C9635AD" w14:textId="770E3CFB" w:rsidR="009A3E73" w:rsidRDefault="007F1A1F">
      <w:pPr>
        <w:pStyle w:val="Heading1"/>
      </w:pPr>
      <w:r>
        <w:t>A</w:t>
      </w:r>
      <w:r w:rsidR="00F27CB5">
        <w:t>pproved Minutes</w:t>
      </w:r>
    </w:p>
    <w:p w14:paraId="4995FD32" w14:textId="77777777" w:rsidR="009A3E73" w:rsidRDefault="00F27CB5">
      <w:pPr>
        <w:pStyle w:val="Heading3"/>
        <w:spacing w:before="0" w:after="0" w:line="240" w:lineRule="auto"/>
        <w:rPr>
          <w:sz w:val="24"/>
          <w:szCs w:val="24"/>
        </w:rPr>
      </w:pPr>
      <w:bookmarkStart w:id="0" w:name="_heading=h.kj2r0h6j2n0f" w:colFirst="0" w:colLast="0"/>
      <w:bookmarkEnd w:id="0"/>
      <w:r>
        <w:rPr>
          <w:sz w:val="24"/>
          <w:szCs w:val="24"/>
        </w:rPr>
        <w:t>Newborn Hearing Screening Advisory Committee</w:t>
      </w:r>
      <w:r>
        <w:rPr>
          <w:sz w:val="24"/>
          <w:szCs w:val="24"/>
        </w:rPr>
        <w:tab/>
      </w:r>
    </w:p>
    <w:p w14:paraId="1A1F4EB8" w14:textId="77777777" w:rsidR="009A3E73" w:rsidRDefault="00F27CB5">
      <w:pPr>
        <w:pStyle w:val="Heading3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Meeting information:</w:t>
      </w:r>
    </w:p>
    <w:p w14:paraId="3E1B9D5E" w14:textId="77777777" w:rsidR="009A3E73" w:rsidRDefault="00F27CB5">
      <w:pPr>
        <w:rPr>
          <w:color w:val="474747"/>
          <w:sz w:val="24"/>
          <w:szCs w:val="24"/>
        </w:rPr>
      </w:pPr>
      <w:r>
        <w:rPr>
          <w:color w:val="474747"/>
          <w:sz w:val="24"/>
          <w:szCs w:val="24"/>
        </w:rPr>
        <w:t>February 10, 2026</w:t>
      </w:r>
    </w:p>
    <w:p w14:paraId="447105A7" w14:textId="77777777" w:rsidR="009A3E73" w:rsidRDefault="009A3E73">
      <w:pPr>
        <w:rPr>
          <w:sz w:val="24"/>
          <w:szCs w:val="24"/>
        </w:rPr>
      </w:pPr>
    </w:p>
    <w:p w14:paraId="3EF29DBA" w14:textId="77777777" w:rsidR="009A3E73" w:rsidRDefault="00F27CB5">
      <w:pPr>
        <w:pStyle w:val="Heading3"/>
        <w:spacing w:before="0" w:after="0" w:line="240" w:lineRule="auto"/>
        <w:rPr>
          <w:color w:val="3C4043"/>
          <w:sz w:val="20"/>
          <w:szCs w:val="20"/>
        </w:rPr>
      </w:pPr>
      <w:r>
        <w:rPr>
          <w:color w:val="3C4043"/>
          <w:sz w:val="20"/>
          <w:szCs w:val="20"/>
        </w:rPr>
        <w:t>Join Zoom Meeting</w:t>
      </w:r>
    </w:p>
    <w:p w14:paraId="7C99BC09" w14:textId="77777777" w:rsidR="009A3E73" w:rsidRDefault="009A3E73">
      <w:pPr>
        <w:pStyle w:val="Heading3"/>
        <w:spacing w:before="0" w:after="0" w:line="240" w:lineRule="auto"/>
        <w:rPr>
          <w:color w:val="0070C0"/>
          <w:sz w:val="22"/>
          <w:szCs w:val="22"/>
        </w:rPr>
      </w:pPr>
      <w:hyperlink r:id="rId8">
        <w:r>
          <w:rPr>
            <w:color w:val="0070C0"/>
            <w:sz w:val="20"/>
            <w:szCs w:val="20"/>
            <w:u w:val="single"/>
          </w:rPr>
          <w:t>https://utah-gov.zoom.us/j/7998499427?omn=85740269038</w:t>
        </w:r>
      </w:hyperlink>
    </w:p>
    <w:p w14:paraId="30CFB2CF" w14:textId="77777777" w:rsidR="009A3E73" w:rsidRDefault="00F27CB5">
      <w:pPr>
        <w:pStyle w:val="Heading3"/>
        <w:spacing w:before="0" w:after="0" w:line="240" w:lineRule="auto"/>
        <w:rPr>
          <w:sz w:val="20"/>
          <w:szCs w:val="20"/>
        </w:rPr>
      </w:pPr>
      <w:r>
        <w:rPr>
          <w:color w:val="3C4043"/>
          <w:sz w:val="20"/>
          <w:szCs w:val="20"/>
        </w:rPr>
        <w:t>Meeting ID: 799 849 9427</w:t>
      </w:r>
      <w:r>
        <w:rPr>
          <w:color w:val="3C4043"/>
          <w:sz w:val="20"/>
          <w:szCs w:val="20"/>
        </w:rPr>
        <w:br/>
      </w:r>
      <w:r>
        <w:rPr>
          <w:sz w:val="20"/>
          <w:szCs w:val="20"/>
        </w:rPr>
        <w:t>Join instructions</w:t>
      </w:r>
    </w:p>
    <w:p w14:paraId="2B0B8DAF" w14:textId="77777777" w:rsidR="009A3E73" w:rsidRDefault="009A3E73">
      <w:pPr>
        <w:pStyle w:val="Heading3"/>
        <w:spacing w:before="0" w:line="240" w:lineRule="auto"/>
        <w:rPr>
          <w:color w:val="0070C0"/>
          <w:sz w:val="19"/>
          <w:szCs w:val="19"/>
        </w:rPr>
      </w:pPr>
      <w:hyperlink r:id="rId9">
        <w:r>
          <w:rPr>
            <w:color w:val="0070C0"/>
            <w:sz w:val="19"/>
            <w:szCs w:val="19"/>
            <w:u w:val="single"/>
          </w:rPr>
          <w:t>https://utah-gov.zoom.us/meetings/85740269038/invitations?signature=09fHZvxdNpyrU71V5JofVzpm3cJqvIW5VemlgqpDiA4</w:t>
        </w:r>
      </w:hyperlink>
    </w:p>
    <w:p w14:paraId="75474E49" w14:textId="77777777" w:rsidR="009A3E73" w:rsidRDefault="009A3E73">
      <w:pPr>
        <w:rPr>
          <w:sz w:val="24"/>
          <w:szCs w:val="24"/>
        </w:rPr>
      </w:pPr>
    </w:p>
    <w:tbl>
      <w:tblPr>
        <w:tblStyle w:val="a0"/>
        <w:tblpPr w:leftFromText="180" w:rightFromText="180" w:vertAnchor="text" w:tblpY="350"/>
        <w:tblW w:w="109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45"/>
        <w:gridCol w:w="2745"/>
        <w:gridCol w:w="2745"/>
        <w:gridCol w:w="2745"/>
      </w:tblGrid>
      <w:tr w:rsidR="009A3E73" w14:paraId="3BD06400" w14:textId="77777777">
        <w:trPr>
          <w:trHeight w:val="300"/>
        </w:trPr>
        <w:tc>
          <w:tcPr>
            <w:tcW w:w="2745" w:type="dxa"/>
          </w:tcPr>
          <w:p w14:paraId="4B932CF2" w14:textId="77777777" w:rsidR="009A3E73" w:rsidRDefault="00F27CB5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Adrienne Johnson</w:t>
            </w:r>
          </w:p>
        </w:tc>
        <w:tc>
          <w:tcPr>
            <w:tcW w:w="2745" w:type="dxa"/>
          </w:tcPr>
          <w:p w14:paraId="68302571" w14:textId="77777777" w:rsidR="009A3E73" w:rsidRDefault="00F27CB5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Annette Stewart</w:t>
            </w:r>
          </w:p>
        </w:tc>
        <w:tc>
          <w:tcPr>
            <w:tcW w:w="2745" w:type="dxa"/>
          </w:tcPr>
          <w:p w14:paraId="1A193E9D" w14:textId="77777777" w:rsidR="009A3E73" w:rsidRDefault="00F27CB5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Ashleigh Sorenson</w:t>
            </w:r>
          </w:p>
        </w:tc>
        <w:tc>
          <w:tcPr>
            <w:tcW w:w="2745" w:type="dxa"/>
          </w:tcPr>
          <w:p w14:paraId="5583C95A" w14:textId="77777777" w:rsidR="009A3E73" w:rsidRDefault="00F27CB5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Aubri Ogden</w:t>
            </w:r>
          </w:p>
        </w:tc>
      </w:tr>
      <w:tr w:rsidR="009A3E73" w14:paraId="35BAD744" w14:textId="77777777">
        <w:trPr>
          <w:trHeight w:val="300"/>
        </w:trPr>
        <w:tc>
          <w:tcPr>
            <w:tcW w:w="2745" w:type="dxa"/>
          </w:tcPr>
          <w:p w14:paraId="449939D4" w14:textId="77777777" w:rsidR="009A3E73" w:rsidRDefault="00F27CB5">
            <w:r>
              <w:rPr>
                <w:rFonts w:ascii="Open Sans" w:eastAsia="Open Sans" w:hAnsi="Open Sans" w:cs="Open Sans"/>
                <w:sz w:val="22"/>
                <w:szCs w:val="22"/>
              </w:rPr>
              <w:t>Brittany Chandler</w:t>
            </w:r>
          </w:p>
        </w:tc>
        <w:tc>
          <w:tcPr>
            <w:tcW w:w="2745" w:type="dxa"/>
          </w:tcPr>
          <w:p w14:paraId="454C4E16" w14:textId="77777777" w:rsidR="009A3E73" w:rsidRDefault="00F27CB5">
            <w:pPr>
              <w:tabs>
                <w:tab w:val="left" w:pos="2160"/>
                <w:tab w:val="left" w:pos="3960"/>
                <w:tab w:val="left" w:pos="6120"/>
                <w:tab w:val="left" w:pos="8100"/>
              </w:tabs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Charlene Frail-McGeever</w:t>
            </w:r>
          </w:p>
        </w:tc>
        <w:tc>
          <w:tcPr>
            <w:tcW w:w="2745" w:type="dxa"/>
          </w:tcPr>
          <w:p w14:paraId="1B5C7431" w14:textId="77777777" w:rsidR="009A3E73" w:rsidRDefault="00F27CB5">
            <w:r>
              <w:rPr>
                <w:rFonts w:ascii="Open Sans" w:eastAsia="Open Sans" w:hAnsi="Open Sans" w:cs="Open Sans"/>
                <w:sz w:val="22"/>
                <w:szCs w:val="22"/>
              </w:rPr>
              <w:t>Eliza Hintze</w:t>
            </w:r>
          </w:p>
        </w:tc>
        <w:tc>
          <w:tcPr>
            <w:tcW w:w="2745" w:type="dxa"/>
          </w:tcPr>
          <w:p w14:paraId="44E2393E" w14:textId="77777777" w:rsidR="009A3E73" w:rsidRDefault="00F27CB5">
            <w:r>
              <w:rPr>
                <w:rFonts w:ascii="Open Sans" w:eastAsia="Open Sans" w:hAnsi="Open Sans" w:cs="Open Sans"/>
                <w:sz w:val="22"/>
                <w:szCs w:val="22"/>
              </w:rPr>
              <w:t>Erin Zinkan</w:t>
            </w:r>
          </w:p>
        </w:tc>
      </w:tr>
      <w:tr w:rsidR="009A3E73" w14:paraId="41FE2AB9" w14:textId="77777777">
        <w:trPr>
          <w:trHeight w:val="300"/>
        </w:trPr>
        <w:tc>
          <w:tcPr>
            <w:tcW w:w="2745" w:type="dxa"/>
          </w:tcPr>
          <w:p w14:paraId="5BE11A14" w14:textId="77777777" w:rsidR="009A3E73" w:rsidRDefault="00F27CB5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Fara Bitter</w:t>
            </w:r>
          </w:p>
        </w:tc>
        <w:tc>
          <w:tcPr>
            <w:tcW w:w="2745" w:type="dxa"/>
          </w:tcPr>
          <w:p w14:paraId="65B24AF4" w14:textId="77777777" w:rsidR="009A3E73" w:rsidRDefault="00F27CB5">
            <w:pPr>
              <w:tabs>
                <w:tab w:val="left" w:pos="2160"/>
                <w:tab w:val="left" w:pos="3960"/>
                <w:tab w:val="left" w:pos="6120"/>
                <w:tab w:val="left" w:pos="8100"/>
              </w:tabs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Jordan Schramm</w:t>
            </w:r>
          </w:p>
        </w:tc>
        <w:tc>
          <w:tcPr>
            <w:tcW w:w="2745" w:type="dxa"/>
          </w:tcPr>
          <w:p w14:paraId="03F25CBE" w14:textId="77777777" w:rsidR="009A3E73" w:rsidRDefault="00F27CB5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Karl White</w:t>
            </w:r>
          </w:p>
        </w:tc>
        <w:tc>
          <w:tcPr>
            <w:tcW w:w="2745" w:type="dxa"/>
          </w:tcPr>
          <w:p w14:paraId="03DCA04C" w14:textId="77777777" w:rsidR="009A3E73" w:rsidRDefault="00F27CB5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Kevin Baird</w:t>
            </w:r>
          </w:p>
        </w:tc>
      </w:tr>
      <w:tr w:rsidR="009A3E73" w14:paraId="0333FCD0" w14:textId="77777777">
        <w:trPr>
          <w:trHeight w:val="300"/>
        </w:trPr>
        <w:tc>
          <w:tcPr>
            <w:tcW w:w="2745" w:type="dxa"/>
          </w:tcPr>
          <w:p w14:paraId="4EB9CE01" w14:textId="77777777" w:rsidR="009A3E73" w:rsidRDefault="00F27CB5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Lara Waite</w:t>
            </w:r>
          </w:p>
        </w:tc>
        <w:tc>
          <w:tcPr>
            <w:tcW w:w="2745" w:type="dxa"/>
          </w:tcPr>
          <w:p w14:paraId="4920CB30" w14:textId="77777777" w:rsidR="009A3E73" w:rsidRDefault="00F27CB5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Nicole Pilling</w:t>
            </w:r>
          </w:p>
        </w:tc>
        <w:tc>
          <w:tcPr>
            <w:tcW w:w="2745" w:type="dxa"/>
          </w:tcPr>
          <w:p w14:paraId="0A1FCD94" w14:textId="77777777" w:rsidR="009A3E73" w:rsidRDefault="00F27CB5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Sally Ormsby</w:t>
            </w:r>
          </w:p>
        </w:tc>
        <w:tc>
          <w:tcPr>
            <w:tcW w:w="2745" w:type="dxa"/>
          </w:tcPr>
          <w:p w14:paraId="011E51C7" w14:textId="77777777" w:rsidR="009A3E73" w:rsidRDefault="00F27CB5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Sarah Cordingly</w:t>
            </w:r>
          </w:p>
        </w:tc>
      </w:tr>
      <w:tr w:rsidR="009A3E73" w14:paraId="1A1DB67C" w14:textId="77777777">
        <w:trPr>
          <w:trHeight w:val="80"/>
        </w:trPr>
        <w:tc>
          <w:tcPr>
            <w:tcW w:w="2745" w:type="dxa"/>
          </w:tcPr>
          <w:p w14:paraId="7C766FE8" w14:textId="77777777" w:rsidR="009A3E73" w:rsidRDefault="00F27CB5">
            <w:r>
              <w:rPr>
                <w:rFonts w:ascii="Open Sans" w:eastAsia="Open Sans" w:hAnsi="Open Sans" w:cs="Open Sans"/>
                <w:sz w:val="22"/>
                <w:szCs w:val="22"/>
              </w:rPr>
              <w:t>Taunya Paxton</w:t>
            </w:r>
          </w:p>
        </w:tc>
        <w:tc>
          <w:tcPr>
            <w:tcW w:w="2745" w:type="dxa"/>
          </w:tcPr>
          <w:p w14:paraId="66B01365" w14:textId="77777777" w:rsidR="009A3E73" w:rsidRDefault="00F27CB5">
            <w:r>
              <w:rPr>
                <w:rFonts w:ascii="Open Sans" w:eastAsia="Open Sans" w:hAnsi="Open Sans" w:cs="Open Sans"/>
                <w:sz w:val="22"/>
                <w:szCs w:val="22"/>
              </w:rPr>
              <w:t>Todd Huffman</w:t>
            </w:r>
          </w:p>
        </w:tc>
        <w:tc>
          <w:tcPr>
            <w:tcW w:w="2745" w:type="dxa"/>
          </w:tcPr>
          <w:p w14:paraId="0BE501CE" w14:textId="77777777" w:rsidR="009A3E73" w:rsidRDefault="009A3E73"/>
        </w:tc>
        <w:tc>
          <w:tcPr>
            <w:tcW w:w="2745" w:type="dxa"/>
          </w:tcPr>
          <w:p w14:paraId="6B82F5D4" w14:textId="77777777" w:rsidR="009A3E73" w:rsidRDefault="009A3E73"/>
        </w:tc>
      </w:tr>
    </w:tbl>
    <w:p w14:paraId="00EE7F41" w14:textId="77777777" w:rsidR="009A3E73" w:rsidRDefault="00F27CB5">
      <w:pPr>
        <w:tabs>
          <w:tab w:val="left" w:pos="2160"/>
          <w:tab w:val="left" w:pos="3960"/>
          <w:tab w:val="left" w:pos="6120"/>
          <w:tab w:val="left" w:pos="8100"/>
        </w:tabs>
      </w:pPr>
      <w:r>
        <w:t xml:space="preserve">Committee </w:t>
      </w:r>
      <w:proofErr w:type="gramStart"/>
      <w:r>
        <w:t>Members</w:t>
      </w:r>
      <w:proofErr w:type="gramEnd"/>
      <w:r>
        <w:t xml:space="preserve"> Present:</w:t>
      </w:r>
    </w:p>
    <w:p w14:paraId="589489AC" w14:textId="77777777" w:rsidR="009A3E73" w:rsidRDefault="009A3E73">
      <w:pPr>
        <w:tabs>
          <w:tab w:val="left" w:pos="2160"/>
          <w:tab w:val="left" w:pos="3960"/>
          <w:tab w:val="left" w:pos="6120"/>
          <w:tab w:val="left" w:pos="8100"/>
        </w:tabs>
      </w:pPr>
    </w:p>
    <w:p w14:paraId="55727A01" w14:textId="77777777" w:rsidR="009A3E73" w:rsidRDefault="00F27CB5">
      <w:pPr>
        <w:tabs>
          <w:tab w:val="left" w:pos="2160"/>
          <w:tab w:val="left" w:pos="3960"/>
          <w:tab w:val="left" w:pos="6120"/>
          <w:tab w:val="left" w:pos="8100"/>
        </w:tabs>
      </w:pPr>
      <w:r>
        <w:t>Excused/Absent:</w:t>
      </w:r>
    </w:p>
    <w:tbl>
      <w:tblPr>
        <w:tblStyle w:val="a1"/>
        <w:tblW w:w="109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45"/>
        <w:gridCol w:w="2745"/>
        <w:gridCol w:w="2745"/>
        <w:gridCol w:w="2745"/>
      </w:tblGrid>
      <w:tr w:rsidR="009A3E73" w14:paraId="707A7059" w14:textId="77777777">
        <w:trPr>
          <w:trHeight w:val="300"/>
        </w:trPr>
        <w:tc>
          <w:tcPr>
            <w:tcW w:w="2745" w:type="dxa"/>
          </w:tcPr>
          <w:p w14:paraId="23BF5A99" w14:textId="77777777" w:rsidR="009A3E73" w:rsidRDefault="00F27CB5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Chris Furner</w:t>
            </w:r>
          </w:p>
        </w:tc>
        <w:tc>
          <w:tcPr>
            <w:tcW w:w="2745" w:type="dxa"/>
          </w:tcPr>
          <w:p w14:paraId="7F035813" w14:textId="77777777" w:rsidR="009A3E73" w:rsidRDefault="00F27CB5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Eric Christensen</w:t>
            </w:r>
          </w:p>
        </w:tc>
        <w:tc>
          <w:tcPr>
            <w:tcW w:w="2745" w:type="dxa"/>
          </w:tcPr>
          <w:p w14:paraId="3E56CF75" w14:textId="77777777" w:rsidR="009A3E73" w:rsidRDefault="00F27CB5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Jacinda Merrill</w:t>
            </w:r>
          </w:p>
        </w:tc>
        <w:tc>
          <w:tcPr>
            <w:tcW w:w="2745" w:type="dxa"/>
          </w:tcPr>
          <w:p w14:paraId="23618D67" w14:textId="77777777" w:rsidR="009A3E73" w:rsidRDefault="00F27CB5">
            <w:pPr>
              <w:tabs>
                <w:tab w:val="left" w:pos="2160"/>
                <w:tab w:val="left" w:pos="3960"/>
                <w:tab w:val="left" w:pos="6120"/>
                <w:tab w:val="left" w:pos="8100"/>
              </w:tabs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Jeff Jackson</w:t>
            </w:r>
          </w:p>
        </w:tc>
      </w:tr>
      <w:tr w:rsidR="009A3E73" w14:paraId="2D1EDDAC" w14:textId="77777777">
        <w:trPr>
          <w:trHeight w:val="300"/>
        </w:trPr>
        <w:tc>
          <w:tcPr>
            <w:tcW w:w="2745" w:type="dxa"/>
          </w:tcPr>
          <w:p w14:paraId="2434EE8F" w14:textId="77777777" w:rsidR="009A3E73" w:rsidRDefault="00F27CB5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Lauri Nelson</w:t>
            </w:r>
          </w:p>
        </w:tc>
        <w:tc>
          <w:tcPr>
            <w:tcW w:w="2745" w:type="dxa"/>
          </w:tcPr>
          <w:p w14:paraId="1DB0B0E7" w14:textId="77777777" w:rsidR="009A3E73" w:rsidRDefault="00F27CB5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Taylor Enochson</w:t>
            </w:r>
          </w:p>
        </w:tc>
        <w:tc>
          <w:tcPr>
            <w:tcW w:w="2745" w:type="dxa"/>
          </w:tcPr>
          <w:p w14:paraId="1E7F564D" w14:textId="77777777" w:rsidR="009A3E73" w:rsidRDefault="00F27CB5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Stephanie Morgan</w:t>
            </w:r>
          </w:p>
        </w:tc>
        <w:tc>
          <w:tcPr>
            <w:tcW w:w="2745" w:type="dxa"/>
          </w:tcPr>
          <w:p w14:paraId="161E8D49" w14:textId="77777777" w:rsidR="009A3E73" w:rsidRDefault="009A3E73">
            <w:pPr>
              <w:tabs>
                <w:tab w:val="left" w:pos="2160"/>
                <w:tab w:val="left" w:pos="3960"/>
                <w:tab w:val="left" w:pos="6120"/>
                <w:tab w:val="left" w:pos="8100"/>
              </w:tabs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</w:tbl>
    <w:p w14:paraId="142AD326" w14:textId="77777777" w:rsidR="009A3E73" w:rsidRDefault="009A3E73">
      <w:pPr>
        <w:tabs>
          <w:tab w:val="left" w:pos="2160"/>
          <w:tab w:val="left" w:pos="3960"/>
          <w:tab w:val="left" w:pos="6120"/>
          <w:tab w:val="left" w:pos="8100"/>
        </w:tabs>
        <w:rPr>
          <w:sz w:val="20"/>
          <w:szCs w:val="20"/>
        </w:rPr>
      </w:pPr>
      <w:bookmarkStart w:id="1" w:name="_heading=h.batk2pjvqyun" w:colFirst="0" w:colLast="0"/>
      <w:bookmarkEnd w:id="1"/>
    </w:p>
    <w:p w14:paraId="49F30D1B" w14:textId="77777777" w:rsidR="009A3E73" w:rsidRDefault="00F27CB5">
      <w:pPr>
        <w:tabs>
          <w:tab w:val="left" w:pos="2160"/>
          <w:tab w:val="left" w:pos="3960"/>
          <w:tab w:val="left" w:pos="6120"/>
          <w:tab w:val="left" w:pos="8100"/>
        </w:tabs>
      </w:pPr>
      <w:r>
        <w:t xml:space="preserve">Staff: </w:t>
      </w:r>
    </w:p>
    <w:tbl>
      <w:tblPr>
        <w:tblStyle w:val="a2"/>
        <w:tblW w:w="109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45"/>
        <w:gridCol w:w="2745"/>
        <w:gridCol w:w="2745"/>
        <w:gridCol w:w="2745"/>
      </w:tblGrid>
      <w:tr w:rsidR="009A3E73" w14:paraId="0DB813A3" w14:textId="77777777">
        <w:trPr>
          <w:trHeight w:val="300"/>
        </w:trPr>
        <w:tc>
          <w:tcPr>
            <w:tcW w:w="2745" w:type="dxa"/>
          </w:tcPr>
          <w:p w14:paraId="0C4A9669" w14:textId="77777777" w:rsidR="009A3E73" w:rsidRDefault="00F27CB5">
            <w:pPr>
              <w:tabs>
                <w:tab w:val="left" w:pos="2160"/>
                <w:tab w:val="left" w:pos="3960"/>
                <w:tab w:val="left" w:pos="6120"/>
                <w:tab w:val="left" w:pos="8100"/>
              </w:tabs>
              <w:rPr>
                <w:rFonts w:ascii="Open Sans" w:eastAsia="Open Sans" w:hAnsi="Open Sans" w:cs="Open Sans"/>
                <w:sz w:val="22"/>
                <w:szCs w:val="22"/>
              </w:rPr>
            </w:pPr>
            <w:bookmarkStart w:id="2" w:name="_heading=h.vuatne533zlx" w:colFirst="0" w:colLast="0"/>
            <w:bookmarkEnd w:id="2"/>
            <w:r>
              <w:rPr>
                <w:rFonts w:ascii="Open Sans" w:eastAsia="Open Sans" w:hAnsi="Open Sans" w:cs="Open Sans"/>
                <w:sz w:val="22"/>
                <w:szCs w:val="22"/>
              </w:rPr>
              <w:t>Holley Ezzell</w:t>
            </w:r>
          </w:p>
        </w:tc>
        <w:tc>
          <w:tcPr>
            <w:tcW w:w="2745" w:type="dxa"/>
          </w:tcPr>
          <w:p w14:paraId="2478E634" w14:textId="77777777" w:rsidR="009A3E73" w:rsidRDefault="00F27CB5">
            <w:pPr>
              <w:tabs>
                <w:tab w:val="left" w:pos="2160"/>
                <w:tab w:val="left" w:pos="3960"/>
                <w:tab w:val="left" w:pos="6120"/>
                <w:tab w:val="left" w:pos="8100"/>
              </w:tabs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Jenny Pedersen</w:t>
            </w:r>
          </w:p>
        </w:tc>
        <w:tc>
          <w:tcPr>
            <w:tcW w:w="2745" w:type="dxa"/>
          </w:tcPr>
          <w:p w14:paraId="4D242B3D" w14:textId="77777777" w:rsidR="009A3E73" w:rsidRDefault="00F27CB5">
            <w:pPr>
              <w:tabs>
                <w:tab w:val="left" w:pos="2160"/>
                <w:tab w:val="left" w:pos="3960"/>
                <w:tab w:val="left" w:pos="6120"/>
                <w:tab w:val="left" w:pos="8100"/>
              </w:tabs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Krysta Badger</w:t>
            </w:r>
          </w:p>
        </w:tc>
        <w:tc>
          <w:tcPr>
            <w:tcW w:w="2745" w:type="dxa"/>
          </w:tcPr>
          <w:p w14:paraId="7F9B8E89" w14:textId="77777777" w:rsidR="009A3E73" w:rsidRDefault="00F27CB5">
            <w:pPr>
              <w:tabs>
                <w:tab w:val="left" w:pos="2160"/>
                <w:tab w:val="left" w:pos="3960"/>
                <w:tab w:val="left" w:pos="6120"/>
                <w:tab w:val="left" w:pos="8100"/>
              </w:tabs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Max Sidesinger</w:t>
            </w:r>
          </w:p>
        </w:tc>
      </w:tr>
      <w:tr w:rsidR="009A3E73" w14:paraId="5E9156F4" w14:textId="77777777">
        <w:trPr>
          <w:trHeight w:val="300"/>
        </w:trPr>
        <w:tc>
          <w:tcPr>
            <w:tcW w:w="2745" w:type="dxa"/>
          </w:tcPr>
          <w:p w14:paraId="69D5FD0C" w14:textId="77777777" w:rsidR="009A3E73" w:rsidRDefault="00F27CB5">
            <w:pPr>
              <w:tabs>
                <w:tab w:val="left" w:pos="2160"/>
                <w:tab w:val="left" w:pos="3960"/>
                <w:tab w:val="left" w:pos="6120"/>
                <w:tab w:val="left" w:pos="8100"/>
              </w:tabs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Shannon Wnek</w:t>
            </w:r>
          </w:p>
        </w:tc>
        <w:tc>
          <w:tcPr>
            <w:tcW w:w="2745" w:type="dxa"/>
          </w:tcPr>
          <w:p w14:paraId="5159B556" w14:textId="77777777" w:rsidR="009A3E73" w:rsidRDefault="00F27CB5">
            <w:pPr>
              <w:tabs>
                <w:tab w:val="left" w:pos="2160"/>
                <w:tab w:val="left" w:pos="3960"/>
                <w:tab w:val="left" w:pos="6120"/>
                <w:tab w:val="left" w:pos="8100"/>
              </w:tabs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Stephanie McVicar</w:t>
            </w:r>
          </w:p>
        </w:tc>
        <w:tc>
          <w:tcPr>
            <w:tcW w:w="2745" w:type="dxa"/>
          </w:tcPr>
          <w:p w14:paraId="798E875E" w14:textId="77777777" w:rsidR="009A3E73" w:rsidRDefault="009A3E73">
            <w:pPr>
              <w:tabs>
                <w:tab w:val="left" w:pos="2160"/>
                <w:tab w:val="left" w:pos="3960"/>
                <w:tab w:val="left" w:pos="6120"/>
                <w:tab w:val="left" w:pos="8100"/>
              </w:tabs>
            </w:pPr>
          </w:p>
        </w:tc>
        <w:tc>
          <w:tcPr>
            <w:tcW w:w="2745" w:type="dxa"/>
          </w:tcPr>
          <w:p w14:paraId="6BEC2D43" w14:textId="77777777" w:rsidR="009A3E73" w:rsidRDefault="009A3E73">
            <w:pPr>
              <w:tabs>
                <w:tab w:val="left" w:pos="2160"/>
                <w:tab w:val="left" w:pos="3960"/>
                <w:tab w:val="left" w:pos="6120"/>
                <w:tab w:val="left" w:pos="8100"/>
              </w:tabs>
            </w:pPr>
          </w:p>
        </w:tc>
      </w:tr>
    </w:tbl>
    <w:p w14:paraId="08C1B2F9" w14:textId="77777777" w:rsidR="009A3E73" w:rsidRDefault="009A3E73">
      <w:pPr>
        <w:tabs>
          <w:tab w:val="left" w:pos="2160"/>
          <w:tab w:val="left" w:pos="3960"/>
          <w:tab w:val="left" w:pos="6120"/>
          <w:tab w:val="left" w:pos="8100"/>
        </w:tabs>
        <w:rPr>
          <w:sz w:val="20"/>
          <w:szCs w:val="20"/>
        </w:rPr>
      </w:pPr>
    </w:p>
    <w:p w14:paraId="09FBB641" w14:textId="77777777" w:rsidR="009A3E73" w:rsidRDefault="00F27CB5">
      <w:pPr>
        <w:tabs>
          <w:tab w:val="left" w:pos="2160"/>
          <w:tab w:val="left" w:pos="3960"/>
          <w:tab w:val="left" w:pos="6120"/>
          <w:tab w:val="left" w:pos="8100"/>
        </w:tabs>
      </w:pPr>
      <w:r>
        <w:t xml:space="preserve">Guests: </w:t>
      </w:r>
    </w:p>
    <w:tbl>
      <w:tblPr>
        <w:tblStyle w:val="a3"/>
        <w:tblW w:w="109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45"/>
        <w:gridCol w:w="2745"/>
        <w:gridCol w:w="2745"/>
        <w:gridCol w:w="2745"/>
      </w:tblGrid>
      <w:tr w:rsidR="009A3E73" w14:paraId="3AE081E2" w14:textId="77777777">
        <w:trPr>
          <w:trHeight w:val="300"/>
        </w:trPr>
        <w:tc>
          <w:tcPr>
            <w:tcW w:w="2745" w:type="dxa"/>
          </w:tcPr>
          <w:p w14:paraId="188B8D25" w14:textId="77777777" w:rsidR="009A3E73" w:rsidRDefault="00F27CB5">
            <w:pPr>
              <w:tabs>
                <w:tab w:val="left" w:pos="2160"/>
                <w:tab w:val="left" w:pos="2220"/>
                <w:tab w:val="left" w:pos="3960"/>
                <w:tab w:val="left" w:pos="6120"/>
              </w:tabs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Alisha Reece</w:t>
            </w:r>
          </w:p>
        </w:tc>
        <w:tc>
          <w:tcPr>
            <w:tcW w:w="2745" w:type="dxa"/>
          </w:tcPr>
          <w:p w14:paraId="3CB27A64" w14:textId="77777777" w:rsidR="009A3E73" w:rsidRDefault="00F27CB5">
            <w:pPr>
              <w:tabs>
                <w:tab w:val="left" w:pos="2160"/>
                <w:tab w:val="left" w:pos="3960"/>
                <w:tab w:val="left" w:pos="6120"/>
                <w:tab w:val="left" w:pos="8100"/>
              </w:tabs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Bailee Goddard-Hymas</w:t>
            </w:r>
          </w:p>
        </w:tc>
        <w:tc>
          <w:tcPr>
            <w:tcW w:w="2745" w:type="dxa"/>
          </w:tcPr>
          <w:p w14:paraId="260E1FC7" w14:textId="77777777" w:rsidR="009A3E73" w:rsidRDefault="00F27CB5">
            <w:pPr>
              <w:tabs>
                <w:tab w:val="left" w:pos="2160"/>
                <w:tab w:val="left" w:pos="3960"/>
                <w:tab w:val="left" w:pos="6120"/>
                <w:tab w:val="left" w:pos="8100"/>
              </w:tabs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Libby Holley</w:t>
            </w:r>
          </w:p>
        </w:tc>
        <w:tc>
          <w:tcPr>
            <w:tcW w:w="2745" w:type="dxa"/>
          </w:tcPr>
          <w:p w14:paraId="06E5D9C8" w14:textId="77777777" w:rsidR="009A3E73" w:rsidRDefault="00F27CB5">
            <w:pPr>
              <w:tabs>
                <w:tab w:val="left" w:pos="2160"/>
                <w:tab w:val="left" w:pos="3960"/>
                <w:tab w:val="left" w:pos="6120"/>
                <w:tab w:val="left" w:pos="8100"/>
              </w:tabs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Amber - </w:t>
            </w:r>
            <w:r>
              <w:rPr>
                <w:rFonts w:ascii="Open Sans" w:eastAsia="Open Sans" w:hAnsi="Open Sans" w:cs="Open Sans"/>
                <w:sz w:val="19"/>
                <w:szCs w:val="19"/>
              </w:rPr>
              <w:t>ASL Interpreter</w:t>
            </w:r>
          </w:p>
        </w:tc>
      </w:tr>
      <w:tr w:rsidR="009A3E73" w14:paraId="7923168B" w14:textId="77777777">
        <w:trPr>
          <w:trHeight w:val="300"/>
        </w:trPr>
        <w:tc>
          <w:tcPr>
            <w:tcW w:w="2745" w:type="dxa"/>
          </w:tcPr>
          <w:p w14:paraId="51E385BB" w14:textId="77777777" w:rsidR="009A3E73" w:rsidRDefault="00F27CB5">
            <w:pPr>
              <w:tabs>
                <w:tab w:val="left" w:pos="2160"/>
                <w:tab w:val="left" w:pos="2220"/>
                <w:tab w:val="left" w:pos="3960"/>
                <w:tab w:val="left" w:pos="6120"/>
              </w:tabs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Heather - </w:t>
            </w:r>
            <w:r>
              <w:rPr>
                <w:rFonts w:ascii="Open Sans" w:eastAsia="Open Sans" w:hAnsi="Open Sans" w:cs="Open Sans"/>
                <w:sz w:val="19"/>
                <w:szCs w:val="19"/>
              </w:rPr>
              <w:t>ASL Interpreter</w:t>
            </w:r>
          </w:p>
        </w:tc>
        <w:tc>
          <w:tcPr>
            <w:tcW w:w="2745" w:type="dxa"/>
          </w:tcPr>
          <w:p w14:paraId="208E2D7A" w14:textId="77777777" w:rsidR="009A3E73" w:rsidRDefault="009A3E73">
            <w:pPr>
              <w:tabs>
                <w:tab w:val="left" w:pos="2160"/>
                <w:tab w:val="left" w:pos="3960"/>
                <w:tab w:val="left" w:pos="6120"/>
                <w:tab w:val="left" w:pos="8100"/>
              </w:tabs>
            </w:pPr>
          </w:p>
        </w:tc>
        <w:tc>
          <w:tcPr>
            <w:tcW w:w="2745" w:type="dxa"/>
          </w:tcPr>
          <w:p w14:paraId="0973734C" w14:textId="77777777" w:rsidR="009A3E73" w:rsidRDefault="009A3E73">
            <w:pPr>
              <w:tabs>
                <w:tab w:val="left" w:pos="2160"/>
                <w:tab w:val="left" w:pos="3960"/>
                <w:tab w:val="left" w:pos="6120"/>
                <w:tab w:val="left" w:pos="8100"/>
              </w:tabs>
            </w:pPr>
          </w:p>
        </w:tc>
        <w:tc>
          <w:tcPr>
            <w:tcW w:w="2745" w:type="dxa"/>
          </w:tcPr>
          <w:p w14:paraId="2D1AD326" w14:textId="77777777" w:rsidR="009A3E73" w:rsidRDefault="009A3E73">
            <w:pPr>
              <w:tabs>
                <w:tab w:val="left" w:pos="2160"/>
                <w:tab w:val="left" w:pos="3960"/>
                <w:tab w:val="left" w:pos="6120"/>
                <w:tab w:val="left" w:pos="8100"/>
              </w:tabs>
            </w:pPr>
          </w:p>
        </w:tc>
      </w:tr>
    </w:tbl>
    <w:p w14:paraId="5224C61C" w14:textId="77777777" w:rsidR="009A3E73" w:rsidRDefault="009A3E73"/>
    <w:p w14:paraId="67D10480" w14:textId="77777777" w:rsidR="009A3E73" w:rsidRDefault="00F27CB5">
      <w:r>
        <w:t>Minutes: Alexis Weight, Secretary</w:t>
      </w:r>
    </w:p>
    <w:p w14:paraId="58A684A8" w14:textId="77777777" w:rsidR="009A3E73" w:rsidRDefault="009A3E73">
      <w:pPr>
        <w:rPr>
          <w:sz w:val="16"/>
          <w:szCs w:val="16"/>
        </w:rPr>
      </w:pPr>
    </w:p>
    <w:tbl>
      <w:tblPr>
        <w:tblStyle w:val="a4"/>
        <w:tblW w:w="10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20"/>
        <w:gridCol w:w="8550"/>
      </w:tblGrid>
      <w:tr w:rsidR="009A3E73" w14:paraId="205D67CF" w14:textId="77777777">
        <w:trPr>
          <w:trHeight w:val="341"/>
        </w:trPr>
        <w:tc>
          <w:tcPr>
            <w:tcW w:w="2420" w:type="dxa"/>
            <w:shd w:val="clear" w:color="auto" w:fill="490F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BF8ED" w14:textId="77777777" w:rsidR="009A3E73" w:rsidRDefault="00F27CB5">
            <w:pPr>
              <w:pStyle w:val="Heading2"/>
              <w:widowControl w:val="0"/>
              <w:spacing w:after="0"/>
              <w:ind w:left="450" w:hanging="360"/>
              <w:jc w:val="center"/>
              <w:rPr>
                <w:color w:val="FFFFFF"/>
                <w:sz w:val="24"/>
                <w:szCs w:val="24"/>
              </w:rPr>
            </w:pPr>
            <w:bookmarkStart w:id="3" w:name="_heading=h.cw4q17tidqwo" w:colFirst="0" w:colLast="0"/>
            <w:bookmarkEnd w:id="3"/>
            <w:r>
              <w:rPr>
                <w:color w:val="FFFFFF"/>
                <w:sz w:val="24"/>
                <w:szCs w:val="24"/>
              </w:rPr>
              <w:t>Topic</w:t>
            </w:r>
          </w:p>
        </w:tc>
        <w:tc>
          <w:tcPr>
            <w:tcW w:w="8550" w:type="dxa"/>
            <w:shd w:val="clear" w:color="auto" w:fill="490F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9520C" w14:textId="77777777" w:rsidR="009A3E73" w:rsidRDefault="00F27CB5">
            <w:pPr>
              <w:pStyle w:val="Heading2"/>
              <w:widowControl w:val="0"/>
              <w:spacing w:after="0"/>
              <w:jc w:val="center"/>
              <w:rPr>
                <w:color w:val="FFFFFF"/>
                <w:sz w:val="24"/>
                <w:szCs w:val="24"/>
              </w:rPr>
            </w:pPr>
            <w:bookmarkStart w:id="4" w:name="_heading=h.8kqwxc20f51e" w:colFirst="0" w:colLast="0"/>
            <w:bookmarkEnd w:id="4"/>
            <w:r>
              <w:rPr>
                <w:color w:val="FFFFFF"/>
                <w:sz w:val="24"/>
                <w:szCs w:val="24"/>
              </w:rPr>
              <w:t>Discussion</w:t>
            </w:r>
          </w:p>
        </w:tc>
      </w:tr>
      <w:tr w:rsidR="009A3E73" w14:paraId="644E2DE2" w14:textId="77777777">
        <w:trPr>
          <w:trHeight w:val="325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434AF" w14:textId="77777777" w:rsidR="009A3E73" w:rsidRDefault="00F27CB5">
            <w:pPr>
              <w:widowControl w:val="0"/>
              <w:spacing w:line="240" w:lineRule="auto"/>
            </w:pPr>
            <w:r>
              <w:t>Welcome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5F82A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Ashleigh Sorenson opened the meeting at 9:03 am and welcomed the Committee.  Krysta Badger assisted </w:t>
            </w:r>
            <w:proofErr w:type="gramStart"/>
            <w:r>
              <w:t>in taking</w:t>
            </w:r>
            <w:proofErr w:type="gramEnd"/>
            <w:r>
              <w:t xml:space="preserve"> attendance. </w:t>
            </w:r>
          </w:p>
        </w:tc>
      </w:tr>
      <w:tr w:rsidR="009A3E73" w14:paraId="2592B304" w14:textId="77777777">
        <w:trPr>
          <w:trHeight w:val="325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33402" w14:textId="77777777" w:rsidR="009A3E73" w:rsidRDefault="00F27CB5">
            <w:pPr>
              <w:widowControl w:val="0"/>
              <w:spacing w:line="240" w:lineRule="auto"/>
            </w:pPr>
            <w:r>
              <w:t>Approval of Minutes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F02B2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</w:rPr>
            </w:pPr>
            <w:r>
              <w:t>The minutes from the November 18</w:t>
            </w:r>
            <w:r>
              <w:rPr>
                <w:vertAlign w:val="superscript"/>
              </w:rPr>
              <w:t>th</w:t>
            </w:r>
            <w:r>
              <w:t xml:space="preserve">, 2025, meeting </w:t>
            </w:r>
            <w:proofErr w:type="gramStart"/>
            <w:r>
              <w:t>were reviewed</w:t>
            </w:r>
            <w:proofErr w:type="gramEnd"/>
            <w:r>
              <w:rPr>
                <w:i/>
                <w:iCs/>
              </w:rPr>
              <w:t>.</w:t>
            </w:r>
          </w:p>
          <w:p w14:paraId="55875BED" w14:textId="77777777" w:rsidR="009A3E73" w:rsidRDefault="00F27CB5">
            <w:pPr>
              <w:spacing w:before="60" w:after="60" w:line="240" w:lineRule="auto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Sally Ormsby made the motion to approve the minutes as written. </w:t>
            </w:r>
          </w:p>
          <w:p w14:paraId="44DE7747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i/>
                <w:iCs/>
              </w:rPr>
              <w:t>Nicole Pilling seconded the motion.  The motion passed unanimously.</w:t>
            </w:r>
          </w:p>
        </w:tc>
      </w:tr>
      <w:tr w:rsidR="009A3E73" w14:paraId="0073E790" w14:textId="77777777">
        <w:trPr>
          <w:trHeight w:val="325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A5A3A" w14:textId="77777777" w:rsidR="009A3E73" w:rsidRDefault="00F27CB5">
            <w:pPr>
              <w:widowControl w:val="0"/>
              <w:spacing w:line="240" w:lineRule="auto"/>
            </w:pPr>
            <w:r>
              <w:lastRenderedPageBreak/>
              <w:t>Public Comment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41845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No public comments</w:t>
            </w:r>
          </w:p>
        </w:tc>
      </w:tr>
      <w:tr w:rsidR="009A3E73" w14:paraId="71EF54E6" w14:textId="77777777">
        <w:trPr>
          <w:trHeight w:val="325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72047" w14:textId="77777777" w:rsidR="009A3E73" w:rsidRDefault="00F27CB5">
            <w:pPr>
              <w:widowControl w:val="0"/>
              <w:spacing w:line="240" w:lineRule="auto"/>
            </w:pPr>
            <w:r>
              <w:t>Membership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E4100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gramStart"/>
            <w:r>
              <w:t>Introductions</w:t>
            </w:r>
            <w:proofErr w:type="gramEnd"/>
          </w:p>
          <w:p w14:paraId="02407019" w14:textId="77777777" w:rsidR="009A3E73" w:rsidRDefault="00F27CB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>Fara Bitter, the new Committee Co-chair, introduced herself and spoke briefly about her experience and background.</w:t>
            </w:r>
          </w:p>
          <w:p w14:paraId="7D19336A" w14:textId="77777777" w:rsidR="009A3E73" w:rsidRDefault="00F27CB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 xml:space="preserve">Sarah Cordgingley, the new Committee Community Audiologist, </w:t>
            </w:r>
            <w:proofErr w:type="gramStart"/>
            <w:r>
              <w:rPr>
                <w:color w:val="000000"/>
              </w:rPr>
              <w:t>was introduced</w:t>
            </w:r>
            <w:proofErr w:type="gramEnd"/>
            <w:r>
              <w:rPr>
                <w:color w:val="000000"/>
              </w:rPr>
              <w:t xml:space="preserve"> by Dr. Shannon Wnek </w:t>
            </w:r>
            <w:r>
              <w:t xml:space="preserve">who </w:t>
            </w:r>
            <w:r>
              <w:rPr>
                <w:color w:val="000000"/>
              </w:rPr>
              <w:t>spoke briefly about her background in Pediatric Audiology.</w:t>
            </w:r>
          </w:p>
          <w:p w14:paraId="4AD65C86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Open Seats </w:t>
            </w:r>
          </w:p>
          <w:p w14:paraId="1CA86A8E" w14:textId="77777777" w:rsidR="009A3E73" w:rsidRDefault="00F27CB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>Family Physician</w:t>
            </w:r>
          </w:p>
          <w:p w14:paraId="040C9651" w14:textId="77777777" w:rsidR="009A3E73" w:rsidRDefault="00F27CB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>Public Health Nurse</w:t>
            </w:r>
          </w:p>
        </w:tc>
      </w:tr>
      <w:tr w:rsidR="009A3E73" w14:paraId="2FAF8757" w14:textId="77777777">
        <w:trPr>
          <w:trHeight w:val="325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8F398" w14:textId="77777777" w:rsidR="009A3E73" w:rsidRDefault="00F27CB5">
            <w:pPr>
              <w:widowControl w:val="0"/>
              <w:spacing w:line="240" w:lineRule="auto"/>
            </w:pPr>
            <w:r>
              <w:t>Parent Consultants’ Updates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5C165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Ms. Sorenson and Ms. Ogden went over parent updates:</w:t>
            </w:r>
          </w:p>
          <w:p w14:paraId="58991BDA" w14:textId="77777777" w:rsidR="009A3E73" w:rsidRDefault="00F27CB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>Family contact calls (initial contacts &amp; birthday check-ins):</w:t>
            </w:r>
          </w:p>
          <w:p w14:paraId="04CE6413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January: 33 calls</w:t>
            </w:r>
          </w:p>
          <w:p w14:paraId="7CE1D343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t>February</w:t>
            </w:r>
            <w:r>
              <w:rPr>
                <w:color w:val="000000"/>
              </w:rPr>
              <w:t>: 35 calls</w:t>
            </w:r>
          </w:p>
          <w:p w14:paraId="7E72B18A" w14:textId="77777777" w:rsidR="009A3E73" w:rsidRDefault="00F27CB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>National EHDI Conference</w:t>
            </w:r>
          </w:p>
          <w:p w14:paraId="1111F33F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>March 15</w:t>
            </w:r>
            <w:r>
              <w:rPr>
                <w:color w:val="000000"/>
                <w:vertAlign w:val="superscript"/>
              </w:rPr>
              <w:t>th</w:t>
            </w:r>
            <w:r>
              <w:rPr>
                <w:color w:val="000000"/>
              </w:rPr>
              <w:t xml:space="preserve"> – 17</w:t>
            </w:r>
            <w:r>
              <w:rPr>
                <w:color w:val="000000"/>
                <w:vertAlign w:val="superscript"/>
              </w:rPr>
              <w:t>th</w:t>
            </w:r>
            <w:r>
              <w:rPr>
                <w:color w:val="000000"/>
              </w:rPr>
              <w:t>, 2026 in Jacksonville, Florida</w:t>
            </w:r>
          </w:p>
          <w:p w14:paraId="78AD71F4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 xml:space="preserve">Parent Consultants will be attending and presenting: </w:t>
            </w:r>
          </w:p>
          <w:p w14:paraId="30F99514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color w:val="000000"/>
              </w:rPr>
            </w:pPr>
            <w:r>
              <w:rPr>
                <w:color w:val="000000"/>
              </w:rPr>
              <w:t>“Making Connections Through Family Events in Utah” on Tuesday, March 17</w:t>
            </w:r>
            <w:r>
              <w:rPr>
                <w:color w:val="000000"/>
                <w:vertAlign w:val="superscript"/>
              </w:rPr>
              <w:t>th</w:t>
            </w:r>
            <w:r>
              <w:rPr>
                <w:color w:val="000000"/>
              </w:rPr>
              <w:t>, 2026</w:t>
            </w:r>
          </w:p>
          <w:p w14:paraId="71D8E86B" w14:textId="77777777" w:rsidR="009A3E73" w:rsidRDefault="00F27CB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>Spring Family Event</w:t>
            </w:r>
          </w:p>
          <w:p w14:paraId="29594E01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Co-hosting with the Parent Infant Program (PIP) on March 27</w:t>
            </w:r>
            <w:r>
              <w:rPr>
                <w:color w:val="000000"/>
                <w:vertAlign w:val="superscript"/>
              </w:rPr>
              <w:t>th</w:t>
            </w:r>
            <w:r>
              <w:rPr>
                <w:color w:val="000000"/>
              </w:rPr>
              <w:t>, 2026, from 6:30 – 8:30 pm</w:t>
            </w:r>
          </w:p>
          <w:p w14:paraId="62123D06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Kidstopia</w:t>
            </w:r>
            <w:proofErr w:type="spellEnd"/>
            <w:r>
              <w:rPr>
                <w:color w:val="000000"/>
              </w:rPr>
              <w:t xml:space="preserve"> in Bluffdale, Utah</w:t>
            </w:r>
          </w:p>
          <w:p w14:paraId="70BC0603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Official flyer will be going out at the beginning of March</w:t>
            </w:r>
          </w:p>
          <w:p w14:paraId="783FA470" w14:textId="77777777" w:rsidR="009A3E73" w:rsidRDefault="00F27CB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>Youth/Young Adult Ambassador Program</w:t>
            </w:r>
          </w:p>
          <w:p w14:paraId="3C944690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>D/HH Teens and Young adults (ages 14 - 25)</w:t>
            </w:r>
          </w:p>
          <w:p w14:paraId="1F63CF1E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>Please hang up the flyer in your offices or share with Youth/Young Adults that would be interested in volunteering</w:t>
            </w:r>
          </w:p>
          <w:p w14:paraId="530D6C57" w14:textId="77777777" w:rsidR="009A3E73" w:rsidRDefault="00F27CB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>Parent Volunteer Network:</w:t>
            </w:r>
          </w:p>
          <w:p w14:paraId="45023985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Always looking for parents to join</w:t>
            </w:r>
          </w:p>
          <w:p w14:paraId="01657D16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Help plan and attend events, connect with other families, help monitor GroupMe, spotlight for newsletter</w:t>
            </w:r>
          </w:p>
          <w:p w14:paraId="2D7C5955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Flyer in process</w:t>
            </w:r>
          </w:p>
          <w:p w14:paraId="167BEF65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Starting to plan summer activities</w:t>
            </w:r>
          </w:p>
          <w:p w14:paraId="2B9BA8AF" w14:textId="77777777" w:rsidR="009A3E73" w:rsidRDefault="00F27CB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>EHDI Family Newsletter</w:t>
            </w:r>
          </w:p>
          <w:p w14:paraId="0DA2F923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February Issue:</w:t>
            </w:r>
          </w:p>
          <w:p w14:paraId="403C6E59" w14:textId="77777777" w:rsidR="009A3E73" w:rsidRDefault="00F27CB5">
            <w:pPr>
              <w:widowControl w:val="0"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English – sent to 896 email addresses</w:t>
            </w:r>
          </w:p>
          <w:p w14:paraId="6962181F" w14:textId="77777777" w:rsidR="009A3E73" w:rsidRDefault="00F27CB5">
            <w:pPr>
              <w:widowControl w:val="0"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Spanish – sent to 52 email addresses</w:t>
            </w:r>
          </w:p>
          <w:p w14:paraId="73443FDD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Newsletters go out at the beginning of every other month</w:t>
            </w:r>
          </w:p>
          <w:p w14:paraId="1C5302FD" w14:textId="77777777" w:rsidR="009A3E73" w:rsidRDefault="00F27CB5">
            <w:pPr>
              <w:widowControl w:val="0"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Next issue in April </w:t>
            </w:r>
          </w:p>
          <w:p w14:paraId="37A66792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If you would like to </w:t>
            </w:r>
            <w:proofErr w:type="gramStart"/>
            <w:r>
              <w:rPr>
                <w:color w:val="000000"/>
              </w:rPr>
              <w:t>be added</w:t>
            </w:r>
            <w:proofErr w:type="gramEnd"/>
            <w:r>
              <w:rPr>
                <w:color w:val="000000"/>
              </w:rPr>
              <w:t xml:space="preserve"> to the newsletter mailing list, email: </w:t>
            </w:r>
            <w:hyperlink r:id="rId10">
              <w:r w:rsidR="009A3E73">
                <w:rPr>
                  <w:color w:val="0000FF"/>
                  <w:u w:val="single"/>
                </w:rPr>
                <w:t>ehdiparents@utah.gov</w:t>
              </w:r>
            </w:hyperlink>
          </w:p>
          <w:p w14:paraId="05E026B5" w14:textId="77777777" w:rsidR="009A3E73" w:rsidRDefault="00F27CB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WebinEAR</w:t>
            </w:r>
            <w:proofErr w:type="spellEnd"/>
          </w:p>
          <w:p w14:paraId="033998FE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January 28, 2026</w:t>
            </w:r>
          </w:p>
          <w:p w14:paraId="53AEF455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Sara Williams, Equal Justice Works Fellow at the Utah Disability Law Center</w:t>
            </w:r>
          </w:p>
          <w:p w14:paraId="79E03339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Understanding the ADA, IDEA, and Section 504 in your Deaf/Hard of Hearing Child’s Education</w:t>
            </w:r>
          </w:p>
          <w:p w14:paraId="291A1A74" w14:textId="2C029AC8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On EHDI Playlist on the </w:t>
            </w:r>
            <w:hyperlink r:id="rId11" w:history="1">
              <w:r w:rsidR="009A3E73" w:rsidRPr="00833AE4">
                <w:rPr>
                  <w:rStyle w:val="Hyperlink"/>
                </w:rPr>
                <w:t>Utah Parent Center YouTube Page</w:t>
              </w:r>
            </w:hyperlink>
          </w:p>
          <w:p w14:paraId="69759AA5" w14:textId="77777777" w:rsidR="009A3E73" w:rsidRDefault="00F27CB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Deaf/Hard of Hearing Word/Phrase for Parents to Know</w:t>
            </w:r>
          </w:p>
          <w:p w14:paraId="5FBAA938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Each week on the Utah EHDI social media pages, EHDI Parent Consultants will share a Deaf/Hard of Hearing word or phrase along with a simple definition.</w:t>
            </w:r>
          </w:p>
          <w:p w14:paraId="16FABE29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Social media pages: @utahEHDI</w:t>
            </w:r>
          </w:p>
          <w:p w14:paraId="2C5DE531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Google Form: </w:t>
            </w:r>
            <w:hyperlink r:id="rId12">
              <w:r w:rsidR="009A3E73">
                <w:rPr>
                  <w:color w:val="1155CC"/>
                  <w:u w:val="single"/>
                </w:rPr>
                <w:t>https://forms.gle/MqyfxW7ndSSBEnLD8</w:t>
              </w:r>
            </w:hyperlink>
          </w:p>
          <w:p w14:paraId="292E486B" w14:textId="77777777" w:rsidR="009A3E73" w:rsidRDefault="00F27CB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000000"/>
              </w:rPr>
              <w:t>New EHDI Parent Consultant Flyer</w:t>
            </w:r>
          </w:p>
          <w:p w14:paraId="6F9CEC83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Ashleigh Sorenson</w:t>
            </w:r>
          </w:p>
          <w:p w14:paraId="722A4DE8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color w:val="000000"/>
              </w:rPr>
            </w:pPr>
            <w:r>
              <w:rPr>
                <w:color w:val="000000"/>
              </w:rPr>
              <w:t xml:space="preserve">385-275-4916, </w:t>
            </w:r>
            <w:hyperlink r:id="rId13">
              <w:r w:rsidR="009A3E73">
                <w:rPr>
                  <w:color w:val="0000FF"/>
                  <w:u w:val="single"/>
                </w:rPr>
                <w:t>ashleigh@utahparentcenter.org</w:t>
              </w:r>
            </w:hyperlink>
          </w:p>
          <w:p w14:paraId="5BFBA1E9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Aubri Ogden</w:t>
            </w:r>
          </w:p>
          <w:p w14:paraId="5F7F3F62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/>
              <w:rPr>
                <w:color w:val="000000"/>
              </w:rPr>
            </w:pPr>
            <w:r>
              <w:rPr>
                <w:color w:val="000000"/>
              </w:rPr>
              <w:t xml:space="preserve">385-419-2156, </w:t>
            </w:r>
            <w:hyperlink r:id="rId14">
              <w:r w:rsidR="009A3E73">
                <w:rPr>
                  <w:color w:val="0000FF"/>
                  <w:u w:val="single"/>
                </w:rPr>
                <w:t>aubri@utahparentcenter.org</w:t>
              </w:r>
            </w:hyperlink>
          </w:p>
        </w:tc>
      </w:tr>
      <w:tr w:rsidR="009A3E73" w14:paraId="4D5B536C" w14:textId="77777777">
        <w:trPr>
          <w:trHeight w:val="325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7EE4B" w14:textId="77777777" w:rsidR="009A3E73" w:rsidRDefault="00F27CB5">
            <w:pPr>
              <w:widowControl w:val="0"/>
              <w:spacing w:line="240" w:lineRule="auto"/>
            </w:pPr>
            <w:r>
              <w:lastRenderedPageBreak/>
              <w:t>Committee Zoom Polls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D9D59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Dr. Stephanie McVicar went over Zoom Polls, explaining the purpose and requesting Committee members take a few minutes to answer the poll questions.  She informed the Committee that the poll is anonymous.  </w:t>
            </w:r>
          </w:p>
          <w:p w14:paraId="1E7A1A9A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After the Committee answered, Dr. McVicar said that the EHDI team will go over the answers, but she mentioned the following percentages when it came to the ideal meeting length: 50% preferred 60 minutes; 45% - 90 minutes; 5% - 120 minutes.</w:t>
            </w:r>
          </w:p>
        </w:tc>
      </w:tr>
      <w:tr w:rsidR="009A3E73" w14:paraId="34B93E51" w14:textId="77777777">
        <w:trPr>
          <w:trHeight w:val="325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2908" w14:textId="77777777" w:rsidR="009A3E73" w:rsidRDefault="00F27CB5">
            <w:pPr>
              <w:widowControl w:val="0"/>
              <w:spacing w:line="240" w:lineRule="auto"/>
            </w:pPr>
            <w:r>
              <w:t>EHDI* Updates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EE6BB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Dr. Stephanie McVicar reviewed EHDI updates:</w:t>
            </w:r>
          </w:p>
          <w:p w14:paraId="7A467111" w14:textId="77777777" w:rsidR="009A3E73" w:rsidRDefault="00F27CB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Most things are status quo regarding federal EHDI funding; it is our understanding that both HRSA an</w:t>
            </w:r>
            <w:r>
              <w:t>d CDC EHDI funding was in the recently passed HHS FY26 budget which would take us through 9/30/26.</w:t>
            </w:r>
          </w:p>
          <w:p w14:paraId="7B6C90E8" w14:textId="77777777" w:rsidR="009A3E73" w:rsidRDefault="00F27CB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HRSA team still </w:t>
            </w:r>
            <w:proofErr w:type="gramStart"/>
            <w:r>
              <w:rPr>
                <w:color w:val="000000"/>
              </w:rPr>
              <w:t>exists, but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are limited</w:t>
            </w:r>
            <w:proofErr w:type="gramEnd"/>
            <w:r>
              <w:t xml:space="preserve"> in their ability to communicate or attend meetings.</w:t>
            </w:r>
          </w:p>
          <w:p w14:paraId="0F001EAD" w14:textId="77777777" w:rsidR="009A3E73" w:rsidRDefault="00F27CB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t xml:space="preserve">Will be </w:t>
            </w:r>
            <w:r>
              <w:rPr>
                <w:color w:val="000000"/>
              </w:rPr>
              <w:t xml:space="preserve">starting year 3 of 5-year HRSA project on April </w:t>
            </w:r>
            <w:r>
              <w:t>1st</w:t>
            </w:r>
          </w:p>
          <w:p w14:paraId="12A59935" w14:textId="77777777" w:rsidR="009A3E73" w:rsidRDefault="00F27CB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CDC EHDI funding, usually focused on data, </w:t>
            </w:r>
            <w:r>
              <w:t>w</w:t>
            </w:r>
            <w:r>
              <w:rPr>
                <w:color w:val="000000"/>
              </w:rPr>
              <w:t xml:space="preserve">as supposed to end in 2024, but received 2 one-year extensions.  Will find out in June what happens </w:t>
            </w:r>
            <w:r>
              <w:rPr>
                <w:color w:val="000000"/>
              </w:rPr>
              <w:lastRenderedPageBreak/>
              <w:t>next.</w:t>
            </w:r>
          </w:p>
          <w:p w14:paraId="75F34F3B" w14:textId="77777777" w:rsidR="009A3E73" w:rsidRDefault="00F27CB5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FYI:  We do have very active working groups outside of this committee for EHDI concerns</w:t>
            </w:r>
            <w:r>
              <w:tab/>
            </w:r>
          </w:p>
          <w:p w14:paraId="1233877E" w14:textId="77777777" w:rsidR="009A3E73" w:rsidRDefault="00F27CB5">
            <w:pPr>
              <w:widowControl w:val="0"/>
              <w:numPr>
                <w:ilvl w:val="1"/>
                <w:numId w:val="1"/>
              </w:numPr>
              <w:spacing w:line="240" w:lineRule="auto"/>
            </w:pPr>
            <w:r>
              <w:t xml:space="preserve">Baby Watch EI/PIP/EHDI working group </w:t>
            </w:r>
          </w:p>
          <w:p w14:paraId="5DE1A664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Pediatric Audiology Working Group (PAWG)</w:t>
            </w:r>
            <w:r>
              <w:rPr>
                <w:highlight w:val="yellow"/>
              </w:rPr>
              <w:t xml:space="preserve"> </w:t>
            </w:r>
          </w:p>
        </w:tc>
      </w:tr>
      <w:tr w:rsidR="009A3E73" w14:paraId="2B4D1E63" w14:textId="77777777">
        <w:trPr>
          <w:trHeight w:val="325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88A29" w14:textId="77777777" w:rsidR="009A3E73" w:rsidRDefault="00F27CB5">
            <w:pPr>
              <w:widowControl w:val="0"/>
              <w:spacing w:line="240" w:lineRule="auto"/>
            </w:pPr>
            <w:r>
              <w:lastRenderedPageBreak/>
              <w:t>NCHAM Updates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90D7B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Dr. Karl White provided NCHAM updates:</w:t>
            </w:r>
          </w:p>
          <w:p w14:paraId="5486DF34" w14:textId="77777777" w:rsidR="009A3E73" w:rsidRDefault="00F27CB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Eric Cahill </w:t>
            </w:r>
            <w:proofErr w:type="gramStart"/>
            <w:r>
              <w:rPr>
                <w:color w:val="000000"/>
              </w:rPr>
              <w:t>was recently hired</w:t>
            </w:r>
            <w:proofErr w:type="gramEnd"/>
            <w:r>
              <w:rPr>
                <w:color w:val="000000"/>
              </w:rPr>
              <w:t xml:space="preserve"> by the CDC Foundation, which is a good sign that things are still happening at </w:t>
            </w:r>
            <w:proofErr w:type="gramStart"/>
            <w:r>
              <w:rPr>
                <w:color w:val="000000"/>
              </w:rPr>
              <w:t>the CDC</w:t>
            </w:r>
            <w:proofErr w:type="gramEnd"/>
            <w:r>
              <w:t>.</w:t>
            </w:r>
          </w:p>
          <w:p w14:paraId="552DBE95" w14:textId="77777777" w:rsidR="009A3E73" w:rsidRDefault="00F27CB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NCHAM is getting ready for the 25</w:t>
            </w:r>
            <w:r>
              <w:rPr>
                <w:color w:val="000000"/>
                <w:vertAlign w:val="superscript"/>
              </w:rPr>
              <w:t>th</w:t>
            </w:r>
            <w:r>
              <w:rPr>
                <w:color w:val="000000"/>
              </w:rPr>
              <w:t xml:space="preserve"> Anniversary Celebration of the National EHDI Conference in Jacksonville, FL</w:t>
            </w:r>
          </w:p>
          <w:p w14:paraId="56F53B29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Dr. McVicar </w:t>
            </w:r>
            <w:r>
              <w:t>is part of the conference and 25th celebration planning committees</w:t>
            </w:r>
          </w:p>
          <w:p w14:paraId="18EB765A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Dr. McVicar will be lead speaker at the EHDI 101 session</w:t>
            </w:r>
          </w:p>
          <w:p w14:paraId="1C282819" w14:textId="77777777" w:rsidR="009A3E73" w:rsidRDefault="00F27CB5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Trying something different this year - will be using</w:t>
            </w:r>
            <w:r>
              <w:t xml:space="preserve"> AI </w:t>
            </w:r>
            <w:r>
              <w:rPr>
                <w:color w:val="000000"/>
              </w:rPr>
              <w:t xml:space="preserve">assisted captioning at </w:t>
            </w:r>
            <w:r>
              <w:t>conference sessions</w:t>
            </w:r>
            <w:r>
              <w:rPr>
                <w:color w:val="000000"/>
              </w:rPr>
              <w:t xml:space="preserve">, </w:t>
            </w:r>
            <w:r>
              <w:t>Microsoft Live Captioning</w:t>
            </w:r>
          </w:p>
          <w:p w14:paraId="4B9712E9" w14:textId="77777777" w:rsidR="009A3E73" w:rsidRDefault="00F27CB5">
            <w:pPr>
              <w:widowControl w:val="0"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t>Completed a study on AI vs human captioning. The former was more accurate (99.5% vs 91.5%) and quicker (</w:t>
            </w:r>
            <w:r>
              <w:rPr>
                <w:color w:val="000000"/>
              </w:rPr>
              <w:t>1.5 seconds vs 4 seconds)</w:t>
            </w:r>
          </w:p>
          <w:p w14:paraId="7DBD4796" w14:textId="77777777" w:rsidR="009A3E73" w:rsidRDefault="00F27CB5">
            <w:pPr>
              <w:widowControl w:val="0"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t>Will still</w:t>
            </w:r>
            <w:r>
              <w:rPr>
                <w:color w:val="000000"/>
              </w:rPr>
              <w:t xml:space="preserve"> us</w:t>
            </w:r>
            <w:r>
              <w:t xml:space="preserve">e </w:t>
            </w:r>
            <w:r>
              <w:rPr>
                <w:color w:val="000000"/>
              </w:rPr>
              <w:t>human captioning for</w:t>
            </w:r>
            <w:r>
              <w:t xml:space="preserve"> plenaries</w:t>
            </w:r>
          </w:p>
          <w:p w14:paraId="6170489D" w14:textId="77777777" w:rsidR="009A3E73" w:rsidRDefault="00F27CB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Planning for the 2027 conference in Bellevue, Washington</w:t>
            </w:r>
          </w:p>
          <w:p w14:paraId="2B9EAA72" w14:textId="77777777" w:rsidR="009A3E73" w:rsidRDefault="009A3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0FD911D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Kevin Baird asked if there will ever be a hybrid option for the National EHDI Conference.  Dr. White said that they’ve looked at providing a hybrid option, but that the cost and logistics of it </w:t>
            </w:r>
            <w:proofErr w:type="gramStart"/>
            <w:r>
              <w:t>makes</w:t>
            </w:r>
            <w:proofErr w:type="gramEnd"/>
            <w:r>
              <w:t xml:space="preserve"> it very difficult to do.</w:t>
            </w:r>
          </w:p>
          <w:p w14:paraId="1AB4B3C5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More people signed up for the virtual conference, but less people </w:t>
            </w:r>
            <w:proofErr w:type="gramStart"/>
            <w:r>
              <w:t>actually came</w:t>
            </w:r>
            <w:proofErr w:type="gramEnd"/>
            <w:r>
              <w:t xml:space="preserve"> than the in-person conferences.</w:t>
            </w:r>
          </w:p>
          <w:p w14:paraId="216142D1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However, he acknowledged that some people really benefit from a hybrid option, which keeps that a possibility for future EHDI conferences.</w:t>
            </w:r>
          </w:p>
        </w:tc>
      </w:tr>
      <w:tr w:rsidR="009A3E73" w14:paraId="722091CD" w14:textId="77777777">
        <w:trPr>
          <w:trHeight w:val="325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37E9D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Future Agenda Items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D2988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Drs. Shannon Wnek and Adrienne Johnson are co-chairing the audiology portion of the Utah Speech-Language-Hearing Association Conference on 2/27/26.</w:t>
            </w:r>
          </w:p>
          <w:p w14:paraId="3FDF3C7E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t>No future agenda items.</w:t>
            </w:r>
          </w:p>
        </w:tc>
      </w:tr>
      <w:tr w:rsidR="009A3E73" w14:paraId="5DB9E4FC" w14:textId="77777777">
        <w:trPr>
          <w:trHeight w:val="309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6521E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Next Meeting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9316C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May 12, 2026</w:t>
            </w:r>
          </w:p>
        </w:tc>
      </w:tr>
      <w:tr w:rsidR="009A3E73" w14:paraId="40089A52" w14:textId="77777777">
        <w:trPr>
          <w:trHeight w:val="309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6ED7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Adjourn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2F908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Karl White made a motion to adjourn the meeting.  Adrienne Johnson seconded the motion.  The meeting adjourned at 9:57 am. </w:t>
            </w:r>
          </w:p>
        </w:tc>
      </w:tr>
      <w:tr w:rsidR="009A3E73" w14:paraId="482F28BA" w14:textId="77777777">
        <w:trPr>
          <w:trHeight w:val="309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523B7" w14:textId="77777777" w:rsidR="009A3E73" w:rsidRDefault="00F27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Minutes Approved</w:t>
            </w:r>
          </w:p>
        </w:tc>
        <w:tc>
          <w:tcPr>
            <w:tcW w:w="8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7FAD9" w14:textId="1FAE66B2" w:rsidR="009A3E73" w:rsidRDefault="007F1A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May 12, 2026</w:t>
            </w:r>
          </w:p>
        </w:tc>
      </w:tr>
    </w:tbl>
    <w:p w14:paraId="543A55DD" w14:textId="77777777" w:rsidR="009A3E73" w:rsidRDefault="009A3E73">
      <w:pPr>
        <w:spacing w:before="60" w:after="60" w:line="240" w:lineRule="auto"/>
        <w:rPr>
          <w:i/>
          <w:iCs/>
          <w:sz w:val="4"/>
          <w:szCs w:val="4"/>
        </w:rPr>
      </w:pPr>
    </w:p>
    <w:p w14:paraId="5CFCE782" w14:textId="77777777" w:rsidR="009A3E73" w:rsidRDefault="00F27CB5">
      <w:pPr>
        <w:spacing w:before="60" w:after="60"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Note: These minutes </w:t>
      </w:r>
      <w:proofErr w:type="gramStart"/>
      <w:r>
        <w:rPr>
          <w:i/>
          <w:iCs/>
          <w:sz w:val="20"/>
          <w:szCs w:val="20"/>
        </w:rPr>
        <w:t>are not intended</w:t>
      </w:r>
      <w:proofErr w:type="gramEnd"/>
      <w:r>
        <w:rPr>
          <w:i/>
          <w:iCs/>
          <w:sz w:val="20"/>
          <w:szCs w:val="20"/>
        </w:rPr>
        <w:t xml:space="preserve"> to be a verbatim transcript but are to record the significant features of the business</w:t>
      </w:r>
    </w:p>
    <w:p w14:paraId="6D4A5977" w14:textId="77777777" w:rsidR="009A3E73" w:rsidRDefault="00F27CB5">
      <w:pPr>
        <w:spacing w:before="60" w:after="6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conducted in this meeting. Discussed items </w:t>
      </w:r>
      <w:proofErr w:type="gramStart"/>
      <w:r>
        <w:rPr>
          <w:i/>
          <w:iCs/>
          <w:sz w:val="20"/>
          <w:szCs w:val="20"/>
        </w:rPr>
        <w:t>are not necessarily shown</w:t>
      </w:r>
      <w:proofErr w:type="gramEnd"/>
      <w:r>
        <w:rPr>
          <w:i/>
          <w:iCs/>
          <w:sz w:val="20"/>
          <w:szCs w:val="20"/>
        </w:rPr>
        <w:t xml:space="preserve"> in the chronological order they occurred.</w:t>
      </w:r>
    </w:p>
    <w:sectPr w:rsidR="009A3E73">
      <w:headerReference w:type="default" r:id="rId15"/>
      <w:footerReference w:type="default" r:id="rId16"/>
      <w:pgSz w:w="12240" w:h="15840"/>
      <w:pgMar w:top="1440" w:right="630" w:bottom="1440" w:left="63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1FE5E" w14:textId="77777777" w:rsidR="00F27CB5" w:rsidRDefault="00F27CB5">
      <w:pPr>
        <w:spacing w:line="240" w:lineRule="auto"/>
      </w:pPr>
      <w:r>
        <w:separator/>
      </w:r>
    </w:p>
  </w:endnote>
  <w:endnote w:type="continuationSeparator" w:id="0">
    <w:p w14:paraId="3F4F9B0C" w14:textId="77777777" w:rsidR="00F27CB5" w:rsidRDefault="00F27C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747D364-8FE8-4F47-AAE1-66DFF1DAFF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2" w:fontKey="{AF4938CB-4F5B-41BF-AA59-1F4E2D4C365A}"/>
    <w:embedBold r:id="rId3" w:fontKey="{1A731077-EA93-420B-BCF2-5CC562507DF6}"/>
    <w:embedItalic r:id="rId4" w:fontKey="{3E7441B9-7403-4646-B038-CA0FE30021A7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5" w:fontKey="{6F01E390-19FC-4D60-AF02-93FB804C20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F7C9BBC-496C-4FFC-AB80-8137D1701A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88EA878-0DBA-4911-81F4-B3F885A173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85F7B24-742B-4F5C-96AC-14E23E7FF6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D3AE5" w14:textId="77777777" w:rsidR="009A3E73" w:rsidRDefault="009A3E73">
    <w:pPr>
      <w:rPr>
        <w:sz w:val="18"/>
        <w:szCs w:val="18"/>
      </w:rPr>
    </w:pPr>
  </w:p>
  <w:p w14:paraId="262931F1" w14:textId="77777777" w:rsidR="009A3E73" w:rsidRDefault="00F27CB5">
    <w:pPr>
      <w:pStyle w:val="Subtitle"/>
    </w:pPr>
    <w:bookmarkStart w:id="5" w:name="_heading=h.qz1fgyi6guvq" w:colFirst="0" w:colLast="0"/>
    <w:bookmarkEnd w:id="5"/>
    <w:r>
      <w:t>Newborn Hearing Screening Advisory Committee</w:t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    February 10, </w:t>
    </w:r>
    <w:proofErr w:type="gramStart"/>
    <w:r>
      <w:t>2026</w:t>
    </w:r>
    <w:proofErr w:type="gramEnd"/>
    <w:r>
      <w:tab/>
    </w:r>
    <w:r>
      <w:tab/>
    </w:r>
    <w:r>
      <w:tab/>
    </w:r>
    <w:r>
      <w:tab/>
    </w:r>
    <w:r>
      <w:tab/>
      <w:t xml:space="preserve">           </w:t>
    </w:r>
    <w:r>
      <w:tab/>
    </w:r>
    <w:r>
      <w:tab/>
    </w:r>
    <w:r>
      <w:tab/>
    </w:r>
    <w:r>
      <w:tab/>
    </w:r>
    <w:r>
      <w:tab/>
    </w:r>
    <w:r>
      <w:tab/>
    </w:r>
    <w:r>
      <w:t xml:space="preserve">    </w:t>
    </w:r>
    <w:r>
      <w:tab/>
    </w:r>
    <w:r>
      <w:tab/>
      <w:t xml:space="preserve">                                </w:t>
    </w:r>
    <w:r>
      <w:fldChar w:fldCharType="begin"/>
    </w:r>
    <w:r>
      <w:instrText>PAGE</w:instrText>
    </w:r>
    <w:r>
      <w:fldChar w:fldCharType="separate"/>
    </w:r>
    <w:r w:rsidR="00833A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3DB8A" w14:textId="77777777" w:rsidR="00F27CB5" w:rsidRDefault="00F27CB5">
      <w:pPr>
        <w:spacing w:line="240" w:lineRule="auto"/>
      </w:pPr>
      <w:r>
        <w:separator/>
      </w:r>
    </w:p>
  </w:footnote>
  <w:footnote w:type="continuationSeparator" w:id="0">
    <w:p w14:paraId="0B898D11" w14:textId="77777777" w:rsidR="00F27CB5" w:rsidRDefault="00F27C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1BA99" w14:textId="77777777" w:rsidR="009A3E73" w:rsidRDefault="00F27CB5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2234EC0" wp14:editId="6F90D79D">
          <wp:simplePos x="0" y="0"/>
          <wp:positionH relativeFrom="page">
            <wp:posOffset>5503252</wp:posOffset>
          </wp:positionH>
          <wp:positionV relativeFrom="page">
            <wp:posOffset>363415</wp:posOffset>
          </wp:positionV>
          <wp:extent cx="2081213" cy="523942"/>
          <wp:effectExtent l="0" t="0" r="0" b="0"/>
          <wp:wrapSquare wrapText="bothSides" distT="114300" distB="114300" distL="114300" distR="114300"/>
          <wp:docPr id="148817618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1213" cy="5239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B57CE8"/>
    <w:multiLevelType w:val="multilevel"/>
    <w:tmpl w:val="668CA7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0A56A0"/>
    <w:multiLevelType w:val="multilevel"/>
    <w:tmpl w:val="DB306E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8954056">
    <w:abstractNumId w:val="1"/>
  </w:num>
  <w:num w:numId="2" w16cid:durableId="410784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E73"/>
    <w:rsid w:val="00675B8D"/>
    <w:rsid w:val="007F1A1F"/>
    <w:rsid w:val="00833AE4"/>
    <w:rsid w:val="009A3E73"/>
    <w:rsid w:val="00C46FCA"/>
    <w:rsid w:val="00E37F94"/>
    <w:rsid w:val="00F2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96751"/>
  <w15:docId w15:val="{E04B705C-9046-4BC0-86A4-1E46DF138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200" w:line="240" w:lineRule="auto"/>
      <w:outlineLvl w:val="0"/>
    </w:pPr>
    <w:rPr>
      <w:b/>
      <w:bCs/>
      <w:color w:val="23A595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200" w:line="240" w:lineRule="auto"/>
      <w:outlineLvl w:val="1"/>
    </w:pPr>
    <w:rPr>
      <w:rFonts w:ascii="Open Sans SemiBold" w:eastAsia="Open Sans SemiBold" w:hAnsi="Open Sans SemiBold" w:cs="Open Sans SemiBold"/>
      <w:color w:val="490F5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74747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B725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251"/>
  </w:style>
  <w:style w:type="paragraph" w:styleId="Footer">
    <w:name w:val="footer"/>
    <w:basedOn w:val="Normal"/>
    <w:link w:val="FooterChar"/>
    <w:uiPriority w:val="99"/>
    <w:unhideWhenUsed/>
    <w:rsid w:val="007B725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251"/>
  </w:style>
  <w:style w:type="character" w:styleId="Hyperlink">
    <w:name w:val="Hyperlink"/>
    <w:rsid w:val="00A77494"/>
    <w:rPr>
      <w:color w:val="0000FF"/>
      <w:u w:val="single"/>
    </w:rPr>
  </w:style>
  <w:style w:type="paragraph" w:customStyle="1" w:styleId="Normal1">
    <w:name w:val="Normal1"/>
    <w:rsid w:val="005C356D"/>
    <w:pPr>
      <w:spacing w:line="240" w:lineRule="auto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ListParagraph">
    <w:name w:val="List Paragraph"/>
    <w:basedOn w:val="Normal"/>
    <w:uiPriority w:val="34"/>
    <w:qFormat/>
    <w:rsid w:val="00397F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C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C9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1C78AF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l1">
    <w:name w:val="Informal1"/>
    <w:basedOn w:val="Normal"/>
    <w:uiPriority w:val="99"/>
    <w:rsid w:val="001C78AF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84D71"/>
    <w:rPr>
      <w:color w:val="474747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BC27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2633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842C4E"/>
    <w:rPr>
      <w:i/>
      <w:iCs/>
    </w:rPr>
  </w:style>
  <w:style w:type="character" w:styleId="Strong">
    <w:name w:val="Strong"/>
    <w:basedOn w:val="DefaultParagraphFont"/>
    <w:uiPriority w:val="22"/>
    <w:qFormat/>
    <w:rsid w:val="00D45F9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92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sz w:val="18"/>
      <w:szCs w:val="18"/>
    </w:rPr>
  </w:style>
  <w:style w:type="table" w:customStyle="1" w:styleId="a0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tah-gov.zoom.us/j/7998499427?omn=85740269038" TargetMode="External"/><Relationship Id="rId13" Type="http://schemas.openxmlformats.org/officeDocument/2006/relationships/hyperlink" Target="mailto:ashleigh@utahparentcenter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ms.gle/MqyfxW7ndSSBEnLD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@UtahParentCente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ehdiparents@utah.go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tah-gov.zoom.us/meetings/85740269038/invitations?signature=09fHZvxdNpyrU71V5JofVzpm3cJqvIW5VemlgqpDiA4" TargetMode="External"/><Relationship Id="rId14" Type="http://schemas.openxmlformats.org/officeDocument/2006/relationships/hyperlink" Target="mailto:aubri@utahparentcenter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dXO7/c6j3jCPBRZ4ti7BQPaCfg==">CgMxLjAyDmgua2oycjBoNmoybjBmMg5oLmJhdGsycGp2cXl1bjIOaC52dWF0bmU1MzN6bHgyDmguY3c0cTE3dGlkcXdvMg5oLjhrcXd4YzIwZjUxZTIOaC5xejFmZ3lpNmd1dnE4AHIhMWFHam1icnowLUJSa2pBaFJQNEkwamV4aUdTa3NxRW5H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1083</Words>
  <Characters>6176</Characters>
  <Application>Microsoft Office Word</Application>
  <DocSecurity>0</DocSecurity>
  <Lines>51</Lines>
  <Paragraphs>14</Paragraphs>
  <ScaleCrop>false</ScaleCrop>
  <Company>State of Utah</Company>
  <LinksUpToDate>false</LinksUpToDate>
  <CharactersWithSpaces>7245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McStotts</dc:creator>
  <cp:lastModifiedBy>Alexis Weight</cp:lastModifiedBy>
  <cp:revision>2</cp:revision>
  <dcterms:created xsi:type="dcterms:W3CDTF">2026-05-12T14:54:00Z</dcterms:created>
  <dcterms:modified xsi:type="dcterms:W3CDTF">2026-05-12T14:54:00Z</dcterms:modified>
</cp:coreProperties>
</file>