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3835F80F" w:rsidR="0046179A" w:rsidRDefault="006D4DAC">
      <w:pPr>
        <w:pStyle w:val="Heading2"/>
        <w:keepNext w:val="0"/>
        <w:keepLines w:val="0"/>
        <w:spacing w:after="80"/>
        <w:jc w:val="center"/>
        <w:rPr>
          <w:b/>
          <w:bCs/>
          <w:sz w:val="28"/>
          <w:szCs w:val="28"/>
        </w:rPr>
      </w:pPr>
      <w:r>
        <w:rPr>
          <w:b/>
          <w:bCs/>
          <w:sz w:val="28"/>
          <w:szCs w:val="28"/>
        </w:rPr>
        <w:t>USBE Internal Audit Department Complaint Policy</w:t>
      </w:r>
      <w:r w:rsidR="0064206D">
        <w:rPr>
          <w:b/>
          <w:bCs/>
          <w:sz w:val="28"/>
          <w:szCs w:val="28"/>
        </w:rPr>
        <w:t xml:space="preserve"> </w:t>
      </w:r>
      <w:r w:rsidR="00A32BEE">
        <w:rPr>
          <w:b/>
          <w:bCs/>
          <w:sz w:val="28"/>
          <w:szCs w:val="28"/>
        </w:rPr>
        <w:t>–</w:t>
      </w:r>
      <w:r w:rsidR="0064206D">
        <w:rPr>
          <w:b/>
          <w:bCs/>
          <w:sz w:val="28"/>
          <w:szCs w:val="28"/>
        </w:rPr>
        <w:t xml:space="preserve"> Draft</w:t>
      </w:r>
    </w:p>
    <w:p w14:paraId="00000002" w14:textId="77777777" w:rsidR="0046179A" w:rsidRDefault="00600559">
      <w:pPr>
        <w:pStyle w:val="Heading3"/>
        <w:keepNext w:val="0"/>
        <w:keepLines w:val="0"/>
        <w:spacing w:before="280"/>
        <w:rPr>
          <w:b/>
          <w:bCs/>
          <w:color w:val="000000"/>
          <w:sz w:val="24"/>
          <w:szCs w:val="24"/>
        </w:rPr>
      </w:pPr>
      <w:bookmarkStart w:id="0" w:name="_t6k2hifn980o" w:colFirst="0" w:colLast="0"/>
      <w:bookmarkEnd w:id="0"/>
      <w:r>
        <w:rPr>
          <w:b/>
          <w:bCs/>
          <w:color w:val="000000"/>
          <w:sz w:val="24"/>
          <w:szCs w:val="24"/>
        </w:rPr>
        <w:t>Purpose</w:t>
      </w:r>
    </w:p>
    <w:p w14:paraId="00000003" w14:textId="2C71AAD3" w:rsidR="0046179A" w:rsidRDefault="00600559">
      <w:pPr>
        <w:spacing w:before="240" w:after="240"/>
        <w:rPr>
          <w:sz w:val="24"/>
          <w:szCs w:val="24"/>
        </w:rPr>
      </w:pPr>
      <w:r>
        <w:rPr>
          <w:sz w:val="24"/>
          <w:szCs w:val="24"/>
        </w:rPr>
        <w:t xml:space="preserve">Bear River Charter School complies with </w:t>
      </w:r>
      <w:r>
        <w:rPr>
          <w:b/>
          <w:bCs/>
          <w:sz w:val="24"/>
          <w:szCs w:val="24"/>
        </w:rPr>
        <w:t>Utah Administrative Rule R277-</w:t>
      </w:r>
      <w:r w:rsidR="006D4DAC">
        <w:rPr>
          <w:b/>
          <w:bCs/>
          <w:sz w:val="24"/>
          <w:szCs w:val="24"/>
        </w:rPr>
        <w:t>123-7</w:t>
      </w:r>
      <w:r>
        <w:rPr>
          <w:sz w:val="24"/>
          <w:szCs w:val="24"/>
        </w:rPr>
        <w:t xml:space="preserve"> by providing </w:t>
      </w:r>
      <w:r w:rsidR="006D4DAC">
        <w:rPr>
          <w:sz w:val="24"/>
          <w:szCs w:val="24"/>
        </w:rPr>
        <w:t>required training to governing board members and school administration, providing a link to the USBE public education hotline on the home page of the school’s website, and by adopting the following policy outlining how BRCS responds to and resolves hotline complaints</w:t>
      </w:r>
      <w:r>
        <w:rPr>
          <w:sz w:val="24"/>
          <w:szCs w:val="24"/>
        </w:rPr>
        <w:t>.</w:t>
      </w:r>
    </w:p>
    <w:p w14:paraId="00000004" w14:textId="553EC5AF" w:rsidR="0046179A" w:rsidRDefault="00600559">
      <w:pPr>
        <w:spacing w:before="240" w:after="240"/>
        <w:rPr>
          <w:sz w:val="24"/>
          <w:szCs w:val="24"/>
        </w:rPr>
      </w:pPr>
      <w:r>
        <w:rPr>
          <w:sz w:val="24"/>
          <w:szCs w:val="24"/>
        </w:rPr>
        <w:t xml:space="preserve">The purpose of this policy is to ensure transparency regarding </w:t>
      </w:r>
      <w:r w:rsidR="006D4DAC">
        <w:rPr>
          <w:sz w:val="24"/>
          <w:szCs w:val="24"/>
        </w:rPr>
        <w:t>USBE Internal Audit Complaints</w:t>
      </w:r>
      <w:r>
        <w:rPr>
          <w:sz w:val="24"/>
          <w:szCs w:val="24"/>
        </w:rPr>
        <w:t xml:space="preserve"> while meeting state </w:t>
      </w:r>
      <w:r w:rsidR="006D4DAC">
        <w:rPr>
          <w:sz w:val="24"/>
          <w:szCs w:val="24"/>
        </w:rPr>
        <w:t>requirements for responding to and resolving hotline complaints</w:t>
      </w:r>
      <w:r>
        <w:rPr>
          <w:sz w:val="24"/>
          <w:szCs w:val="24"/>
        </w:rPr>
        <w:t>.</w:t>
      </w:r>
    </w:p>
    <w:p w14:paraId="00000005" w14:textId="77777777" w:rsidR="0046179A" w:rsidRDefault="00A25913">
      <w:r>
        <w:rPr>
          <w:noProof/>
        </w:rPr>
        <w:pict w14:anchorId="3A113AE8">
          <v:rect id="_x0000_i1025" alt="" style="width:468pt;height:.05pt;mso-width-percent:0;mso-height-percent:0;mso-width-percent:0;mso-height-percent:0" o:hralign="center" o:hrstd="t" o:hr="t" fillcolor="#a0a0a0" stroked="f"/>
        </w:pict>
      </w:r>
    </w:p>
    <w:p w14:paraId="00000006" w14:textId="77777777" w:rsidR="0046179A" w:rsidRDefault="00600559">
      <w:pPr>
        <w:pStyle w:val="Heading1"/>
        <w:keepNext w:val="0"/>
        <w:keepLines w:val="0"/>
        <w:spacing w:before="480"/>
        <w:rPr>
          <w:b/>
          <w:bCs/>
          <w:sz w:val="24"/>
          <w:szCs w:val="24"/>
        </w:rPr>
      </w:pPr>
      <w:bookmarkStart w:id="1" w:name="_k1nsw79s6jh9" w:colFirst="0" w:colLast="0"/>
      <w:bookmarkEnd w:id="1"/>
      <w:r>
        <w:rPr>
          <w:b/>
          <w:bCs/>
          <w:sz w:val="24"/>
          <w:szCs w:val="24"/>
        </w:rPr>
        <w:t>Policy</w:t>
      </w:r>
    </w:p>
    <w:p w14:paraId="00000007" w14:textId="3EEA631B" w:rsidR="0046179A" w:rsidRDefault="00AA4B88">
      <w:pPr>
        <w:spacing w:before="240" w:after="240"/>
        <w:rPr>
          <w:sz w:val="24"/>
          <w:szCs w:val="24"/>
        </w:rPr>
      </w:pPr>
      <w:r>
        <w:rPr>
          <w:sz w:val="24"/>
          <w:szCs w:val="24"/>
        </w:rPr>
        <w:t xml:space="preserve">1. </w:t>
      </w:r>
      <w:r w:rsidR="00600559">
        <w:rPr>
          <w:sz w:val="24"/>
          <w:szCs w:val="24"/>
        </w:rPr>
        <w:t xml:space="preserve">Bear River Charter School shall provide </w:t>
      </w:r>
      <w:r>
        <w:rPr>
          <w:sz w:val="24"/>
          <w:szCs w:val="24"/>
        </w:rPr>
        <w:t xml:space="preserve">a link to the USBE public education hotline </w:t>
      </w:r>
      <w:r w:rsidR="00600559">
        <w:rPr>
          <w:sz w:val="24"/>
          <w:szCs w:val="24"/>
        </w:rPr>
        <w:t xml:space="preserve">consistent with the requirements of </w:t>
      </w:r>
      <w:r w:rsidR="00600559">
        <w:rPr>
          <w:b/>
          <w:bCs/>
          <w:sz w:val="24"/>
          <w:szCs w:val="24"/>
        </w:rPr>
        <w:t>Utah Administrative Rule R277-</w:t>
      </w:r>
      <w:r>
        <w:rPr>
          <w:b/>
          <w:bCs/>
          <w:sz w:val="24"/>
          <w:szCs w:val="24"/>
        </w:rPr>
        <w:t>123-7(3) and R277-123-7(4)</w:t>
      </w:r>
      <w:r w:rsidR="00600559">
        <w:rPr>
          <w:sz w:val="24"/>
          <w:szCs w:val="24"/>
        </w:rPr>
        <w:t>.</w:t>
      </w:r>
    </w:p>
    <w:p w14:paraId="0E056371" w14:textId="77777777" w:rsidR="00AA4B88" w:rsidRDefault="00AA4B88" w:rsidP="00AA4B88">
      <w:pPr>
        <w:pStyle w:val="ListParagraph"/>
        <w:numPr>
          <w:ilvl w:val="0"/>
          <w:numId w:val="2"/>
        </w:numPr>
        <w:spacing w:before="240" w:after="240"/>
        <w:rPr>
          <w:sz w:val="24"/>
          <w:szCs w:val="24"/>
        </w:rPr>
      </w:pPr>
      <w:r>
        <w:rPr>
          <w:sz w:val="24"/>
          <w:szCs w:val="24"/>
        </w:rPr>
        <w:t>The link to the USBE public education hotline will be on the home page of the school’s website.</w:t>
      </w:r>
    </w:p>
    <w:p w14:paraId="092CD3B6" w14:textId="63434C00" w:rsidR="00AA4B88" w:rsidRPr="00AA4B88" w:rsidRDefault="00AA4B88" w:rsidP="00AA4B88">
      <w:pPr>
        <w:pStyle w:val="ListParagraph"/>
        <w:numPr>
          <w:ilvl w:val="0"/>
          <w:numId w:val="2"/>
        </w:numPr>
        <w:spacing w:before="240" w:after="240"/>
        <w:rPr>
          <w:sz w:val="24"/>
          <w:szCs w:val="24"/>
        </w:rPr>
      </w:pPr>
      <w:r w:rsidRPr="00AA4B88">
        <w:rPr>
          <w:sz w:val="24"/>
          <w:szCs w:val="24"/>
        </w:rPr>
        <w:t xml:space="preserve">Consistent with </w:t>
      </w:r>
      <w:r w:rsidRPr="00AA4B88">
        <w:rPr>
          <w:b/>
          <w:sz w:val="24"/>
          <w:szCs w:val="24"/>
        </w:rPr>
        <w:t>R277-123-7(4)</w:t>
      </w:r>
      <w:r w:rsidRPr="00AA4B88">
        <w:rPr>
          <w:sz w:val="24"/>
          <w:szCs w:val="24"/>
        </w:rPr>
        <w:t>, the website will include a prominent notice that states: “</w:t>
      </w:r>
      <w:r w:rsidRPr="00AA4B88">
        <w:rPr>
          <w:rFonts w:eastAsia="Times New Roman"/>
          <w:sz w:val="24"/>
          <w:szCs w:val="24"/>
          <w:lang w:val="en-US"/>
        </w:rPr>
        <w:t>Complaints or concerns can be filed by following the process as outlined here. Hotline complaints go directly to the State Board of Education Internal Audit Department and may be referred back to the LEA.</w:t>
      </w:r>
      <w:r>
        <w:rPr>
          <w:rFonts w:eastAsia="Times New Roman"/>
          <w:sz w:val="24"/>
          <w:szCs w:val="24"/>
          <w:lang w:val="en-US"/>
        </w:rPr>
        <w:t>”</w:t>
      </w:r>
    </w:p>
    <w:p w14:paraId="27C77910" w14:textId="03C9752C" w:rsidR="00AA4B88" w:rsidRDefault="00AA4B88" w:rsidP="00AA4B88">
      <w:pPr>
        <w:spacing w:before="240" w:after="240"/>
        <w:rPr>
          <w:sz w:val="24"/>
          <w:szCs w:val="24"/>
        </w:rPr>
      </w:pPr>
      <w:r>
        <w:rPr>
          <w:sz w:val="24"/>
          <w:szCs w:val="24"/>
        </w:rPr>
        <w:t>2. Complaints from the USBE Internal Audit Department referred to the BRCS Governing Board or administration will be resolved in a timely manner as specified by the USBE Internal Audit Department.</w:t>
      </w:r>
    </w:p>
    <w:p w14:paraId="62A0C3C4" w14:textId="0FE7F61C" w:rsidR="00AA4B88" w:rsidRDefault="00AA4B88" w:rsidP="00AA4B88">
      <w:pPr>
        <w:pStyle w:val="ListParagraph"/>
        <w:numPr>
          <w:ilvl w:val="0"/>
          <w:numId w:val="3"/>
        </w:numPr>
        <w:spacing w:before="240" w:after="240"/>
        <w:rPr>
          <w:sz w:val="24"/>
          <w:szCs w:val="24"/>
        </w:rPr>
      </w:pPr>
      <w:r>
        <w:rPr>
          <w:sz w:val="24"/>
          <w:szCs w:val="24"/>
        </w:rPr>
        <w:t xml:space="preserve">If the complainant’s contact information is included, BRCS’ Executive Director (or </w:t>
      </w:r>
      <w:bookmarkStart w:id="2" w:name="_GoBack"/>
      <w:bookmarkEnd w:id="2"/>
      <w:r>
        <w:rPr>
          <w:sz w:val="24"/>
          <w:szCs w:val="24"/>
        </w:rPr>
        <w:t xml:space="preserve">designee) will promptly contact the complainant. At least two attempts to contact the complainant must be made and documented. The following must be documented when contact with the complainant is made: </w:t>
      </w:r>
    </w:p>
    <w:p w14:paraId="1EEC3A30" w14:textId="484F3316" w:rsidR="00AA4B88" w:rsidRDefault="00AA4B88" w:rsidP="00AA4B88">
      <w:pPr>
        <w:pStyle w:val="ListParagraph"/>
        <w:numPr>
          <w:ilvl w:val="1"/>
          <w:numId w:val="3"/>
        </w:numPr>
        <w:spacing w:before="240" w:after="240"/>
        <w:rPr>
          <w:sz w:val="24"/>
          <w:szCs w:val="24"/>
        </w:rPr>
      </w:pPr>
      <w:r>
        <w:rPr>
          <w:sz w:val="24"/>
          <w:szCs w:val="24"/>
        </w:rPr>
        <w:t>The LEA personnel that contacted the complainant;</w:t>
      </w:r>
    </w:p>
    <w:p w14:paraId="7E0E0E02" w14:textId="152CAFA4" w:rsidR="00AA4B88" w:rsidRDefault="00AA4B88" w:rsidP="00AA4B88">
      <w:pPr>
        <w:pStyle w:val="ListParagraph"/>
        <w:numPr>
          <w:ilvl w:val="1"/>
          <w:numId w:val="3"/>
        </w:numPr>
        <w:spacing w:before="240" w:after="240"/>
        <w:rPr>
          <w:sz w:val="24"/>
          <w:szCs w:val="24"/>
        </w:rPr>
      </w:pPr>
      <w:r>
        <w:rPr>
          <w:sz w:val="24"/>
          <w:szCs w:val="24"/>
        </w:rPr>
        <w:t>The type of contact made (e.g., phone call, email);</w:t>
      </w:r>
    </w:p>
    <w:p w14:paraId="6E5AD1F6" w14:textId="45DAFE5F" w:rsidR="00AA4B88" w:rsidRDefault="00AA4B88" w:rsidP="00AA4B88">
      <w:pPr>
        <w:pStyle w:val="ListParagraph"/>
        <w:numPr>
          <w:ilvl w:val="1"/>
          <w:numId w:val="3"/>
        </w:numPr>
        <w:spacing w:before="240" w:after="240"/>
        <w:rPr>
          <w:sz w:val="24"/>
          <w:szCs w:val="24"/>
        </w:rPr>
      </w:pPr>
      <w:r>
        <w:rPr>
          <w:sz w:val="24"/>
          <w:szCs w:val="24"/>
        </w:rPr>
        <w:t>The date of contact;</w:t>
      </w:r>
    </w:p>
    <w:p w14:paraId="7D5D6D6E" w14:textId="6A5CFE8F" w:rsidR="00AA4B88" w:rsidRDefault="00AA4B88" w:rsidP="00AA4B88">
      <w:pPr>
        <w:pStyle w:val="ListParagraph"/>
        <w:numPr>
          <w:ilvl w:val="1"/>
          <w:numId w:val="3"/>
        </w:numPr>
        <w:spacing w:before="240" w:after="240"/>
        <w:rPr>
          <w:sz w:val="24"/>
          <w:szCs w:val="24"/>
        </w:rPr>
      </w:pPr>
      <w:r>
        <w:rPr>
          <w:sz w:val="24"/>
          <w:szCs w:val="24"/>
        </w:rPr>
        <w:t>The resolution of the concern or action steps to be taken.</w:t>
      </w:r>
    </w:p>
    <w:p w14:paraId="0E6F8FE7" w14:textId="62093835" w:rsidR="00AA4B88" w:rsidRDefault="00AA4B88" w:rsidP="00AA4B88">
      <w:pPr>
        <w:rPr>
          <w:rFonts w:eastAsia="Times New Roman"/>
          <w:sz w:val="24"/>
          <w:szCs w:val="24"/>
          <w:lang w:val="en-US"/>
        </w:rPr>
      </w:pPr>
      <w:r>
        <w:rPr>
          <w:sz w:val="24"/>
          <w:szCs w:val="24"/>
        </w:rPr>
        <w:lastRenderedPageBreak/>
        <w:t xml:space="preserve">3. BRCS personnel shall </w:t>
      </w:r>
      <w:r w:rsidRPr="00AA4B88">
        <w:rPr>
          <w:rFonts w:eastAsia="Times New Roman"/>
          <w:sz w:val="24"/>
          <w:szCs w:val="24"/>
          <w:lang w:val="en-US"/>
        </w:rPr>
        <w:t>disclose information concerning the allegations only as necessary to investigate the hotline complaint in accordance with the LEA's student and employee privacy policy.</w:t>
      </w:r>
    </w:p>
    <w:p w14:paraId="16BE299D" w14:textId="184F3624" w:rsidR="00AA4B88" w:rsidRDefault="00AA4B88" w:rsidP="00AA4B88">
      <w:pPr>
        <w:rPr>
          <w:rFonts w:ascii="Times New Roman" w:eastAsia="Times New Roman" w:hAnsi="Times New Roman" w:cs="Times New Roman"/>
          <w:sz w:val="24"/>
          <w:szCs w:val="24"/>
          <w:lang w:val="en-US"/>
        </w:rPr>
      </w:pPr>
    </w:p>
    <w:p w14:paraId="0000000F" w14:textId="5A8037C2" w:rsidR="0046179A" w:rsidRPr="00AA4B88" w:rsidRDefault="00AA4B88" w:rsidP="00AA4B88">
      <w:pPr>
        <w:rPr>
          <w:rFonts w:ascii="Times New Roman" w:eastAsia="Times New Roman" w:hAnsi="Times New Roman" w:cs="Times New Roman"/>
          <w:sz w:val="24"/>
          <w:szCs w:val="24"/>
          <w:lang w:val="en-US"/>
        </w:rPr>
      </w:pPr>
      <w:r w:rsidRPr="00AA4B88">
        <w:rPr>
          <w:rFonts w:eastAsia="Times New Roman"/>
          <w:sz w:val="24"/>
          <w:szCs w:val="24"/>
          <w:lang w:val="en-US"/>
        </w:rPr>
        <w:t>4. BRCS personnel</w:t>
      </w:r>
      <w:r>
        <w:rPr>
          <w:rFonts w:ascii="Times New Roman" w:eastAsia="Times New Roman" w:hAnsi="Times New Roman" w:cs="Times New Roman"/>
          <w:sz w:val="24"/>
          <w:szCs w:val="24"/>
          <w:lang w:val="en-US"/>
        </w:rPr>
        <w:t xml:space="preserve"> </w:t>
      </w:r>
      <w:r w:rsidRPr="00AA4B88">
        <w:rPr>
          <w:rFonts w:eastAsia="Times New Roman"/>
          <w:sz w:val="24"/>
          <w:szCs w:val="24"/>
          <w:lang w:val="en-US"/>
        </w:rPr>
        <w:t>shall investigate consistent with due process, LEA process, and the law</w:t>
      </w:r>
    </w:p>
    <w:sectPr w:rsidR="0046179A" w:rsidRPr="00AA4B88">
      <w:headerReference w:type="even" r:id="rId7"/>
      <w:headerReference w:type="default" r:id="rId8"/>
      <w:footerReference w:type="even" r:id="rId9"/>
      <w:footerReference w:type="default" r:id="rId10"/>
      <w:headerReference w:type="first" r:id="rId11"/>
      <w:footerReference w:type="first" r:id="rId12"/>
      <w:pgSz w:w="12240" w:h="15840"/>
      <w:pgMar w:top="45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9D104" w14:textId="77777777" w:rsidR="00A25913" w:rsidRDefault="00A25913">
      <w:pPr>
        <w:spacing w:line="240" w:lineRule="auto"/>
      </w:pPr>
      <w:r>
        <w:separator/>
      </w:r>
    </w:p>
  </w:endnote>
  <w:endnote w:type="continuationSeparator" w:id="0">
    <w:p w14:paraId="4FEE9E0C" w14:textId="77777777" w:rsidR="00A25913" w:rsidRDefault="00A259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187051EA-4795-1E49-8BF0-FDBB23D833C7}"/>
  </w:font>
  <w:font w:name="Arial">
    <w:panose1 w:val="020B0604020202020204"/>
    <w:charset w:val="00"/>
    <w:family w:val="swiss"/>
    <w:pitch w:val="variable"/>
    <w:sig w:usb0="E0002EFF" w:usb1="C000785B" w:usb2="00000009" w:usb3="00000000" w:csb0="000001FF" w:csb1="00000000"/>
    <w:embedRegular r:id="rId2" w:fontKey="{DD218F14-FA1F-0E47-8F48-3C197BBDEFB6}"/>
    <w:embedBold r:id="rId3" w:fontKey="{007BC07B-BF4A-D243-8DF8-236AEA3CB310}"/>
    <w:embedItalic r:id="rId4" w:fontKey="{EF228522-586C-6940-BAAF-04106D4F88E9}"/>
  </w:font>
  <w:font w:name="Calibri">
    <w:panose1 w:val="020F0502020204030204"/>
    <w:charset w:val="00"/>
    <w:family w:val="swiss"/>
    <w:pitch w:val="variable"/>
    <w:sig w:usb0="E4002EFF" w:usb1="C200247B" w:usb2="00000009" w:usb3="00000000" w:csb0="000001FF" w:csb1="00000000"/>
    <w:embedRegular r:id="rId5" w:fontKey="{D71833EF-1C62-4F44-84E5-9D9C7FA28003}"/>
  </w:font>
  <w:font w:name="Cambria">
    <w:panose1 w:val="02040503050406030204"/>
    <w:charset w:val="00"/>
    <w:family w:val="roman"/>
    <w:pitch w:val="variable"/>
    <w:sig w:usb0="E00002FF" w:usb1="400004FF" w:usb2="00000000" w:usb3="00000000" w:csb0="0000019F" w:csb1="00000000"/>
    <w:embedRegular r:id="rId6" w:fontKey="{DA944565-DB86-8245-90BC-E3317D4829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A4FC5" w14:textId="77777777" w:rsidR="0064206D" w:rsidRDefault="006420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10" w14:textId="4C1865F2" w:rsidR="0046179A" w:rsidRDefault="0046179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9FB3F" w14:textId="77777777" w:rsidR="0064206D" w:rsidRDefault="00642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F0349" w14:textId="77777777" w:rsidR="00A25913" w:rsidRDefault="00A25913">
      <w:pPr>
        <w:spacing w:line="240" w:lineRule="auto"/>
      </w:pPr>
      <w:r>
        <w:separator/>
      </w:r>
    </w:p>
  </w:footnote>
  <w:footnote w:type="continuationSeparator" w:id="0">
    <w:p w14:paraId="6A9D6490" w14:textId="77777777" w:rsidR="00A25913" w:rsidRDefault="00A259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9B115" w14:textId="77777777" w:rsidR="0064206D" w:rsidRDefault="006420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B842A" w14:textId="77777777" w:rsidR="0064206D" w:rsidRDefault="006420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38390" w14:textId="77777777" w:rsidR="0064206D" w:rsidRDefault="006420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C0C16"/>
    <w:multiLevelType w:val="multilevel"/>
    <w:tmpl w:val="D86EA8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50F37DD"/>
    <w:multiLevelType w:val="hybridMultilevel"/>
    <w:tmpl w:val="7C30ABF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F2971BA"/>
    <w:multiLevelType w:val="hybridMultilevel"/>
    <w:tmpl w:val="F696A4D0"/>
    <w:lvl w:ilvl="0" w:tplc="04090017">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79A"/>
    <w:rsid w:val="003F5D37"/>
    <w:rsid w:val="0046179A"/>
    <w:rsid w:val="004E3C65"/>
    <w:rsid w:val="00600559"/>
    <w:rsid w:val="0064206D"/>
    <w:rsid w:val="006D4DAC"/>
    <w:rsid w:val="00A25913"/>
    <w:rsid w:val="00A32BEE"/>
    <w:rsid w:val="00AA4B88"/>
    <w:rsid w:val="00CD3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EA579"/>
  <w15:docId w15:val="{9462B734-3754-0345-A856-3B4F06C5A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4206D"/>
    <w:pPr>
      <w:tabs>
        <w:tab w:val="center" w:pos="4680"/>
        <w:tab w:val="right" w:pos="9360"/>
      </w:tabs>
      <w:spacing w:line="240" w:lineRule="auto"/>
    </w:pPr>
  </w:style>
  <w:style w:type="character" w:customStyle="1" w:styleId="HeaderChar">
    <w:name w:val="Header Char"/>
    <w:basedOn w:val="DefaultParagraphFont"/>
    <w:link w:val="Header"/>
    <w:uiPriority w:val="99"/>
    <w:rsid w:val="0064206D"/>
  </w:style>
  <w:style w:type="paragraph" w:styleId="Footer">
    <w:name w:val="footer"/>
    <w:basedOn w:val="Normal"/>
    <w:link w:val="FooterChar"/>
    <w:uiPriority w:val="99"/>
    <w:unhideWhenUsed/>
    <w:rsid w:val="0064206D"/>
    <w:pPr>
      <w:tabs>
        <w:tab w:val="center" w:pos="4680"/>
        <w:tab w:val="right" w:pos="9360"/>
      </w:tabs>
      <w:spacing w:line="240" w:lineRule="auto"/>
    </w:pPr>
  </w:style>
  <w:style w:type="character" w:customStyle="1" w:styleId="FooterChar">
    <w:name w:val="Footer Char"/>
    <w:basedOn w:val="DefaultParagraphFont"/>
    <w:link w:val="Footer"/>
    <w:uiPriority w:val="99"/>
    <w:rsid w:val="0064206D"/>
  </w:style>
  <w:style w:type="paragraph" w:styleId="ListParagraph">
    <w:name w:val="List Paragraph"/>
    <w:basedOn w:val="Normal"/>
    <w:uiPriority w:val="34"/>
    <w:qFormat/>
    <w:rsid w:val="00AA4B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226797">
      <w:bodyDiv w:val="1"/>
      <w:marLeft w:val="0"/>
      <w:marRight w:val="0"/>
      <w:marTop w:val="0"/>
      <w:marBottom w:val="0"/>
      <w:divBdr>
        <w:top w:val="none" w:sz="0" w:space="0" w:color="auto"/>
        <w:left w:val="none" w:sz="0" w:space="0" w:color="auto"/>
        <w:bottom w:val="none" w:sz="0" w:space="0" w:color="auto"/>
        <w:right w:val="none" w:sz="0" w:space="0" w:color="auto"/>
      </w:divBdr>
    </w:div>
    <w:div w:id="848953628">
      <w:bodyDiv w:val="1"/>
      <w:marLeft w:val="0"/>
      <w:marRight w:val="0"/>
      <w:marTop w:val="0"/>
      <w:marBottom w:val="0"/>
      <w:divBdr>
        <w:top w:val="none" w:sz="0" w:space="0" w:color="auto"/>
        <w:left w:val="none" w:sz="0" w:space="0" w:color="auto"/>
        <w:bottom w:val="none" w:sz="0" w:space="0" w:color="auto"/>
        <w:right w:val="none" w:sz="0" w:space="0" w:color="auto"/>
      </w:divBdr>
    </w:div>
    <w:div w:id="2076660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318</Words>
  <Characters>1814</Characters>
  <Application>Microsoft Office Word</Application>
  <DocSecurity>0</DocSecurity>
  <Lines>15</Lines>
  <Paragraphs>4</Paragraphs>
  <ScaleCrop>false</ScaleCrop>
  <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Kristen Rolf</cp:lastModifiedBy>
  <cp:revision>4</cp:revision>
  <dcterms:created xsi:type="dcterms:W3CDTF">2026-05-05T17:19:00Z</dcterms:created>
  <dcterms:modified xsi:type="dcterms:W3CDTF">2026-05-05T17:40:00Z</dcterms:modified>
</cp:coreProperties>
</file>