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2">
      <w:pPr>
        <w:rPr>
          <w:rFonts w:ascii="Cambria" w:cs="Cambria" w:eastAsia="Cambria" w:hAnsi="Cambria"/>
          <w:b w:val="1"/>
          <w:bCs w:val="1"/>
          <w:color w:val="000000"/>
          <w:sz w:val="44"/>
          <w:szCs w:val="44"/>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4">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5">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6">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7">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08">
      <w:pPr>
        <w:rPr>
          <w:rFonts w:ascii="Cambria" w:cs="Cambria" w:eastAsia="Cambria" w:hAnsi="Cambria"/>
          <w:color w:val="000000"/>
          <w:sz w:val="44"/>
          <w:szCs w:val="44"/>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color w:val="000000"/>
          <w:sz w:val="44"/>
          <w:szCs w:val="44"/>
        </w:rPr>
      </w:pPr>
      <w:r w:rsidDel="00000000" w:rsidR="00000000" w:rsidRPr="00000000">
        <w:rPr>
          <w:rFonts w:ascii="Cambria" w:cs="Cambria" w:eastAsia="Cambria" w:hAnsi="Cambria"/>
          <w:color w:val="cc0000"/>
          <w:sz w:val="44"/>
          <w:szCs w:val="44"/>
          <w:rtl w:val="0"/>
        </w:rPr>
        <w:t xml:space="preserve">Gateway Preparatory Academy</w:t>
      </w:r>
      <w:r w:rsidDel="00000000" w:rsidR="00000000" w:rsidRPr="00000000">
        <w:rPr>
          <w:rFonts w:ascii="Cambria" w:cs="Cambria" w:eastAsia="Cambria" w:hAnsi="Cambria"/>
          <w:color w:val="000000"/>
          <w:sz w:val="44"/>
          <w:szCs w:val="44"/>
          <w:rtl w:val="0"/>
        </w:rPr>
        <w:t xml:space="preserve"> </w:t>
      </w:r>
    </w:p>
    <w:p w:rsidR="00000000" w:rsidDel="00000000" w:rsidP="00000000" w:rsidRDefault="00000000" w:rsidRPr="00000000" w14:paraId="0000000A">
      <w:pPr>
        <w:jc w:val="center"/>
        <w:rPr>
          <w:rFonts w:ascii="Cambria" w:cs="Cambria" w:eastAsia="Cambria" w:hAnsi="Cambria"/>
          <w:color w:val="000000"/>
          <w:sz w:val="44"/>
          <w:szCs w:val="44"/>
        </w:rPr>
      </w:pPr>
      <w:r w:rsidDel="00000000" w:rsidR="00000000" w:rsidRPr="00000000">
        <w:rPr>
          <w:rFonts w:ascii="Cambria" w:cs="Cambria" w:eastAsia="Cambria" w:hAnsi="Cambria"/>
          <w:color w:val="000000"/>
          <w:sz w:val="44"/>
          <w:szCs w:val="44"/>
          <w:rtl w:val="0"/>
        </w:rPr>
        <w:t xml:space="preserve">Fiscal and HR Procedures </w:t>
      </w:r>
    </w:p>
    <w:p w:rsidR="00000000" w:rsidDel="00000000" w:rsidP="00000000" w:rsidRDefault="00000000" w:rsidRPr="00000000" w14:paraId="0000000B">
      <w:pPr>
        <w:jc w:val="center"/>
        <w:rPr>
          <w:rFonts w:ascii="Cambria" w:cs="Cambria" w:eastAsia="Cambria" w:hAnsi="Cambria"/>
          <w:b w:val="1"/>
          <w:bCs w:val="1"/>
          <w:sz w:val="26"/>
          <w:szCs w:val="26"/>
        </w:rPr>
      </w:pPr>
      <w:r w:rsidDel="00000000" w:rsidR="00000000" w:rsidRPr="00000000">
        <w:rPr>
          <w:rFonts w:ascii="Cambria" w:cs="Cambria" w:eastAsia="Cambria" w:hAnsi="Cambria"/>
          <w:b w:val="1"/>
          <w:bCs w:val="1"/>
          <w:sz w:val="26"/>
          <w:szCs w:val="26"/>
          <w:rtl w:val="0"/>
        </w:rPr>
        <w:t xml:space="preserve">Approved &amp; Revised April 2026</w:t>
      </w:r>
    </w:p>
    <w:p w:rsidR="00000000" w:rsidDel="00000000" w:rsidP="00000000" w:rsidRDefault="00000000" w:rsidRPr="00000000" w14:paraId="0000000C">
      <w:pPr>
        <w:rPr>
          <w:rFonts w:ascii="Cambria" w:cs="Cambria" w:eastAsia="Cambria" w:hAnsi="Cambria"/>
          <w:color w:val="000000"/>
          <w:sz w:val="44"/>
          <w:szCs w:val="44"/>
        </w:rPr>
      </w:pPr>
      <w:r w:rsidDel="00000000" w:rsidR="00000000" w:rsidRPr="00000000">
        <w:rPr>
          <w:rtl w:val="0"/>
        </w:rPr>
      </w:r>
    </w:p>
    <w:p w:rsidR="00000000" w:rsidDel="00000000" w:rsidP="00000000" w:rsidRDefault="00000000" w:rsidRPr="00000000" w14:paraId="0000000D">
      <w:pPr>
        <w:tabs>
          <w:tab w:val="left" w:leader="none" w:pos="3757"/>
        </w:tabs>
        <w:rPr>
          <w:rFonts w:ascii="Cambria" w:cs="Cambria" w:eastAsia="Cambria" w:hAnsi="Cambria"/>
          <w:color w:val="000000"/>
          <w:sz w:val="44"/>
          <w:szCs w:val="44"/>
        </w:rPr>
      </w:pPr>
      <w:r w:rsidDel="00000000" w:rsidR="00000000" w:rsidRPr="00000000">
        <w:rPr>
          <w:rFonts w:ascii="Cambria" w:cs="Cambria" w:eastAsia="Cambria" w:hAnsi="Cambria"/>
          <w:color w:val="000000"/>
          <w:sz w:val="44"/>
          <w:szCs w:val="44"/>
          <w:rtl w:val="0"/>
        </w:rPr>
        <w:tab/>
      </w:r>
    </w:p>
    <w:p w:rsidR="00000000" w:rsidDel="00000000" w:rsidP="00000000" w:rsidRDefault="00000000" w:rsidRPr="00000000" w14:paraId="0000000E">
      <w:pPr>
        <w:rPr>
          <w:rFonts w:ascii="Cambria" w:cs="Cambria" w:eastAsia="Cambria" w:hAnsi="Cambria"/>
          <w:color w:val="000000"/>
          <w:sz w:val="44"/>
          <w:szCs w:val="44"/>
        </w:rPr>
      </w:pPr>
      <w:r w:rsidDel="00000000" w:rsidR="00000000" w:rsidRPr="00000000">
        <w:rPr>
          <w:rtl w:val="0"/>
        </w:rPr>
      </w:r>
    </w:p>
    <w:p w:rsidR="00000000" w:rsidDel="00000000" w:rsidP="00000000" w:rsidRDefault="00000000" w:rsidRPr="00000000" w14:paraId="0000000F">
      <w:pPr>
        <w:rPr>
          <w:rFonts w:ascii="Cambria" w:cs="Cambria" w:eastAsia="Cambria" w:hAnsi="Cambria"/>
          <w:color w:val="000000"/>
          <w:sz w:val="44"/>
          <w:szCs w:val="44"/>
        </w:rPr>
      </w:pPr>
      <w:r w:rsidDel="00000000" w:rsidR="00000000" w:rsidRPr="00000000">
        <w:rPr>
          <w:rtl w:val="0"/>
        </w:rPr>
      </w:r>
    </w:p>
    <w:p w:rsidR="00000000" w:rsidDel="00000000" w:rsidP="00000000" w:rsidRDefault="00000000" w:rsidRPr="00000000" w14:paraId="00000010">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1">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2">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3">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4">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5">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6">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7">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8">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9">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A">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B">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C">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D">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E">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1F">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0">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1">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2">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3">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4">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5">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6">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27">
      <w:pPr>
        <w:rPr>
          <w:rFonts w:ascii="Cambria" w:cs="Cambria" w:eastAsia="Cambria" w:hAnsi="Cambria"/>
        </w:rPr>
      </w:pPr>
      <w:r w:rsidDel="00000000" w:rsidR="00000000" w:rsidRPr="00000000">
        <w:rPr>
          <w:rtl w:val="0"/>
        </w:rPr>
      </w:r>
    </w:p>
    <w:p w:rsidR="00000000" w:rsidDel="00000000" w:rsidP="00000000" w:rsidRDefault="00000000" w:rsidRPr="00000000" w14:paraId="00000028">
      <w:pPr>
        <w:rPr>
          <w:rFonts w:ascii="Cambria" w:cs="Cambria" w:eastAsia="Cambria" w:hAnsi="Cambria"/>
        </w:rPr>
      </w:pPr>
      <w:r w:rsidDel="00000000" w:rsidR="00000000" w:rsidRPr="00000000">
        <w:rPr>
          <w:rtl w:val="0"/>
        </w:rPr>
      </w:r>
    </w:p>
    <w:p w:rsidR="00000000" w:rsidDel="00000000" w:rsidP="00000000" w:rsidRDefault="00000000" w:rsidRPr="00000000" w14:paraId="00000029">
      <w:pPr>
        <w:rPr>
          <w:rFonts w:ascii="Cambria" w:cs="Cambria" w:eastAsia="Cambria" w:hAnsi="Cambria"/>
        </w:rPr>
      </w:pPr>
      <w:r w:rsidDel="00000000" w:rsidR="00000000" w:rsidRPr="00000000">
        <w:rPr>
          <w:rFonts w:ascii="Cambria" w:cs="Cambria" w:eastAsia="Cambria" w:hAnsi="Cambria"/>
          <w:b w:val="1"/>
          <w:bCs w:val="1"/>
          <w:color w:val="1f1f1f"/>
          <w:sz w:val="36"/>
          <w:szCs w:val="36"/>
          <w:rtl w:val="0"/>
        </w:rPr>
        <w:t xml:space="preserve">Table of Contents</w:t>
      </w:r>
      <w:r w:rsidDel="00000000" w:rsidR="00000000" w:rsidRPr="00000000">
        <w:rPr>
          <w:rtl w:val="0"/>
        </w:rPr>
      </w:r>
    </w:p>
    <w:p w:rsidR="00000000" w:rsidDel="00000000" w:rsidP="00000000" w:rsidRDefault="00000000" w:rsidRPr="00000000" w14:paraId="0000002A">
      <w:pPr>
        <w:rPr>
          <w:rFonts w:ascii="Cambria" w:cs="Cambria" w:eastAsia="Cambria" w:hAnsi="Cambria"/>
        </w:rPr>
      </w:pPr>
      <w:r w:rsidDel="00000000" w:rsidR="00000000" w:rsidRPr="00000000">
        <w:rPr>
          <w:rtl w:val="0"/>
        </w:rPr>
      </w:r>
    </w:p>
    <w:p w:rsidR="00000000" w:rsidDel="00000000" w:rsidP="00000000" w:rsidRDefault="00000000" w:rsidRPr="00000000" w14:paraId="0000002B">
      <w:pPr>
        <w:widowControl w:val="0"/>
        <w:spacing w:after="60" w:line="275.9999942779541" w:lineRule="auto"/>
        <w:jc w:val="left"/>
        <w:rPr>
          <w:rFonts w:ascii="Cambria" w:cs="Cambria" w:eastAsia="Cambria" w:hAnsi="Cambria"/>
          <w:b w:val="1"/>
          <w:bCs w:val="1"/>
          <w:color w:val="1f1f1f"/>
          <w:sz w:val="22"/>
          <w:szCs w:val="22"/>
        </w:rPr>
      </w:pPr>
      <w:hyperlink w:anchor="_heading=h.o2yxuivyez7o">
        <w:r w:rsidDel="00000000" w:rsidR="00000000" w:rsidRPr="00000000">
          <w:rPr>
            <w:rFonts w:ascii="Cambria" w:cs="Cambria" w:eastAsia="Cambria" w:hAnsi="Cambria"/>
            <w:b w:val="1"/>
            <w:bCs w:val="1"/>
            <w:color w:val="1155cc"/>
            <w:sz w:val="22"/>
            <w:szCs w:val="22"/>
            <w:u w:val="single"/>
            <w:rtl w:val="0"/>
          </w:rPr>
          <w:t xml:space="preserve">1000 | Governance &amp; Operational Standards</w:t>
        </w:r>
      </w:hyperlink>
      <w:r w:rsidDel="00000000" w:rsidR="00000000" w:rsidRPr="00000000">
        <w:rPr>
          <w:rtl w:val="0"/>
        </w:rPr>
      </w:r>
    </w:p>
    <w:p w:rsidR="00000000" w:rsidDel="00000000" w:rsidP="00000000" w:rsidRDefault="00000000" w:rsidRPr="00000000" w14:paraId="0000002C">
      <w:pPr>
        <w:widowControl w:val="0"/>
        <w:spacing w:after="60" w:line="275.9999942779541" w:lineRule="auto"/>
        <w:ind w:left="0" w:firstLine="0"/>
        <w:jc w:val="left"/>
        <w:rPr>
          <w:rFonts w:ascii="Cambria" w:cs="Cambria" w:eastAsia="Cambria" w:hAnsi="Cambria"/>
          <w:i w:val="1"/>
          <w:iCs w:val="1"/>
          <w:color w:val="1f1f1f"/>
          <w:sz w:val="22"/>
          <w:szCs w:val="22"/>
        </w:rPr>
      </w:pPr>
      <w:r w:rsidDel="00000000" w:rsidR="00000000" w:rsidRPr="00000000">
        <w:rPr>
          <w:rFonts w:ascii="Cambria" w:cs="Cambria" w:eastAsia="Cambria" w:hAnsi="Cambria"/>
          <w:b w:val="1"/>
          <w:bCs w:val="1"/>
          <w:color w:val="1f1f1f"/>
          <w:sz w:val="22"/>
          <w:szCs w:val="22"/>
          <w:rtl w:val="0"/>
        </w:rPr>
        <w:t xml:space="preserve">        </w:t>
      </w:r>
      <w:hyperlink w:anchor="_heading=h.d7yictwx91a9">
        <w:r w:rsidDel="00000000" w:rsidR="00000000" w:rsidRPr="00000000">
          <w:rPr>
            <w:rFonts w:ascii="Cambria" w:cs="Cambria" w:eastAsia="Cambria" w:hAnsi="Cambria"/>
            <w:b w:val="1"/>
            <w:bCs w:val="1"/>
            <w:color w:val="1155cc"/>
            <w:sz w:val="22"/>
            <w:szCs w:val="22"/>
            <w:u w:val="single"/>
            <w:rtl w:val="0"/>
          </w:rPr>
          <w:t xml:space="preserve">1100: Ethics and Conflict of Interest (Policy 1.4)</w:t>
        </w:r>
      </w:hyperlink>
      <w:r w:rsidDel="00000000" w:rsidR="00000000" w:rsidRPr="00000000">
        <w:rPr>
          <w:rtl w:val="0"/>
        </w:rPr>
      </w:r>
    </w:p>
    <w:p w:rsidR="00000000" w:rsidDel="00000000" w:rsidP="00000000" w:rsidRDefault="00000000" w:rsidRPr="00000000" w14:paraId="0000002D">
      <w:pPr>
        <w:widowControl w:val="0"/>
        <w:spacing w:after="60" w:before="60" w:line="275.9999942779541" w:lineRule="auto"/>
        <w:ind w:left="0" w:firstLine="0"/>
        <w:jc w:val="left"/>
        <w:rPr>
          <w:rFonts w:ascii="Cambria" w:cs="Cambria" w:eastAsia="Cambria" w:hAnsi="Cambria"/>
          <w:i w:val="1"/>
          <w:iCs w:val="1"/>
          <w:color w:val="1f1f1f"/>
          <w:sz w:val="22"/>
          <w:szCs w:val="22"/>
        </w:rPr>
      </w:pPr>
      <w:r w:rsidDel="00000000" w:rsidR="00000000" w:rsidRPr="00000000">
        <w:rPr>
          <w:rFonts w:ascii="Cambria" w:cs="Cambria" w:eastAsia="Cambria" w:hAnsi="Cambria"/>
          <w:b w:val="1"/>
          <w:bCs w:val="1"/>
          <w:sz w:val="22"/>
          <w:szCs w:val="22"/>
          <w:rtl w:val="0"/>
        </w:rPr>
        <w:t xml:space="preserve">        </w:t>
      </w:r>
      <w:hyperlink w:anchor="_heading=h.4zqchih36anu">
        <w:r w:rsidDel="00000000" w:rsidR="00000000" w:rsidRPr="00000000">
          <w:rPr>
            <w:rFonts w:ascii="Cambria" w:cs="Cambria" w:eastAsia="Cambria" w:hAnsi="Cambria"/>
            <w:b w:val="1"/>
            <w:bCs w:val="1"/>
            <w:color w:val="1155cc"/>
            <w:sz w:val="22"/>
            <w:szCs w:val="22"/>
            <w:u w:val="single"/>
            <w:rtl w:val="0"/>
          </w:rPr>
          <w:t xml:space="preserve">1200: Record Retention and Disposal (Policy 2.3)</w:t>
        </w:r>
      </w:hyperlink>
      <w:r w:rsidDel="00000000" w:rsidR="00000000" w:rsidRPr="00000000">
        <w:rPr>
          <w:rtl w:val="0"/>
        </w:rPr>
      </w:r>
    </w:p>
    <w:p w:rsidR="00000000" w:rsidDel="00000000" w:rsidP="00000000" w:rsidRDefault="00000000" w:rsidRPr="00000000" w14:paraId="0000002E">
      <w:pPr>
        <w:widowControl w:val="0"/>
        <w:spacing w:after="60" w:before="60" w:line="275.9999942779541" w:lineRule="auto"/>
        <w:ind w:left="0" w:firstLine="0"/>
        <w:jc w:val="left"/>
        <w:rPr>
          <w:rFonts w:ascii="Cambria" w:cs="Cambria" w:eastAsia="Cambria" w:hAnsi="Cambria"/>
        </w:rPr>
      </w:pPr>
      <w:r w:rsidDel="00000000" w:rsidR="00000000" w:rsidRPr="00000000">
        <w:rPr>
          <w:rFonts w:ascii="Cambria" w:cs="Cambria" w:eastAsia="Cambria" w:hAnsi="Cambria"/>
          <w:b w:val="1"/>
          <w:bCs w:val="1"/>
          <w:color w:val="1f1f1f"/>
          <w:sz w:val="22"/>
          <w:szCs w:val="22"/>
          <w:rtl w:val="0"/>
        </w:rPr>
        <w:t xml:space="preserve">        </w:t>
      </w:r>
      <w:hyperlink w:anchor="_heading=h.dwkypuaqvmm3">
        <w:r w:rsidDel="00000000" w:rsidR="00000000" w:rsidRPr="00000000">
          <w:rPr>
            <w:rFonts w:ascii="Cambria" w:cs="Cambria" w:eastAsia="Cambria" w:hAnsi="Cambria"/>
            <w:b w:val="1"/>
            <w:bCs w:val="1"/>
            <w:color w:val="1155cc"/>
            <w:sz w:val="22"/>
            <w:szCs w:val="22"/>
            <w:u w:val="single"/>
            <w:rtl w:val="0"/>
          </w:rPr>
          <w:t xml:space="preserve">1300: Hotline and Internal Complaint Response (Policy 2.4)</w:t>
        </w:r>
      </w:hyperlink>
      <w:r w:rsidDel="00000000" w:rsidR="00000000" w:rsidRPr="00000000">
        <w:rPr>
          <w:rtl w:val="0"/>
        </w:rPr>
      </w:r>
    </w:p>
    <w:p w:rsidR="00000000" w:rsidDel="00000000" w:rsidP="00000000" w:rsidRDefault="00000000" w:rsidRPr="00000000" w14:paraId="0000002F">
      <w:pPr>
        <w:widowControl w:val="0"/>
        <w:spacing w:after="60" w:before="180" w:line="275.9999942779541" w:lineRule="auto"/>
        <w:jc w:val="left"/>
        <w:rPr>
          <w:rFonts w:ascii="Cambria" w:cs="Cambria" w:eastAsia="Cambria" w:hAnsi="Cambria"/>
          <w:b w:val="1"/>
          <w:bCs w:val="1"/>
          <w:color w:val="1f1f1f"/>
          <w:sz w:val="22"/>
          <w:szCs w:val="22"/>
        </w:rPr>
      </w:pPr>
      <w:hyperlink w:anchor="_heading=h.4hvdh050ql3z">
        <w:r w:rsidDel="00000000" w:rsidR="00000000" w:rsidRPr="00000000">
          <w:rPr>
            <w:rFonts w:ascii="Cambria" w:cs="Cambria" w:eastAsia="Cambria" w:hAnsi="Cambria"/>
            <w:b w:val="1"/>
            <w:bCs w:val="1"/>
            <w:color w:val="1155cc"/>
            <w:sz w:val="22"/>
            <w:szCs w:val="22"/>
            <w:u w:val="single"/>
            <w:rtl w:val="0"/>
          </w:rPr>
          <w:t xml:space="preserve">2000 | Financial Planning &amp; Reporting </w:t>
        </w:r>
      </w:hyperlink>
      <w:r w:rsidDel="00000000" w:rsidR="00000000" w:rsidRPr="00000000">
        <w:rPr>
          <w:rtl w:val="0"/>
        </w:rPr>
      </w:r>
    </w:p>
    <w:p w:rsidR="00000000" w:rsidDel="00000000" w:rsidP="00000000" w:rsidRDefault="00000000" w:rsidRPr="00000000" w14:paraId="00000030">
      <w:pPr>
        <w:widowControl w:val="0"/>
        <w:spacing w:after="60" w:line="275.9999942779541" w:lineRule="auto"/>
        <w:ind w:left="465" w:firstLine="0"/>
        <w:jc w:val="left"/>
        <w:rPr>
          <w:rFonts w:ascii="Cambria" w:cs="Cambria" w:eastAsia="Cambria" w:hAnsi="Cambria"/>
          <w:b w:val="1"/>
          <w:bCs w:val="1"/>
          <w:sz w:val="22"/>
          <w:szCs w:val="22"/>
        </w:rPr>
      </w:pPr>
      <w:hyperlink w:anchor="_heading=h.ha2cxi5k9lz0">
        <w:r w:rsidDel="00000000" w:rsidR="00000000" w:rsidRPr="00000000">
          <w:rPr>
            <w:rFonts w:ascii="Cambria" w:cs="Cambria" w:eastAsia="Cambria" w:hAnsi="Cambria"/>
            <w:b w:val="1"/>
            <w:bCs w:val="1"/>
            <w:color w:val="1155cc"/>
            <w:sz w:val="22"/>
            <w:szCs w:val="22"/>
            <w:u w:val="single"/>
            <w:rtl w:val="0"/>
          </w:rPr>
          <w:t xml:space="preserve">2100: General Accounting Procedures </w:t>
        </w:r>
      </w:hyperlink>
      <w:hyperlink w:anchor="_heading=h.ha2cxi5k9lz0">
        <w:r w:rsidDel="00000000" w:rsidR="00000000" w:rsidRPr="00000000">
          <w:rPr>
            <w:rFonts w:ascii="Cambria" w:cs="Cambria" w:eastAsia="Cambria" w:hAnsi="Cambria"/>
            <w:color w:val="1155cc"/>
            <w:sz w:val="22"/>
            <w:szCs w:val="22"/>
            <w:u w:val="single"/>
            <w:rtl w:val="0"/>
          </w:rPr>
          <w:t xml:space="preserve"> (Policy 3.1)</w:t>
        </w:r>
      </w:hyperlink>
      <w:r w:rsidDel="00000000" w:rsidR="00000000" w:rsidRPr="00000000">
        <w:rPr>
          <w:rtl w:val="0"/>
        </w:rPr>
      </w:r>
    </w:p>
    <w:p w:rsidR="00000000" w:rsidDel="00000000" w:rsidP="00000000" w:rsidRDefault="00000000" w:rsidRPr="00000000" w14:paraId="00000031">
      <w:pPr>
        <w:widowControl w:val="0"/>
        <w:spacing w:after="60" w:line="275.9999942779541" w:lineRule="auto"/>
        <w:ind w:left="465" w:firstLine="0"/>
        <w:jc w:val="left"/>
        <w:rPr>
          <w:rFonts w:ascii="Cambria" w:cs="Cambria" w:eastAsia="Cambria" w:hAnsi="Cambria"/>
          <w:color w:val="1f1f1f"/>
          <w:sz w:val="22"/>
          <w:szCs w:val="22"/>
        </w:rPr>
      </w:pPr>
      <w:hyperlink w:anchor="_heading=h.2lvxzhf12ehs">
        <w:r w:rsidDel="00000000" w:rsidR="00000000" w:rsidRPr="00000000">
          <w:rPr>
            <w:rFonts w:ascii="Cambria" w:cs="Cambria" w:eastAsia="Cambria" w:hAnsi="Cambria"/>
            <w:b w:val="1"/>
            <w:bCs w:val="1"/>
            <w:color w:val="1155cc"/>
            <w:sz w:val="22"/>
            <w:szCs w:val="22"/>
            <w:u w:val="single"/>
            <w:rtl w:val="0"/>
          </w:rPr>
          <w:t xml:space="preserve">2200: Budget Development and Monitoring</w:t>
        </w:r>
      </w:hyperlink>
      <w:hyperlink w:anchor="_heading=h.2lvxzhf12ehs">
        <w:r w:rsidDel="00000000" w:rsidR="00000000" w:rsidRPr="00000000">
          <w:rPr>
            <w:rFonts w:ascii="Cambria" w:cs="Cambria" w:eastAsia="Cambria" w:hAnsi="Cambria"/>
            <w:color w:val="1155cc"/>
            <w:sz w:val="22"/>
            <w:szCs w:val="22"/>
            <w:u w:val="single"/>
            <w:rtl w:val="0"/>
          </w:rPr>
          <w:t xml:space="preserve"> (Policy 3.1)</w:t>
        </w:r>
      </w:hyperlink>
      <w:r w:rsidDel="00000000" w:rsidR="00000000" w:rsidRPr="00000000">
        <w:rPr>
          <w:rtl w:val="0"/>
        </w:rPr>
      </w:r>
    </w:p>
    <w:p w:rsidR="00000000" w:rsidDel="00000000" w:rsidP="00000000" w:rsidRDefault="00000000" w:rsidRPr="00000000" w14:paraId="00000032">
      <w:pPr>
        <w:widowControl w:val="0"/>
        <w:spacing w:after="60" w:before="60" w:line="275.9999942779541" w:lineRule="auto"/>
        <w:ind w:left="465" w:firstLine="0"/>
        <w:jc w:val="left"/>
        <w:rPr>
          <w:rFonts w:ascii="Cambria" w:cs="Cambria" w:eastAsia="Cambria" w:hAnsi="Cambria"/>
          <w:b w:val="1"/>
          <w:bCs w:val="1"/>
          <w:color w:val="1f1f1f"/>
          <w:sz w:val="22"/>
          <w:szCs w:val="22"/>
        </w:rPr>
      </w:pPr>
      <w:hyperlink w:anchor="_heading=h.2wf9app90nm9">
        <w:r w:rsidDel="00000000" w:rsidR="00000000" w:rsidRPr="00000000">
          <w:rPr>
            <w:rFonts w:ascii="Cambria" w:cs="Cambria" w:eastAsia="Cambria" w:hAnsi="Cambria"/>
            <w:b w:val="1"/>
            <w:bCs w:val="1"/>
            <w:color w:val="1155cc"/>
            <w:sz w:val="22"/>
            <w:szCs w:val="22"/>
            <w:u w:val="single"/>
            <w:rtl w:val="0"/>
          </w:rPr>
          <w:t xml:space="preserve">2300: Financial Reporting and Board Packets</w:t>
        </w:r>
      </w:hyperlink>
      <w:hyperlink w:anchor="_heading=h.2wf9app90nm9">
        <w:r w:rsidDel="00000000" w:rsidR="00000000" w:rsidRPr="00000000">
          <w:rPr>
            <w:rFonts w:ascii="Cambria" w:cs="Cambria" w:eastAsia="Cambria" w:hAnsi="Cambria"/>
            <w:color w:val="1155cc"/>
            <w:sz w:val="22"/>
            <w:szCs w:val="22"/>
            <w:u w:val="single"/>
            <w:rtl w:val="0"/>
          </w:rPr>
          <w:t xml:space="preserve"> (Policy 3.8)</w:t>
        </w:r>
      </w:hyperlink>
      <w:r w:rsidDel="00000000" w:rsidR="00000000" w:rsidRPr="00000000">
        <w:rPr>
          <w:rtl w:val="0"/>
        </w:rPr>
      </w:r>
    </w:p>
    <w:p w:rsidR="00000000" w:rsidDel="00000000" w:rsidP="00000000" w:rsidRDefault="00000000" w:rsidRPr="00000000" w14:paraId="00000033">
      <w:pPr>
        <w:widowControl w:val="0"/>
        <w:spacing w:after="60" w:before="60" w:line="275.9999942779541" w:lineRule="auto"/>
        <w:ind w:left="465" w:firstLine="0"/>
        <w:jc w:val="left"/>
        <w:rPr>
          <w:rFonts w:ascii="Cambria" w:cs="Cambria" w:eastAsia="Cambria" w:hAnsi="Cambria"/>
          <w:b w:val="1"/>
          <w:bCs w:val="1"/>
          <w:color w:val="1f1f1f"/>
          <w:sz w:val="22"/>
          <w:szCs w:val="22"/>
        </w:rPr>
      </w:pPr>
      <w:hyperlink w:anchor="_heading=h.or2ieqcaqa9v">
        <w:r w:rsidDel="00000000" w:rsidR="00000000" w:rsidRPr="00000000">
          <w:rPr>
            <w:rFonts w:ascii="Cambria" w:cs="Cambria" w:eastAsia="Cambria" w:hAnsi="Cambria"/>
            <w:b w:val="1"/>
            <w:bCs w:val="1"/>
            <w:color w:val="1155cc"/>
            <w:sz w:val="22"/>
            <w:szCs w:val="22"/>
            <w:u w:val="single"/>
            <w:rtl w:val="0"/>
          </w:rPr>
          <w:t xml:space="preserve">2400: Maintenance of Effort (Policy 3.3)</w:t>
        </w:r>
      </w:hyperlink>
      <w:r w:rsidDel="00000000" w:rsidR="00000000" w:rsidRPr="00000000">
        <w:rPr>
          <w:rFonts w:ascii="Cambria" w:cs="Cambria" w:eastAsia="Cambria" w:hAnsi="Cambria"/>
          <w:b w:val="1"/>
          <w:bCs w:val="1"/>
          <w:color w:val="1f1f1f"/>
          <w:sz w:val="22"/>
          <w:szCs w:val="22"/>
          <w:rtl w:val="0"/>
        </w:rPr>
        <w:t xml:space="preserve"> </w:t>
      </w:r>
      <w:r w:rsidDel="00000000" w:rsidR="00000000" w:rsidRPr="00000000">
        <w:rPr>
          <w:rtl w:val="0"/>
        </w:rPr>
      </w:r>
    </w:p>
    <w:p w:rsidR="00000000" w:rsidDel="00000000" w:rsidP="00000000" w:rsidRDefault="00000000" w:rsidRPr="00000000" w14:paraId="00000034">
      <w:pPr>
        <w:widowControl w:val="0"/>
        <w:spacing w:after="60" w:before="180" w:line="275.9999942779541" w:lineRule="auto"/>
        <w:jc w:val="left"/>
        <w:rPr>
          <w:rFonts w:ascii="Cambria" w:cs="Cambria" w:eastAsia="Cambria" w:hAnsi="Cambria"/>
          <w:b w:val="1"/>
          <w:bCs w:val="1"/>
          <w:color w:val="1f1f1f"/>
          <w:sz w:val="22"/>
          <w:szCs w:val="22"/>
        </w:rPr>
      </w:pPr>
      <w:hyperlink w:anchor="_heading=h.8ocuvtu7les4">
        <w:r w:rsidDel="00000000" w:rsidR="00000000" w:rsidRPr="00000000">
          <w:rPr>
            <w:rFonts w:ascii="Cambria" w:cs="Cambria" w:eastAsia="Cambria" w:hAnsi="Cambria"/>
            <w:b w:val="1"/>
            <w:bCs w:val="1"/>
            <w:color w:val="1155cc"/>
            <w:sz w:val="22"/>
            <w:szCs w:val="22"/>
            <w:u w:val="single"/>
            <w:rtl w:val="0"/>
          </w:rPr>
          <w:t xml:space="preserve">3000 | Revenue &amp; Asset Management </w:t>
        </w:r>
      </w:hyperlink>
      <w:r w:rsidDel="00000000" w:rsidR="00000000" w:rsidRPr="00000000">
        <w:rPr>
          <w:rtl w:val="0"/>
        </w:rPr>
      </w:r>
    </w:p>
    <w:p w:rsidR="00000000" w:rsidDel="00000000" w:rsidP="00000000" w:rsidRDefault="00000000" w:rsidRPr="00000000" w14:paraId="00000035">
      <w:pPr>
        <w:widowControl w:val="0"/>
        <w:spacing w:after="60" w:before="60" w:line="275.9999942779541" w:lineRule="auto"/>
        <w:ind w:left="0" w:firstLine="0"/>
        <w:jc w:val="left"/>
        <w:rPr>
          <w:rFonts w:ascii="Cambria" w:cs="Cambria" w:eastAsia="Cambria" w:hAnsi="Cambria"/>
          <w:b w:val="1"/>
          <w:bCs w:val="1"/>
          <w:color w:val="1f1f1f"/>
          <w:sz w:val="22"/>
          <w:szCs w:val="22"/>
        </w:rPr>
      </w:pPr>
      <w:r w:rsidDel="00000000" w:rsidR="00000000" w:rsidRPr="00000000">
        <w:rPr>
          <w:rFonts w:ascii="Cambria" w:cs="Cambria" w:eastAsia="Cambria" w:hAnsi="Cambria"/>
          <w:b w:val="1"/>
          <w:bCs w:val="1"/>
          <w:color w:val="1f1f1f"/>
          <w:sz w:val="22"/>
          <w:szCs w:val="22"/>
          <w:rtl w:val="0"/>
        </w:rPr>
        <w:t xml:space="preserve">         </w:t>
      </w:r>
      <w:hyperlink w:anchor="_heading=h.38cq1uhi5lpj">
        <w:r w:rsidDel="00000000" w:rsidR="00000000" w:rsidRPr="00000000">
          <w:rPr>
            <w:rFonts w:ascii="Cambria" w:cs="Cambria" w:eastAsia="Cambria" w:hAnsi="Cambria"/>
            <w:b w:val="1"/>
            <w:bCs w:val="1"/>
            <w:color w:val="1155cc"/>
            <w:sz w:val="22"/>
            <w:szCs w:val="22"/>
            <w:u w:val="single"/>
            <w:rtl w:val="0"/>
          </w:rPr>
          <w:t xml:space="preserve">3100: USBE Revenue &amp; Allotment Reconciliation (Policy 4.0)</w:t>
        </w:r>
      </w:hyperlink>
      <w:r w:rsidDel="00000000" w:rsidR="00000000" w:rsidRPr="00000000">
        <w:rPr>
          <w:rtl w:val="0"/>
        </w:rPr>
      </w:r>
    </w:p>
    <w:p w:rsidR="00000000" w:rsidDel="00000000" w:rsidP="00000000" w:rsidRDefault="00000000" w:rsidRPr="00000000" w14:paraId="00000036">
      <w:pPr>
        <w:widowControl w:val="0"/>
        <w:spacing w:after="60" w:before="60" w:line="275.9999942779541" w:lineRule="auto"/>
        <w:ind w:left="0" w:firstLine="0"/>
        <w:jc w:val="left"/>
        <w:rPr>
          <w:rFonts w:ascii="Cambria" w:cs="Cambria" w:eastAsia="Cambria" w:hAnsi="Cambria"/>
          <w:i w:val="1"/>
          <w:iCs w:val="1"/>
          <w:color w:val="1f1f1f"/>
          <w:sz w:val="22"/>
          <w:szCs w:val="22"/>
        </w:rPr>
      </w:pPr>
      <w:r w:rsidDel="00000000" w:rsidR="00000000" w:rsidRPr="00000000">
        <w:rPr>
          <w:rFonts w:ascii="Cambria" w:cs="Cambria" w:eastAsia="Cambria" w:hAnsi="Cambria"/>
          <w:b w:val="1"/>
          <w:bCs w:val="1"/>
          <w:color w:val="1f1f1f"/>
          <w:sz w:val="22"/>
          <w:szCs w:val="22"/>
          <w:rtl w:val="0"/>
        </w:rPr>
        <w:t xml:space="preserve">         </w:t>
      </w:r>
      <w:hyperlink w:anchor="_heading=h.4zxp87yby35n">
        <w:r w:rsidDel="00000000" w:rsidR="00000000" w:rsidRPr="00000000">
          <w:rPr>
            <w:rFonts w:ascii="Cambria" w:cs="Cambria" w:eastAsia="Cambria" w:hAnsi="Cambria"/>
            <w:b w:val="1"/>
            <w:bCs w:val="1"/>
            <w:color w:val="1155cc"/>
            <w:sz w:val="22"/>
            <w:szCs w:val="22"/>
            <w:u w:val="single"/>
            <w:rtl w:val="0"/>
          </w:rPr>
          <w:t xml:space="preserve">3200: Fundraising, Donations, and Boosters (Fundraising Policy)</w:t>
        </w:r>
      </w:hyperlink>
      <w:r w:rsidDel="00000000" w:rsidR="00000000" w:rsidRPr="00000000">
        <w:rPr>
          <w:rtl w:val="0"/>
        </w:rPr>
      </w:r>
    </w:p>
    <w:p w:rsidR="00000000" w:rsidDel="00000000" w:rsidP="00000000" w:rsidRDefault="00000000" w:rsidRPr="00000000" w14:paraId="00000037">
      <w:pPr>
        <w:widowControl w:val="0"/>
        <w:spacing w:after="60" w:before="60" w:line="275.9999942779541" w:lineRule="auto"/>
        <w:ind w:left="0" w:firstLine="0"/>
        <w:jc w:val="left"/>
        <w:rPr>
          <w:rFonts w:ascii="Cambria" w:cs="Cambria" w:eastAsia="Cambria" w:hAnsi="Cambria"/>
          <w:b w:val="1"/>
          <w:bCs w:val="1"/>
          <w:color w:val="1f1f1f"/>
          <w:sz w:val="22"/>
          <w:szCs w:val="22"/>
        </w:rPr>
      </w:pPr>
      <w:r w:rsidDel="00000000" w:rsidR="00000000" w:rsidRPr="00000000">
        <w:rPr>
          <w:rFonts w:ascii="Cambria" w:cs="Cambria" w:eastAsia="Cambria" w:hAnsi="Cambria"/>
          <w:i w:val="1"/>
          <w:iCs w:val="1"/>
          <w:color w:val="1f1f1f"/>
          <w:sz w:val="22"/>
          <w:szCs w:val="22"/>
          <w:rtl w:val="0"/>
        </w:rPr>
        <w:t xml:space="preserve">         </w:t>
      </w:r>
      <w:hyperlink w:anchor="_heading=h.7wu308k2bvdr">
        <w:r w:rsidDel="00000000" w:rsidR="00000000" w:rsidRPr="00000000">
          <w:rPr>
            <w:rFonts w:ascii="Cambria" w:cs="Cambria" w:eastAsia="Cambria" w:hAnsi="Cambria"/>
            <w:b w:val="1"/>
            <w:bCs w:val="1"/>
            <w:color w:val="1155cc"/>
            <w:sz w:val="22"/>
            <w:szCs w:val="22"/>
            <w:u w:val="single"/>
            <w:rtl w:val="0"/>
          </w:rPr>
          <w:t xml:space="preserve">3300: Other Receivable Procedures</w:t>
        </w:r>
      </w:hyperlink>
      <w:r w:rsidDel="00000000" w:rsidR="00000000" w:rsidRPr="00000000">
        <w:rPr>
          <w:rtl w:val="0"/>
        </w:rPr>
      </w:r>
    </w:p>
    <w:p w:rsidR="00000000" w:rsidDel="00000000" w:rsidP="00000000" w:rsidRDefault="00000000" w:rsidRPr="00000000" w14:paraId="00000038">
      <w:pPr>
        <w:widowControl w:val="0"/>
        <w:spacing w:after="60" w:before="60" w:line="275.9999942779541" w:lineRule="auto"/>
        <w:ind w:left="0" w:firstLine="0"/>
        <w:jc w:val="left"/>
        <w:rPr>
          <w:rFonts w:ascii="Cambria" w:cs="Cambria" w:eastAsia="Cambria" w:hAnsi="Cambria"/>
          <w:b w:val="1"/>
          <w:bCs w:val="1"/>
          <w:color w:val="1f1f1f"/>
          <w:sz w:val="22"/>
          <w:szCs w:val="22"/>
        </w:rPr>
      </w:pPr>
      <w:r w:rsidDel="00000000" w:rsidR="00000000" w:rsidRPr="00000000">
        <w:rPr>
          <w:rFonts w:ascii="Cambria" w:cs="Cambria" w:eastAsia="Cambria" w:hAnsi="Cambria"/>
          <w:b w:val="1"/>
          <w:bCs w:val="1"/>
          <w:color w:val="1f1f1f"/>
          <w:sz w:val="22"/>
          <w:szCs w:val="22"/>
          <w:rtl w:val="0"/>
        </w:rPr>
        <w:t xml:space="preserve">         </w:t>
      </w:r>
      <w:hyperlink w:anchor="_heading=h.20f4gkxr5u30">
        <w:r w:rsidDel="00000000" w:rsidR="00000000" w:rsidRPr="00000000">
          <w:rPr>
            <w:rFonts w:ascii="Cambria" w:cs="Cambria" w:eastAsia="Cambria" w:hAnsi="Cambria"/>
            <w:b w:val="1"/>
            <w:bCs w:val="1"/>
            <w:color w:val="1155cc"/>
            <w:sz w:val="22"/>
            <w:szCs w:val="22"/>
            <w:u w:val="single"/>
            <w:rtl w:val="0"/>
          </w:rPr>
          <w:t xml:space="preserve">3400:  Property &amp; Equipment (P&amp;E) Procedures (Policy 4.6)</w:t>
        </w:r>
      </w:hyperlink>
      <w:r w:rsidDel="00000000" w:rsidR="00000000" w:rsidRPr="00000000">
        <w:rPr>
          <w:rtl w:val="0"/>
        </w:rPr>
      </w:r>
    </w:p>
    <w:p w:rsidR="00000000" w:rsidDel="00000000" w:rsidP="00000000" w:rsidRDefault="00000000" w:rsidRPr="00000000" w14:paraId="00000039">
      <w:pPr>
        <w:widowControl w:val="0"/>
        <w:spacing w:after="60" w:before="180" w:line="275.9999942779541" w:lineRule="auto"/>
        <w:jc w:val="left"/>
        <w:rPr>
          <w:rFonts w:ascii="Cambria" w:cs="Cambria" w:eastAsia="Cambria" w:hAnsi="Cambria"/>
          <w:b w:val="1"/>
          <w:bCs w:val="1"/>
          <w:color w:val="1f1f1f"/>
          <w:sz w:val="22"/>
          <w:szCs w:val="22"/>
        </w:rPr>
      </w:pPr>
      <w:hyperlink w:anchor="_heading=h.f6whw3g4vv6v">
        <w:r w:rsidDel="00000000" w:rsidR="00000000" w:rsidRPr="00000000">
          <w:rPr>
            <w:rFonts w:ascii="Cambria" w:cs="Cambria" w:eastAsia="Cambria" w:hAnsi="Cambria"/>
            <w:b w:val="1"/>
            <w:bCs w:val="1"/>
            <w:color w:val="1155cc"/>
            <w:sz w:val="22"/>
            <w:szCs w:val="22"/>
            <w:u w:val="single"/>
            <w:rtl w:val="0"/>
          </w:rPr>
          <w:t xml:space="preserve">4</w:t>
        </w:r>
      </w:hyperlink>
      <w:hyperlink w:anchor="_heading=h.f6whw3g4vv6v">
        <w:r w:rsidDel="00000000" w:rsidR="00000000" w:rsidRPr="00000000">
          <w:rPr>
            <w:rFonts w:ascii="Cambria" w:cs="Cambria" w:eastAsia="Cambria" w:hAnsi="Cambria"/>
            <w:b w:val="1"/>
            <w:bCs w:val="1"/>
            <w:color w:val="1155cc"/>
            <w:sz w:val="22"/>
            <w:szCs w:val="22"/>
            <w:u w:val="single"/>
            <w:rtl w:val="0"/>
          </w:rPr>
          <w:t xml:space="preserve">000 | Procurement, Accounts Payable &amp; Liabilities</w:t>
        </w:r>
      </w:hyperlink>
      <w:r w:rsidDel="00000000" w:rsidR="00000000" w:rsidRPr="00000000">
        <w:rPr>
          <w:rtl w:val="0"/>
        </w:rPr>
      </w:r>
    </w:p>
    <w:p w:rsidR="00000000" w:rsidDel="00000000" w:rsidP="00000000" w:rsidRDefault="00000000" w:rsidRPr="00000000" w14:paraId="0000003A">
      <w:pPr>
        <w:widowControl w:val="0"/>
        <w:spacing w:after="60" w:line="275.9999942779541" w:lineRule="auto"/>
        <w:ind w:left="465" w:firstLine="0"/>
        <w:jc w:val="left"/>
        <w:rPr>
          <w:rFonts w:ascii="Cambria" w:cs="Cambria" w:eastAsia="Cambria" w:hAnsi="Cambria"/>
          <w:i w:val="1"/>
          <w:iCs w:val="1"/>
          <w:color w:val="1f1f1f"/>
          <w:sz w:val="22"/>
          <w:szCs w:val="22"/>
        </w:rPr>
      </w:pPr>
      <w:hyperlink w:anchor="_heading=h.p2h1ekl286lz">
        <w:r w:rsidDel="00000000" w:rsidR="00000000" w:rsidRPr="00000000">
          <w:rPr>
            <w:rFonts w:ascii="Cambria" w:cs="Cambria" w:eastAsia="Cambria" w:hAnsi="Cambria"/>
            <w:b w:val="1"/>
            <w:bCs w:val="1"/>
            <w:color w:val="1155cc"/>
            <w:sz w:val="22"/>
            <w:szCs w:val="22"/>
            <w:u w:val="single"/>
            <w:rtl w:val="0"/>
          </w:rPr>
          <w:t xml:space="preserve">4100: Procurement and Bidding</w:t>
        </w:r>
      </w:hyperlink>
      <w:hyperlink w:anchor="_heading=h.p2h1ekl286lz">
        <w:r w:rsidDel="00000000" w:rsidR="00000000" w:rsidRPr="00000000">
          <w:rPr>
            <w:rFonts w:ascii="Cambria" w:cs="Cambria" w:eastAsia="Cambria" w:hAnsi="Cambria"/>
            <w:color w:val="1155cc"/>
            <w:sz w:val="22"/>
            <w:szCs w:val="22"/>
            <w:u w:val="single"/>
            <w:rtl w:val="0"/>
          </w:rPr>
          <w:t xml:space="preserve"> (Policy 5.1)</w:t>
        </w:r>
      </w:hyperlink>
      <w:r w:rsidDel="00000000" w:rsidR="00000000" w:rsidRPr="00000000">
        <w:rPr>
          <w:rtl w:val="0"/>
        </w:rPr>
      </w:r>
    </w:p>
    <w:p w:rsidR="00000000" w:rsidDel="00000000" w:rsidP="00000000" w:rsidRDefault="00000000" w:rsidRPr="00000000" w14:paraId="0000003B">
      <w:pPr>
        <w:widowControl w:val="0"/>
        <w:spacing w:after="60" w:before="60" w:line="275.9999942779541" w:lineRule="auto"/>
        <w:ind w:left="465" w:firstLine="0"/>
        <w:jc w:val="left"/>
        <w:rPr>
          <w:rFonts w:ascii="Cambria" w:cs="Cambria" w:eastAsia="Cambria" w:hAnsi="Cambria"/>
          <w:i w:val="1"/>
          <w:iCs w:val="1"/>
          <w:color w:val="1f1f1f"/>
          <w:sz w:val="22"/>
          <w:szCs w:val="22"/>
        </w:rPr>
      </w:pPr>
      <w:hyperlink w:anchor="_heading=h.fpx0rh4cej65">
        <w:r w:rsidDel="00000000" w:rsidR="00000000" w:rsidRPr="00000000">
          <w:rPr>
            <w:rFonts w:ascii="Cambria" w:cs="Cambria" w:eastAsia="Cambria" w:hAnsi="Cambria"/>
            <w:b w:val="1"/>
            <w:bCs w:val="1"/>
            <w:color w:val="1155cc"/>
            <w:sz w:val="22"/>
            <w:szCs w:val="22"/>
            <w:u w:val="single"/>
            <w:rtl w:val="0"/>
          </w:rPr>
          <w:t xml:space="preserve">4200: Accounts Payable and Disbursements</w:t>
        </w:r>
      </w:hyperlink>
      <w:hyperlink w:anchor="_heading=h.fpx0rh4cej65">
        <w:r w:rsidDel="00000000" w:rsidR="00000000" w:rsidRPr="00000000">
          <w:rPr>
            <w:rFonts w:ascii="Cambria" w:cs="Cambria" w:eastAsia="Cambria" w:hAnsi="Cambria"/>
            <w:color w:val="1155cc"/>
            <w:sz w:val="22"/>
            <w:szCs w:val="22"/>
            <w:u w:val="single"/>
            <w:rtl w:val="0"/>
          </w:rPr>
          <w:t xml:space="preserve"> (Policy 5.4)</w:t>
        </w:r>
      </w:hyperlink>
      <w:r w:rsidDel="00000000" w:rsidR="00000000" w:rsidRPr="00000000">
        <w:rPr>
          <w:rtl w:val="0"/>
        </w:rPr>
      </w:r>
    </w:p>
    <w:p w:rsidR="00000000" w:rsidDel="00000000" w:rsidP="00000000" w:rsidRDefault="00000000" w:rsidRPr="00000000" w14:paraId="0000003C">
      <w:pPr>
        <w:widowControl w:val="0"/>
        <w:spacing w:after="60" w:before="180" w:line="275.9999942779541" w:lineRule="auto"/>
        <w:jc w:val="left"/>
        <w:rPr>
          <w:rFonts w:ascii="Cambria" w:cs="Cambria" w:eastAsia="Cambria" w:hAnsi="Cambria"/>
          <w:b w:val="1"/>
          <w:bCs w:val="1"/>
          <w:color w:val="1f1f1f"/>
          <w:sz w:val="22"/>
          <w:szCs w:val="22"/>
        </w:rPr>
      </w:pPr>
      <w:hyperlink w:anchor="_heading=h.95v6uhd42pjk">
        <w:r w:rsidDel="00000000" w:rsidR="00000000" w:rsidRPr="00000000">
          <w:rPr>
            <w:rFonts w:ascii="Cambria" w:cs="Cambria" w:eastAsia="Cambria" w:hAnsi="Cambria"/>
            <w:b w:val="1"/>
            <w:bCs w:val="1"/>
            <w:color w:val="1155cc"/>
            <w:sz w:val="22"/>
            <w:szCs w:val="22"/>
            <w:u w:val="single"/>
            <w:rtl w:val="0"/>
          </w:rPr>
          <w:t xml:space="preserve">5000 | Banking &amp; Cash Management </w:t>
        </w:r>
      </w:hyperlink>
      <w:r w:rsidDel="00000000" w:rsidR="00000000" w:rsidRPr="00000000">
        <w:rPr>
          <w:rtl w:val="0"/>
        </w:rPr>
      </w:r>
    </w:p>
    <w:p w:rsidR="00000000" w:rsidDel="00000000" w:rsidP="00000000" w:rsidRDefault="00000000" w:rsidRPr="00000000" w14:paraId="0000003D">
      <w:pPr>
        <w:widowControl w:val="0"/>
        <w:spacing w:after="60" w:before="180" w:line="275.9999942779541" w:lineRule="auto"/>
        <w:jc w:val="left"/>
        <w:rPr>
          <w:rFonts w:ascii="Cambria" w:cs="Cambria" w:eastAsia="Cambria" w:hAnsi="Cambria"/>
          <w:b w:val="1"/>
          <w:bCs w:val="1"/>
          <w:color w:val="1f1f1f"/>
          <w:sz w:val="22"/>
          <w:szCs w:val="22"/>
        </w:rPr>
      </w:pPr>
      <w:r w:rsidDel="00000000" w:rsidR="00000000" w:rsidRPr="00000000">
        <w:rPr>
          <w:rFonts w:ascii="Cambria" w:cs="Cambria" w:eastAsia="Cambria" w:hAnsi="Cambria"/>
          <w:b w:val="1"/>
          <w:bCs w:val="1"/>
          <w:color w:val="1f1f1f"/>
          <w:sz w:val="22"/>
          <w:szCs w:val="22"/>
          <w:rtl w:val="0"/>
        </w:rPr>
        <w:t xml:space="preserve">         </w:t>
      </w:r>
      <w:hyperlink w:anchor="_heading=h.75lzgqflakkk">
        <w:r w:rsidDel="00000000" w:rsidR="00000000" w:rsidRPr="00000000">
          <w:rPr>
            <w:rFonts w:ascii="Cambria" w:cs="Cambria" w:eastAsia="Cambria" w:hAnsi="Cambria"/>
            <w:b w:val="1"/>
            <w:bCs w:val="1"/>
            <w:color w:val="1155cc"/>
            <w:sz w:val="22"/>
            <w:szCs w:val="22"/>
            <w:u w:val="single"/>
            <w:rtl w:val="0"/>
          </w:rPr>
          <w:t xml:space="preserve">5100: Cash Receipts and Daily Deposits</w:t>
        </w:r>
      </w:hyperlink>
      <w:hyperlink w:anchor="_heading=h.75lzgqflakkk">
        <w:r w:rsidDel="00000000" w:rsidR="00000000" w:rsidRPr="00000000">
          <w:rPr>
            <w:rFonts w:ascii="Cambria" w:cs="Cambria" w:eastAsia="Cambria" w:hAnsi="Cambria"/>
            <w:color w:val="1155cc"/>
            <w:sz w:val="22"/>
            <w:szCs w:val="22"/>
            <w:u w:val="single"/>
            <w:rtl w:val="0"/>
          </w:rPr>
          <w:t xml:space="preserve"> (Policy 4.5)</w:t>
        </w:r>
      </w:hyperlink>
      <w:r w:rsidDel="00000000" w:rsidR="00000000" w:rsidRPr="00000000">
        <w:rPr>
          <w:rFonts w:ascii="Cambria" w:cs="Cambria" w:eastAsia="Cambria" w:hAnsi="Cambria"/>
          <w:i w:val="1"/>
          <w:iCs w:val="1"/>
          <w:color w:val="1f1f1f"/>
          <w:sz w:val="22"/>
          <w:szCs w:val="22"/>
          <w:rtl w:val="0"/>
        </w:rPr>
        <w:t xml:space="preserve">.</w:t>
      </w:r>
      <w:r w:rsidDel="00000000" w:rsidR="00000000" w:rsidRPr="00000000">
        <w:rPr>
          <w:rtl w:val="0"/>
        </w:rPr>
      </w:r>
    </w:p>
    <w:p w:rsidR="00000000" w:rsidDel="00000000" w:rsidP="00000000" w:rsidRDefault="00000000" w:rsidRPr="00000000" w14:paraId="0000003E">
      <w:pPr>
        <w:widowControl w:val="0"/>
        <w:spacing w:after="60" w:before="180" w:line="275.9999942779541" w:lineRule="auto"/>
        <w:jc w:val="left"/>
        <w:rPr>
          <w:rFonts w:ascii="Cambria" w:cs="Cambria" w:eastAsia="Cambria" w:hAnsi="Cambria"/>
          <w:b w:val="1"/>
          <w:bCs w:val="1"/>
          <w:color w:val="1f1f1f"/>
          <w:sz w:val="22"/>
          <w:szCs w:val="22"/>
        </w:rPr>
      </w:pPr>
      <w:hyperlink w:anchor="_heading=h.52uxrws76zhc">
        <w:r w:rsidDel="00000000" w:rsidR="00000000" w:rsidRPr="00000000">
          <w:rPr>
            <w:rFonts w:ascii="Cambria" w:cs="Cambria" w:eastAsia="Cambria" w:hAnsi="Cambria"/>
            <w:b w:val="1"/>
            <w:bCs w:val="1"/>
            <w:color w:val="1155cc"/>
            <w:sz w:val="22"/>
            <w:szCs w:val="22"/>
            <w:u w:val="single"/>
            <w:rtl w:val="0"/>
          </w:rPr>
          <w:t xml:space="preserve">6</w:t>
        </w:r>
      </w:hyperlink>
      <w:hyperlink w:anchor="_heading=h.52uxrws76zhc">
        <w:r w:rsidDel="00000000" w:rsidR="00000000" w:rsidRPr="00000000">
          <w:rPr>
            <w:rFonts w:ascii="Cambria" w:cs="Cambria" w:eastAsia="Cambria" w:hAnsi="Cambria"/>
            <w:b w:val="1"/>
            <w:bCs w:val="1"/>
            <w:color w:val="1155cc"/>
            <w:sz w:val="22"/>
            <w:szCs w:val="22"/>
            <w:u w:val="single"/>
            <w:rtl w:val="0"/>
          </w:rPr>
          <w:t xml:space="preserve">000 | Human Resources &amp; Payroll</w:t>
        </w:r>
      </w:hyperlink>
      <w:r w:rsidDel="00000000" w:rsidR="00000000" w:rsidRPr="00000000">
        <w:rPr>
          <w:rFonts w:ascii="Cambria" w:cs="Cambria" w:eastAsia="Cambria" w:hAnsi="Cambria"/>
          <w:b w:val="1"/>
          <w:bCs w:val="1"/>
          <w:color w:val="1f1f1f"/>
          <w:sz w:val="22"/>
          <w:szCs w:val="22"/>
          <w:rtl w:val="0"/>
        </w:rPr>
        <w:t xml:space="preserve"> </w:t>
      </w:r>
    </w:p>
    <w:p w:rsidR="00000000" w:rsidDel="00000000" w:rsidP="00000000" w:rsidRDefault="00000000" w:rsidRPr="00000000" w14:paraId="0000003F">
      <w:pPr>
        <w:widowControl w:val="0"/>
        <w:spacing w:after="60" w:line="275.9999942779541" w:lineRule="auto"/>
        <w:ind w:left="465" w:firstLine="0"/>
        <w:jc w:val="left"/>
        <w:rPr>
          <w:rFonts w:ascii="Cambria" w:cs="Cambria" w:eastAsia="Cambria" w:hAnsi="Cambria"/>
          <w:color w:val="1f1f1f"/>
          <w:sz w:val="22"/>
          <w:szCs w:val="22"/>
        </w:rPr>
      </w:pPr>
      <w:hyperlink w:anchor="_heading=h.pn4a1d2y3cg7">
        <w:r w:rsidDel="00000000" w:rsidR="00000000" w:rsidRPr="00000000">
          <w:rPr>
            <w:rFonts w:ascii="Cambria" w:cs="Cambria" w:eastAsia="Cambria" w:hAnsi="Cambria"/>
            <w:b w:val="1"/>
            <w:bCs w:val="1"/>
            <w:color w:val="1155cc"/>
            <w:sz w:val="22"/>
            <w:szCs w:val="22"/>
            <w:u w:val="single"/>
            <w:rtl w:val="0"/>
          </w:rPr>
          <w:t xml:space="preserve">6100: Payroll Processing and Expenditures</w:t>
        </w:r>
      </w:hyperlink>
      <w:hyperlink w:anchor="_heading=h.pn4a1d2y3cg7">
        <w:r w:rsidDel="00000000" w:rsidR="00000000" w:rsidRPr="00000000">
          <w:rPr>
            <w:rFonts w:ascii="Cambria" w:cs="Cambria" w:eastAsia="Cambria" w:hAnsi="Cambria"/>
            <w:color w:val="1155cc"/>
            <w:sz w:val="22"/>
            <w:szCs w:val="22"/>
            <w:u w:val="single"/>
            <w:rtl w:val="0"/>
          </w:rPr>
          <w:t xml:space="preserve"> (Policy 7.1)</w:t>
        </w:r>
      </w:hyperlink>
      <w:r w:rsidDel="00000000" w:rsidR="00000000" w:rsidRPr="00000000">
        <w:rPr>
          <w:rtl w:val="0"/>
        </w:rPr>
      </w:r>
    </w:p>
    <w:p w:rsidR="00000000" w:rsidDel="00000000" w:rsidP="00000000" w:rsidRDefault="00000000" w:rsidRPr="00000000" w14:paraId="00000040">
      <w:pPr>
        <w:widowControl w:val="0"/>
        <w:spacing w:after="60" w:before="60" w:line="275.9999942779541" w:lineRule="auto"/>
        <w:ind w:left="465" w:firstLine="0"/>
        <w:jc w:val="left"/>
        <w:rPr>
          <w:rFonts w:ascii="Cambria" w:cs="Cambria" w:eastAsia="Cambria" w:hAnsi="Cambria"/>
          <w:color w:val="1f1f1f"/>
          <w:sz w:val="22"/>
          <w:szCs w:val="22"/>
        </w:rPr>
      </w:pPr>
      <w:hyperlink w:anchor="_heading=h.78yvxtgqv1qv">
        <w:r w:rsidDel="00000000" w:rsidR="00000000" w:rsidRPr="00000000">
          <w:rPr>
            <w:rFonts w:ascii="Cambria" w:cs="Cambria" w:eastAsia="Cambria" w:hAnsi="Cambria"/>
            <w:b w:val="1"/>
            <w:bCs w:val="1"/>
            <w:color w:val="1155cc"/>
            <w:sz w:val="22"/>
            <w:szCs w:val="22"/>
            <w:u w:val="single"/>
            <w:rtl w:val="0"/>
          </w:rPr>
          <w:t xml:space="preserve">6200: Timekeeping and Hourly Approvals</w:t>
        </w:r>
      </w:hyperlink>
      <w:hyperlink w:anchor="_heading=h.78yvxtgqv1qv">
        <w:r w:rsidDel="00000000" w:rsidR="00000000" w:rsidRPr="00000000">
          <w:rPr>
            <w:rFonts w:ascii="Cambria" w:cs="Cambria" w:eastAsia="Cambria" w:hAnsi="Cambria"/>
            <w:color w:val="1155cc"/>
            <w:sz w:val="22"/>
            <w:szCs w:val="22"/>
            <w:u w:val="single"/>
            <w:rtl w:val="0"/>
          </w:rPr>
          <w:t xml:space="preserve"> (Policy 7.3)</w:t>
        </w:r>
      </w:hyperlink>
      <w:r w:rsidDel="00000000" w:rsidR="00000000" w:rsidRPr="00000000">
        <w:rPr>
          <w:rtl w:val="0"/>
        </w:rPr>
      </w:r>
    </w:p>
    <w:p w:rsidR="00000000" w:rsidDel="00000000" w:rsidP="00000000" w:rsidRDefault="00000000" w:rsidRPr="00000000" w14:paraId="00000041">
      <w:pPr>
        <w:widowControl w:val="0"/>
        <w:spacing w:after="60" w:before="60" w:line="275.9999942779541" w:lineRule="auto"/>
        <w:ind w:left="465" w:firstLine="0"/>
        <w:jc w:val="left"/>
        <w:rPr>
          <w:rFonts w:ascii="Cambria" w:cs="Cambria" w:eastAsia="Cambria" w:hAnsi="Cambria"/>
          <w:b w:val="1"/>
          <w:bCs w:val="1"/>
          <w:color w:val="1f1f1f"/>
          <w:sz w:val="22"/>
          <w:szCs w:val="22"/>
        </w:rPr>
      </w:pPr>
      <w:hyperlink w:anchor="_heading=h.pp6g8l29auv1">
        <w:r w:rsidDel="00000000" w:rsidR="00000000" w:rsidRPr="00000000">
          <w:rPr>
            <w:rFonts w:ascii="Cambria" w:cs="Cambria" w:eastAsia="Cambria" w:hAnsi="Cambria"/>
            <w:b w:val="1"/>
            <w:bCs w:val="1"/>
            <w:color w:val="1155cc"/>
            <w:sz w:val="22"/>
            <w:szCs w:val="22"/>
            <w:u w:val="single"/>
            <w:rtl w:val="0"/>
          </w:rPr>
          <w:t xml:space="preserve">6300: Other Payroll Liabilities Procedures </w:t>
        </w:r>
      </w:hyperlink>
      <w:hyperlink w:anchor="_heading=h.pp6g8l29auv1">
        <w:r w:rsidDel="00000000" w:rsidR="00000000" w:rsidRPr="00000000">
          <w:rPr>
            <w:rFonts w:ascii="Cambria" w:cs="Cambria" w:eastAsia="Cambria" w:hAnsi="Cambria"/>
            <w:b w:val="1"/>
            <w:bCs w:val="1"/>
            <w:color w:val="1155cc"/>
            <w:sz w:val="22"/>
            <w:szCs w:val="22"/>
            <w:u w:val="single"/>
            <w:rtl w:val="0"/>
          </w:rPr>
          <w:t xml:space="preserve">(Policy 7.0)</w:t>
        </w:r>
      </w:hyperlink>
      <w:r w:rsidDel="00000000" w:rsidR="00000000" w:rsidRPr="00000000">
        <w:rPr>
          <w:rtl w:val="0"/>
        </w:rPr>
      </w:r>
    </w:p>
    <w:p w:rsidR="00000000" w:rsidDel="00000000" w:rsidP="00000000" w:rsidRDefault="00000000" w:rsidRPr="00000000" w14:paraId="00000042">
      <w:pPr>
        <w:widowControl w:val="0"/>
        <w:spacing w:after="60" w:before="60" w:line="275.9999942779541" w:lineRule="auto"/>
        <w:ind w:left="465" w:firstLine="0"/>
        <w:jc w:val="left"/>
        <w:rPr>
          <w:rFonts w:ascii="Cambria" w:cs="Cambria" w:eastAsia="Cambria" w:hAnsi="Cambria"/>
          <w:b w:val="1"/>
          <w:bCs w:val="1"/>
          <w:color w:val="1f1f1f"/>
          <w:sz w:val="22"/>
          <w:szCs w:val="22"/>
        </w:rPr>
      </w:pPr>
      <w:hyperlink w:anchor="_heading=h.adwg4gnkom7c">
        <w:r w:rsidDel="00000000" w:rsidR="00000000" w:rsidRPr="00000000">
          <w:rPr>
            <w:rFonts w:ascii="Cambria" w:cs="Cambria" w:eastAsia="Cambria" w:hAnsi="Cambria"/>
            <w:b w:val="1"/>
            <w:bCs w:val="1"/>
            <w:color w:val="1155cc"/>
            <w:sz w:val="22"/>
            <w:szCs w:val="22"/>
            <w:u w:val="single"/>
            <w:rtl w:val="0"/>
          </w:rPr>
          <w:t xml:space="preserve">6400: Payroll Tax Compliance</w:t>
        </w:r>
      </w:hyperlink>
      <w:hyperlink w:anchor="_heading=h.adwg4gnkom7c">
        <w:r w:rsidDel="00000000" w:rsidR="00000000" w:rsidRPr="00000000">
          <w:rPr>
            <w:rFonts w:ascii="Cambria" w:cs="Cambria" w:eastAsia="Cambria" w:hAnsi="Cambria"/>
            <w:b w:val="1"/>
            <w:bCs w:val="1"/>
            <w:color w:val="1155cc"/>
            <w:sz w:val="22"/>
            <w:szCs w:val="22"/>
            <w:u w:val="single"/>
            <w:rtl w:val="0"/>
          </w:rPr>
          <w:t xml:space="preserve"> (Policy 7.0)</w:t>
        </w:r>
      </w:hyperlink>
      <w:r w:rsidDel="00000000" w:rsidR="00000000" w:rsidRPr="00000000">
        <w:rPr>
          <w:rtl w:val="0"/>
        </w:rPr>
      </w:r>
    </w:p>
    <w:p w:rsidR="00000000" w:rsidDel="00000000" w:rsidP="00000000" w:rsidRDefault="00000000" w:rsidRPr="00000000" w14:paraId="00000043">
      <w:pPr>
        <w:widowControl w:val="0"/>
        <w:spacing w:after="60" w:before="60" w:line="275.9999942779541" w:lineRule="auto"/>
        <w:ind w:left="465" w:firstLine="0"/>
        <w:jc w:val="left"/>
        <w:rPr>
          <w:rFonts w:ascii="Google Sans" w:cs="Google Sans" w:eastAsia="Google Sans" w:hAnsi="Google Sans"/>
          <w:color w:val="1f1f1f"/>
          <w:sz w:val="22"/>
          <w:szCs w:val="22"/>
        </w:rPr>
      </w:pPr>
      <w:r w:rsidDel="00000000" w:rsidR="00000000" w:rsidRPr="00000000">
        <w:rPr>
          <w:rtl w:val="0"/>
        </w:rPr>
      </w:r>
    </w:p>
    <w:p w:rsidR="00000000" w:rsidDel="00000000" w:rsidP="00000000" w:rsidRDefault="00000000" w:rsidRPr="00000000" w14:paraId="00000044">
      <w:pPr>
        <w:widowControl w:val="0"/>
        <w:spacing w:after="180" w:before="180" w:line="275.9999942779541" w:lineRule="auto"/>
        <w:jc w:val="left"/>
        <w:rPr>
          <w:rFonts w:ascii="Google Sans" w:cs="Google Sans" w:eastAsia="Google Sans" w:hAnsi="Google Sans"/>
          <w:b w:val="1"/>
          <w:bCs w:val="1"/>
          <w:color w:val="1f1f1f"/>
          <w:sz w:val="22"/>
          <w:szCs w:val="22"/>
        </w:rPr>
      </w:pPr>
      <w:r w:rsidDel="00000000" w:rsidR="00000000" w:rsidRPr="00000000">
        <w:rPr>
          <w:rtl w:val="0"/>
        </w:rPr>
      </w:r>
    </w:p>
    <w:p w:rsidR="00000000" w:rsidDel="00000000" w:rsidP="00000000" w:rsidRDefault="00000000" w:rsidRPr="00000000" w14:paraId="00000045">
      <w:pPr>
        <w:widowControl w:val="0"/>
        <w:spacing w:after="60" w:line="275.9999942779541" w:lineRule="auto"/>
        <w:ind w:left="0" w:firstLine="0"/>
        <w:jc w:val="left"/>
        <w:rPr>
          <w:rFonts w:ascii="Google Sans" w:cs="Google Sans" w:eastAsia="Google Sans" w:hAnsi="Google Sans"/>
          <w:i w:val="1"/>
          <w:iCs w:val="1"/>
          <w:color w:val="1f1f1f"/>
          <w:sz w:val="22"/>
          <w:szCs w:val="22"/>
        </w:rPr>
      </w:pPr>
      <w:r w:rsidDel="00000000" w:rsidR="00000000" w:rsidRPr="00000000">
        <w:rPr>
          <w:rtl w:val="0"/>
        </w:rPr>
      </w:r>
    </w:p>
    <w:p w:rsidR="00000000" w:rsidDel="00000000" w:rsidP="00000000" w:rsidRDefault="00000000" w:rsidRPr="00000000" w14:paraId="00000046">
      <w:pPr>
        <w:rPr>
          <w:rFonts w:ascii="Cambria" w:cs="Cambria" w:eastAsia="Cambria" w:hAnsi="Cambria"/>
        </w:rPr>
      </w:pPr>
      <w:r w:rsidDel="00000000" w:rsidR="00000000" w:rsidRPr="00000000">
        <w:rPr>
          <w:rtl w:val="0"/>
        </w:rPr>
      </w:r>
    </w:p>
    <w:p w:rsidR="00000000" w:rsidDel="00000000" w:rsidP="00000000" w:rsidRDefault="00000000" w:rsidRPr="00000000" w14:paraId="00000047">
      <w:pPr>
        <w:pStyle w:val="Heading3"/>
        <w:keepNext w:val="0"/>
        <w:spacing w:after="80" w:before="280" w:lineRule="auto"/>
        <w:ind w:left="0"/>
        <w:rPr>
          <w:rFonts w:ascii="Cambria" w:cs="Cambria" w:eastAsia="Cambria" w:hAnsi="Cambria"/>
          <w:b w:val="1"/>
          <w:bCs w:val="1"/>
          <w:i w:val="0"/>
          <w:iCs w:val="0"/>
          <w:sz w:val="26"/>
          <w:szCs w:val="26"/>
        </w:rPr>
      </w:pPr>
      <w:bookmarkStart w:colFirst="0" w:colLast="0" w:name="_heading=h.w28biax9ok9v" w:id="1"/>
      <w:bookmarkEnd w:id="1"/>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3"/>
        <w:keepNext w:val="0"/>
        <w:spacing w:after="80" w:before="280" w:lineRule="auto"/>
        <w:ind w:left="0"/>
        <w:rPr>
          <w:rFonts w:ascii="Cambria" w:cs="Cambria" w:eastAsia="Cambria" w:hAnsi="Cambria"/>
          <w:b w:val="1"/>
          <w:bCs w:val="1"/>
          <w:i w:val="0"/>
          <w:iCs w:val="0"/>
          <w:sz w:val="26"/>
          <w:szCs w:val="26"/>
        </w:rPr>
      </w:pPr>
      <w:bookmarkStart w:colFirst="0" w:colLast="0" w:name="_heading=h.33zwdseb7f1n" w:id="2"/>
      <w:bookmarkEnd w:id="2"/>
      <w:r w:rsidDel="00000000" w:rsidR="00000000" w:rsidRPr="00000000">
        <w:rPr>
          <w:rFonts w:ascii="Cambria" w:cs="Cambria" w:eastAsia="Cambria" w:hAnsi="Cambria"/>
          <w:b w:val="1"/>
          <w:bCs w:val="1"/>
          <w:i w:val="0"/>
          <w:iCs w:val="0"/>
          <w:sz w:val="26"/>
          <w:szCs w:val="26"/>
          <w:rtl w:val="0"/>
        </w:rPr>
        <w:t xml:space="preserve">INTRODUCTION</w:t>
      </w:r>
    </w:p>
    <w:p w:rsidR="00000000" w:rsidDel="00000000" w:rsidP="00000000" w:rsidRDefault="00000000" w:rsidRPr="00000000" w14:paraId="0000004A">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These written financial and human resource procedures, associated forms, and controls</w:t>
      </w:r>
      <w:r w:rsidDel="00000000" w:rsidR="00000000" w:rsidRPr="00000000">
        <w:rPr>
          <w:rFonts w:ascii="Cambria" w:cs="Cambria" w:eastAsia="Cambria" w:hAnsi="Cambria"/>
          <w:sz w:val="28"/>
          <w:szCs w:val="28"/>
          <w:rtl w:val="0"/>
        </w:rPr>
        <w:t xml:space="preserve"> </w:t>
      </w:r>
      <w:r w:rsidDel="00000000" w:rsidR="00000000" w:rsidRPr="00000000">
        <w:rPr>
          <w:rFonts w:ascii="Cambria" w:cs="Cambria" w:eastAsia="Cambria" w:hAnsi="Cambria"/>
          <w:rtl w:val="0"/>
        </w:rPr>
        <w:t xml:space="preserve">are adopted by the Gateway Preparatory Academy (GPA) board of directors. These procedures operationalize board-adopted policies and must be followed by all staff to ensure the integrity of the school’s fiscal operations.</w:t>
      </w:r>
    </w:p>
    <w:p w:rsidR="00000000" w:rsidDel="00000000" w:rsidP="00000000" w:rsidRDefault="00000000" w:rsidRPr="00000000" w14:paraId="0000004B">
      <w:pPr>
        <w:spacing w:after="240" w:before="240" w:lineRule="auto"/>
        <w:rPr>
          <w:rFonts w:ascii="Cambria" w:cs="Cambria" w:eastAsia="Cambria" w:hAnsi="Cambria"/>
        </w:rPr>
      </w:pPr>
      <w:r w:rsidDel="00000000" w:rsidR="00000000" w:rsidRPr="00000000">
        <w:rPr>
          <w:rFonts w:ascii="Cambria" w:cs="Cambria" w:eastAsia="Cambria" w:hAnsi="Cambria"/>
          <w:rtl w:val="0"/>
        </w:rPr>
        <w:t xml:space="preserve">The foundation of GPA’s internal control system is built upon these standardized processes, training, and ongoing monitoring. These resources are designed to:</w:t>
      </w:r>
    </w:p>
    <w:p w:rsidR="00000000" w:rsidDel="00000000" w:rsidP="00000000" w:rsidRDefault="00000000" w:rsidRPr="00000000" w14:paraId="0000004C">
      <w:pPr>
        <w:numPr>
          <w:ilvl w:val="0"/>
          <w:numId w:val="8"/>
        </w:numPr>
        <w:spacing w:after="0" w:afterAutospacing="0" w:before="24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Meet financial standards set by state and federal laws.</w:t>
      </w:r>
    </w:p>
    <w:p w:rsidR="00000000" w:rsidDel="00000000" w:rsidP="00000000" w:rsidRDefault="00000000" w:rsidRPr="00000000" w14:paraId="0000004D">
      <w:pPr>
        <w:numPr>
          <w:ilvl w:val="0"/>
          <w:numId w:val="8"/>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Comply with GPA Board policy and </w:t>
      </w:r>
      <w:r w:rsidDel="00000000" w:rsidR="00000000" w:rsidRPr="00000000">
        <w:rPr>
          <w:rFonts w:ascii="Cambria" w:cs="Cambria" w:eastAsia="Cambria" w:hAnsi="Cambria"/>
          <w:rtl w:val="0"/>
        </w:rPr>
        <w:t xml:space="preserve">USBE Board Rule</w:t>
      </w:r>
      <w:r w:rsidDel="00000000" w:rsidR="00000000" w:rsidRPr="00000000">
        <w:rPr>
          <w:rFonts w:ascii="Cambria" w:cs="Cambria" w:eastAsia="Cambria" w:hAnsi="Cambria"/>
          <w:rtl w:val="0"/>
        </w:rPr>
        <w:t xml:space="preserve">.</w:t>
      </w:r>
    </w:p>
    <w:p w:rsidR="00000000" w:rsidDel="00000000" w:rsidP="00000000" w:rsidRDefault="00000000" w:rsidRPr="00000000" w14:paraId="0000004E">
      <w:pPr>
        <w:numPr>
          <w:ilvl w:val="0"/>
          <w:numId w:val="8"/>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Safeguard public funds against waste, fraud, and abuse.</w:t>
      </w:r>
    </w:p>
    <w:p w:rsidR="00000000" w:rsidDel="00000000" w:rsidP="00000000" w:rsidRDefault="00000000" w:rsidRPr="00000000" w14:paraId="0000004F">
      <w:pPr>
        <w:numPr>
          <w:ilvl w:val="0"/>
          <w:numId w:val="8"/>
        </w:numPr>
        <w:spacing w:after="24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Provide necessary checks and balances for transparent accounting.</w:t>
      </w:r>
    </w:p>
    <w:p w:rsidR="00000000" w:rsidDel="00000000" w:rsidP="00000000" w:rsidRDefault="00000000" w:rsidRPr="00000000" w14:paraId="00000050">
      <w:pPr>
        <w:spacing w:after="240" w:before="240" w:lineRule="auto"/>
        <w:rPr>
          <w:rFonts w:ascii="Cambria" w:cs="Cambria" w:eastAsia="Cambria" w:hAnsi="Cambria"/>
          <w:b w:val="1"/>
          <w:bCs w:val="1"/>
          <w:sz w:val="36"/>
          <w:szCs w:val="36"/>
        </w:rPr>
      </w:pPr>
      <w:r w:rsidDel="00000000" w:rsidR="00000000" w:rsidRPr="00000000">
        <w:rPr>
          <w:rFonts w:ascii="Cambria" w:cs="Cambria" w:eastAsia="Cambria" w:hAnsi="Cambria"/>
          <w:rtl w:val="0"/>
        </w:rPr>
        <w:t xml:space="preserve">The Director and Administration shall model compliance with both fiscal policy and procedures. Annual training on these procedures and associated forms will be provided to ensure all staff understand and execute their specific fiscal responsibilities</w:t>
      </w:r>
      <w:r w:rsidDel="00000000" w:rsidR="00000000" w:rsidRPr="00000000">
        <w:rPr>
          <w:rtl w:val="0"/>
        </w:rPr>
      </w:r>
    </w:p>
    <w:p w:rsidR="00000000" w:rsidDel="00000000" w:rsidP="00000000" w:rsidRDefault="00000000" w:rsidRPr="00000000" w14:paraId="00000051">
      <w:pPr>
        <w:pStyle w:val="Heading2"/>
        <w:widowControl w:val="0"/>
        <w:spacing w:after="60" w:line="275.9999942779541" w:lineRule="auto"/>
        <w:rPr>
          <w:sz w:val="32"/>
          <w:szCs w:val="32"/>
          <w:u w:val="single"/>
        </w:rPr>
      </w:pPr>
      <w:bookmarkStart w:colFirst="0" w:colLast="0" w:name="_heading=h.o2yxuivyez7o" w:id="3"/>
      <w:bookmarkEnd w:id="3"/>
      <w:r w:rsidDel="00000000" w:rsidR="00000000" w:rsidRPr="00000000">
        <w:rPr>
          <w:sz w:val="32"/>
          <w:szCs w:val="32"/>
          <w:u w:val="single"/>
          <w:rtl w:val="0"/>
        </w:rPr>
        <w:t xml:space="preserve">1000 | Governance &amp; Operational Standard</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2"/>
        <w:widowControl w:val="0"/>
        <w:spacing w:after="60" w:line="275.9999942779541" w:lineRule="auto"/>
        <w:ind w:firstLine="720"/>
        <w:jc w:val="left"/>
        <w:rPr>
          <w:sz w:val="28"/>
          <w:szCs w:val="28"/>
        </w:rPr>
      </w:pPr>
      <w:bookmarkStart w:colFirst="0" w:colLast="0" w:name="_heading=h.d7yictwx91a9" w:id="4"/>
      <w:bookmarkEnd w:id="4"/>
      <w:r w:rsidDel="00000000" w:rsidR="00000000" w:rsidRPr="00000000">
        <w:rPr>
          <w:b w:val="1"/>
          <w:bCs w:val="1"/>
          <w:sz w:val="28"/>
          <w:szCs w:val="28"/>
          <w:rtl w:val="0"/>
        </w:rPr>
        <w:t xml:space="preserve">1100: Ethics and Conflict of Interest</w:t>
      </w:r>
      <w:r w:rsidDel="00000000" w:rsidR="00000000" w:rsidRPr="00000000">
        <w:rPr>
          <w:sz w:val="28"/>
          <w:szCs w:val="28"/>
          <w:rtl w:val="0"/>
        </w:rPr>
        <w:t xml:space="preserve"> (</w:t>
      </w:r>
      <w:hyperlink r:id="rId7">
        <w:r w:rsidDel="00000000" w:rsidR="00000000" w:rsidRPr="00000000">
          <w:rPr>
            <w:color w:val="1155cc"/>
            <w:sz w:val="28"/>
            <w:szCs w:val="28"/>
            <w:u w:val="single"/>
            <w:rtl w:val="0"/>
          </w:rPr>
          <w:t xml:space="preserve">Policy 1.4</w:t>
        </w:r>
      </w:hyperlink>
      <w:r w:rsidDel="00000000" w:rsidR="00000000" w:rsidRPr="00000000">
        <w:rPr>
          <w:sz w:val="28"/>
          <w:szCs w:val="28"/>
          <w:rtl w:val="0"/>
        </w:rPr>
        <w:t xml:space="preserve">)</w:t>
      </w:r>
    </w:p>
    <w:p w:rsidR="00000000" w:rsidDel="00000000" w:rsidP="00000000" w:rsidRDefault="00000000" w:rsidRPr="00000000" w14:paraId="00000054">
      <w:pPr>
        <w:pStyle w:val="Heading4"/>
        <w:keepNext w:val="0"/>
        <w:widowControl w:val="0"/>
        <w:spacing w:after="40" w:before="240" w:line="275.9999942779541" w:lineRule="auto"/>
        <w:rPr>
          <w:rFonts w:ascii="Cambria" w:cs="Cambria" w:eastAsia="Cambria" w:hAnsi="Cambria"/>
          <w:color w:val="1f1f1f"/>
        </w:rPr>
      </w:pPr>
      <w:bookmarkStart w:colFirst="0" w:colLast="0" w:name="_heading=h.qo2few69y48g" w:id="5"/>
      <w:bookmarkEnd w:id="5"/>
      <w:r w:rsidDel="00000000" w:rsidR="00000000" w:rsidRPr="00000000">
        <w:rPr>
          <w:rFonts w:ascii="Cambria" w:cs="Cambria" w:eastAsia="Cambria" w:hAnsi="Cambria"/>
          <w:color w:val="1f1f1f"/>
          <w:rtl w:val="0"/>
        </w:rPr>
        <w:t xml:space="preserve">Control Objective</w:t>
      </w:r>
    </w:p>
    <w:p w:rsidR="00000000" w:rsidDel="00000000" w:rsidP="00000000" w:rsidRDefault="00000000" w:rsidRPr="00000000" w14:paraId="00000055">
      <w:pPr>
        <w:widowControl w:val="0"/>
        <w:spacing w:after="240" w:before="240" w:line="275.9999942779541" w:lineRule="auto"/>
        <w:ind w:firstLine="72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To ensure that all Gateway Preparatory Academy (GPA) officers, employees, and volunteers maintain the highest standards of conduct and act in accordance with UCA 67-16  and avoid actual or potential conflicts between public duties and private interests. </w:t>
      </w:r>
    </w:p>
    <w:p w:rsidR="00000000" w:rsidDel="00000000" w:rsidP="00000000" w:rsidRDefault="00000000" w:rsidRPr="00000000" w14:paraId="00000056">
      <w:pPr>
        <w:pStyle w:val="Heading4"/>
        <w:keepNext w:val="0"/>
        <w:widowControl w:val="0"/>
        <w:spacing w:after="40" w:before="240" w:line="275.9999942779541" w:lineRule="auto"/>
        <w:rPr>
          <w:rFonts w:ascii="Cambria" w:cs="Cambria" w:eastAsia="Cambria" w:hAnsi="Cambria"/>
          <w:color w:val="1f1f1f"/>
        </w:rPr>
      </w:pPr>
      <w:bookmarkStart w:colFirst="0" w:colLast="0" w:name="_heading=h.x4ysxnvpj922" w:id="6"/>
      <w:bookmarkEnd w:id="6"/>
      <w:r w:rsidDel="00000000" w:rsidR="00000000" w:rsidRPr="00000000">
        <w:rPr>
          <w:rFonts w:ascii="Cambria" w:cs="Cambria" w:eastAsia="Cambria" w:hAnsi="Cambria"/>
          <w:color w:val="1f1f1f"/>
          <w:rtl w:val="0"/>
        </w:rPr>
        <w:t xml:space="preserve">Major Controls</w:t>
      </w:r>
    </w:p>
    <w:p w:rsidR="00000000" w:rsidDel="00000000" w:rsidP="00000000" w:rsidRDefault="00000000" w:rsidRPr="00000000" w14:paraId="00000057">
      <w:pPr>
        <w:rPr>
          <w:rFonts w:ascii="Cambria" w:cs="Cambria" w:eastAsia="Cambria" w:hAnsi="Cambria"/>
        </w:rPr>
      </w:pPr>
      <w:r w:rsidDel="00000000" w:rsidR="00000000" w:rsidRPr="00000000">
        <w:rPr>
          <w:rtl w:val="0"/>
        </w:rPr>
      </w:r>
    </w:p>
    <w:p w:rsidR="00000000" w:rsidDel="00000000" w:rsidP="00000000" w:rsidRDefault="00000000" w:rsidRPr="00000000" w14:paraId="00000058">
      <w:pPr>
        <w:widowControl w:val="0"/>
        <w:spacing w:after="240" w:line="276" w:lineRule="auto"/>
        <w:ind w:left="0" w:firstLine="0"/>
        <w:jc w:val="left"/>
        <w:rPr>
          <w:rFonts w:ascii="Cambria" w:cs="Cambria" w:eastAsia="Cambria" w:hAnsi="Cambria"/>
          <w:color w:val="1f1f1f"/>
        </w:rPr>
      </w:pPr>
      <w:r w:rsidDel="00000000" w:rsidR="00000000" w:rsidRPr="00000000">
        <w:rPr>
          <w:rFonts w:ascii="Cambria" w:cs="Cambria" w:eastAsia="Cambria" w:hAnsi="Cambria"/>
          <w:b w:val="1"/>
          <w:bCs w:val="1"/>
          <w:color w:val="1f1f1f"/>
          <w:rtl w:val="0"/>
        </w:rPr>
        <w:t xml:space="preserve">A. Annual Disclosure Requirements</w:t>
      </w:r>
      <w:r w:rsidDel="00000000" w:rsidR="00000000" w:rsidRPr="00000000">
        <w:rPr>
          <w:rFonts w:ascii="Cambria" w:cs="Cambria" w:eastAsia="Cambria" w:hAnsi="Cambria"/>
          <w:color w:val="1f1f1f"/>
          <w:rtl w:val="0"/>
        </w:rPr>
        <w:t xml:space="preserve">: All Board members and employees with purchasing authority must complete an annual disclosure to identify financial interests in entities doing business with the school.</w:t>
      </w:r>
    </w:p>
    <w:p w:rsidR="00000000" w:rsidDel="00000000" w:rsidP="00000000" w:rsidRDefault="00000000" w:rsidRPr="00000000" w14:paraId="00000059">
      <w:pPr>
        <w:widowControl w:val="0"/>
        <w:spacing w:after="240" w:line="276" w:lineRule="auto"/>
        <w:ind w:left="0" w:firstLine="0"/>
        <w:jc w:val="left"/>
        <w:rPr>
          <w:rFonts w:ascii="Cambria" w:cs="Cambria" w:eastAsia="Cambria" w:hAnsi="Cambria"/>
          <w:color w:val="1f1f1f"/>
        </w:rPr>
      </w:pPr>
      <w:r w:rsidDel="00000000" w:rsidR="00000000" w:rsidRPr="00000000">
        <w:rPr>
          <w:rFonts w:ascii="Cambria" w:cs="Cambria" w:eastAsia="Cambria" w:hAnsi="Cambria"/>
          <w:b w:val="1"/>
          <w:bCs w:val="1"/>
          <w:color w:val="1f1f1f"/>
          <w:rtl w:val="0"/>
        </w:rPr>
        <w:t xml:space="preserve">B. Anti-Corruption &amp; Conduct Standards</w:t>
      </w:r>
      <w:r w:rsidDel="00000000" w:rsidR="00000000" w:rsidRPr="00000000">
        <w:rPr>
          <w:rFonts w:ascii="Cambria" w:cs="Cambria" w:eastAsia="Cambria" w:hAnsi="Cambria"/>
          <w:color w:val="1f1f1f"/>
          <w:rtl w:val="0"/>
        </w:rPr>
        <w:t xml:space="preserve">: Personnel are prohibited from using their position or school property for personal financial gain or to benefit a private business interest.</w:t>
      </w:r>
    </w:p>
    <w:p w:rsidR="00000000" w:rsidDel="00000000" w:rsidP="00000000" w:rsidRDefault="00000000" w:rsidRPr="00000000" w14:paraId="0000005A">
      <w:pPr>
        <w:widowControl w:val="0"/>
        <w:spacing w:after="240" w:line="276" w:lineRule="auto"/>
        <w:ind w:left="0" w:firstLine="0"/>
        <w:jc w:val="left"/>
        <w:rPr>
          <w:rFonts w:ascii="Cambria" w:cs="Cambria" w:eastAsia="Cambria" w:hAnsi="Cambria"/>
          <w:b w:val="1"/>
          <w:bCs w:val="1"/>
          <w:color w:val="1f1f1f"/>
        </w:rPr>
      </w:pPr>
      <w:r w:rsidDel="00000000" w:rsidR="00000000" w:rsidRPr="00000000">
        <w:rPr>
          <w:rFonts w:ascii="Cambria" w:cs="Cambria" w:eastAsia="Cambria" w:hAnsi="Cambria"/>
          <w:b w:val="1"/>
          <w:bCs w:val="1"/>
          <w:color w:val="1f1f1f"/>
          <w:rtl w:val="0"/>
        </w:rPr>
        <w:t xml:space="preserve">C. Recusal Requirements</w:t>
      </w:r>
      <w:r w:rsidDel="00000000" w:rsidR="00000000" w:rsidRPr="00000000">
        <w:rPr>
          <w:rFonts w:ascii="Cambria" w:cs="Cambria" w:eastAsia="Cambria" w:hAnsi="Cambria"/>
          <w:color w:val="1f1f1f"/>
          <w:rtl w:val="0"/>
        </w:rPr>
        <w:t xml:space="preserve">: Individuals with a potential conflict are prohibited from participating in the selection, award, or administration of activities involving that conflict.</w:t>
      </w:r>
      <w:r w:rsidDel="00000000" w:rsidR="00000000" w:rsidRPr="00000000">
        <w:rPr>
          <w:rtl w:val="0"/>
        </w:rPr>
      </w:r>
    </w:p>
    <w:p w:rsidR="00000000" w:rsidDel="00000000" w:rsidP="00000000" w:rsidRDefault="00000000" w:rsidRPr="00000000" w14:paraId="0000005B">
      <w:pPr>
        <w:pStyle w:val="Heading4"/>
        <w:keepNext w:val="0"/>
        <w:widowControl w:val="0"/>
        <w:spacing w:after="40" w:before="240" w:line="275.9999942779541" w:lineRule="auto"/>
        <w:rPr>
          <w:rFonts w:ascii="Cambria" w:cs="Cambria" w:eastAsia="Cambria" w:hAnsi="Cambria"/>
          <w:color w:val="1f1f1f"/>
        </w:rPr>
      </w:pPr>
      <w:bookmarkStart w:colFirst="0" w:colLast="0" w:name="_heading=h.5sxswu1bzmf3" w:id="7"/>
      <w:bookmarkEnd w:id="7"/>
      <w:r w:rsidDel="00000000" w:rsidR="00000000" w:rsidRPr="00000000">
        <w:rPr>
          <w:rtl w:val="0"/>
        </w:rPr>
      </w:r>
    </w:p>
    <w:p w:rsidR="00000000" w:rsidDel="00000000" w:rsidP="00000000" w:rsidRDefault="00000000" w:rsidRPr="00000000" w14:paraId="0000005C">
      <w:pPr>
        <w:pStyle w:val="Heading4"/>
        <w:keepNext w:val="0"/>
        <w:widowControl w:val="0"/>
        <w:spacing w:after="40" w:before="240" w:line="275.9999942779541" w:lineRule="auto"/>
        <w:rPr>
          <w:rFonts w:ascii="Cambria" w:cs="Cambria" w:eastAsia="Cambria" w:hAnsi="Cambria"/>
          <w:color w:val="1f1f1f"/>
        </w:rPr>
      </w:pPr>
      <w:bookmarkStart w:colFirst="0" w:colLast="0" w:name="_heading=h.r3vgrae7tfg6" w:id="8"/>
      <w:bookmarkEnd w:id="8"/>
      <w:r w:rsidDel="00000000" w:rsidR="00000000" w:rsidRPr="00000000">
        <w:rPr>
          <w:rFonts w:ascii="Cambria" w:cs="Cambria" w:eastAsia="Cambria" w:hAnsi="Cambria"/>
          <w:color w:val="1f1f1f"/>
          <w:rtl w:val="0"/>
        </w:rPr>
        <w:t xml:space="preserve">Procedures</w:t>
      </w:r>
    </w:p>
    <w:p w:rsidR="00000000" w:rsidDel="00000000" w:rsidP="00000000" w:rsidRDefault="00000000" w:rsidRPr="00000000" w14:paraId="0000005D">
      <w:pPr>
        <w:widowControl w:val="0"/>
        <w:numPr>
          <w:ilvl w:val="0"/>
          <w:numId w:val="91"/>
        </w:numPr>
        <w:spacing w:after="0" w:afterAutospacing="0" w:before="24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A Conflict of Interest Disclosure Form shall be completed by all required personnel and board members  at the beginning of each fiscal year (July) or upon hire/appointment.</w:t>
      </w:r>
    </w:p>
    <w:p w:rsidR="00000000" w:rsidDel="00000000" w:rsidP="00000000" w:rsidRDefault="00000000" w:rsidRPr="00000000" w14:paraId="0000005E">
      <w:pPr>
        <w:widowControl w:val="0"/>
        <w:numPr>
          <w:ilvl w:val="0"/>
          <w:numId w:val="91"/>
        </w:numPr>
        <w:spacing w:after="0" w:afterAutospacing="0" w:before="0" w:beforeAutospacing="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Board members shall annually review the school’s Conflict of Interest Policy. </w:t>
      </w:r>
    </w:p>
    <w:p w:rsidR="00000000" w:rsidDel="00000000" w:rsidP="00000000" w:rsidRDefault="00000000" w:rsidRPr="00000000" w14:paraId="0000005F">
      <w:pPr>
        <w:widowControl w:val="0"/>
        <w:numPr>
          <w:ilvl w:val="0"/>
          <w:numId w:val="91"/>
        </w:numPr>
        <w:spacing w:after="0" w:afterAutospacing="0" w:before="0" w:beforeAutospacing="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The Records Officer shall maintain all completed disclosure forms in a secure and centralized file for audit review.</w:t>
      </w:r>
    </w:p>
    <w:p w:rsidR="00000000" w:rsidDel="00000000" w:rsidP="00000000" w:rsidRDefault="00000000" w:rsidRPr="00000000" w14:paraId="00000060">
      <w:pPr>
        <w:widowControl w:val="0"/>
        <w:numPr>
          <w:ilvl w:val="0"/>
          <w:numId w:val="91"/>
        </w:numPr>
        <w:spacing w:after="0" w:afterAutospacing="0" w:before="0" w:beforeAutospacing="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If a potential conflict arises during the fiscal year, the individual must submit an updated disclosure form to the School Director or Board Chair immediately.</w:t>
      </w:r>
    </w:p>
    <w:p w:rsidR="00000000" w:rsidDel="00000000" w:rsidP="00000000" w:rsidRDefault="00000000" w:rsidRPr="00000000" w14:paraId="00000061">
      <w:pPr>
        <w:widowControl w:val="0"/>
        <w:numPr>
          <w:ilvl w:val="0"/>
          <w:numId w:val="91"/>
        </w:numPr>
        <w:spacing w:after="0" w:afterAutospacing="0" w:before="0" w:beforeAutospacing="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Any individual identifying a conflict of interest regarding a specific vendor or transaction must formally recuse themselves from all related discussions, evaluations, and voting.</w:t>
      </w:r>
    </w:p>
    <w:p w:rsidR="00000000" w:rsidDel="00000000" w:rsidP="00000000" w:rsidRDefault="00000000" w:rsidRPr="00000000" w14:paraId="00000062">
      <w:pPr>
        <w:widowControl w:val="0"/>
        <w:numPr>
          <w:ilvl w:val="0"/>
          <w:numId w:val="91"/>
        </w:numPr>
        <w:spacing w:after="0" w:afterAutospacing="0" w:before="0" w:beforeAutospacing="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Employees are prohibited from accepting personal gifts or gratuities from vendors exceeding the state-mandated threshold ($10 individually / $50 annually).</w:t>
      </w:r>
    </w:p>
    <w:p w:rsidR="00000000" w:rsidDel="00000000" w:rsidP="00000000" w:rsidRDefault="00000000" w:rsidRPr="00000000" w14:paraId="00000063">
      <w:pPr>
        <w:widowControl w:val="0"/>
        <w:numPr>
          <w:ilvl w:val="0"/>
          <w:numId w:val="91"/>
        </w:numPr>
        <w:spacing w:after="0" w:afterAutospacing="0" w:line="276"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Any suspected waste, misuse of public funds, or gross mismanagement must be reported immediately to the Business Administrator or Board, as protected by the Utah Protection of Public Employees Act.</w:t>
      </w:r>
    </w:p>
    <w:p w:rsidR="00000000" w:rsidDel="00000000" w:rsidP="00000000" w:rsidRDefault="00000000" w:rsidRPr="00000000" w14:paraId="00000064">
      <w:pPr>
        <w:widowControl w:val="0"/>
        <w:numPr>
          <w:ilvl w:val="0"/>
          <w:numId w:val="91"/>
        </w:numPr>
        <w:spacing w:after="240" w:before="0" w:beforeAutospacing="0" w:line="275.9999942779541" w:lineRule="auto"/>
        <w:ind w:left="720" w:hanging="360"/>
        <w:jc w:val="left"/>
        <w:rPr>
          <w:rFonts w:ascii="Cambria" w:cs="Cambria" w:eastAsia="Cambria" w:hAnsi="Cambria"/>
          <w:color w:val="1f1f1f"/>
        </w:rPr>
      </w:pPr>
      <w:r w:rsidDel="00000000" w:rsidR="00000000" w:rsidRPr="00000000">
        <w:rPr>
          <w:rFonts w:ascii="Cambria" w:cs="Cambria" w:eastAsia="Cambria" w:hAnsi="Cambria"/>
          <w:color w:val="1f1f1f"/>
          <w:rtl w:val="0"/>
        </w:rPr>
        <w:t xml:space="preserve">The Audit Committee shall periodically review vendor contracts against the disclosure file to ensure no unauthorized related-party transactions have occurred.</w:t>
      </w:r>
      <w:r w:rsidDel="00000000" w:rsidR="00000000" w:rsidRPr="00000000">
        <w:rPr>
          <w:rtl w:val="0"/>
        </w:rPr>
      </w:r>
    </w:p>
    <w:p w:rsidR="00000000" w:rsidDel="00000000" w:rsidP="00000000" w:rsidRDefault="00000000" w:rsidRPr="00000000" w14:paraId="00000065">
      <w:pPr>
        <w:pStyle w:val="Heading2"/>
        <w:widowControl w:val="0"/>
        <w:spacing w:after="60" w:before="60" w:line="275.9999942779541" w:lineRule="auto"/>
        <w:ind w:firstLine="720"/>
        <w:jc w:val="left"/>
        <w:rPr>
          <w:sz w:val="28"/>
          <w:szCs w:val="28"/>
        </w:rPr>
      </w:pPr>
      <w:bookmarkStart w:colFirst="0" w:colLast="0" w:name="_heading=h.4zqchih36anu" w:id="9"/>
      <w:bookmarkEnd w:id="9"/>
      <w:r w:rsidDel="00000000" w:rsidR="00000000" w:rsidRPr="00000000">
        <w:rPr>
          <w:b w:val="1"/>
          <w:bCs w:val="1"/>
          <w:sz w:val="28"/>
          <w:szCs w:val="28"/>
          <w:rtl w:val="0"/>
        </w:rPr>
        <w:t xml:space="preserve">1200: Record Retention and Disposal</w:t>
      </w:r>
      <w:r w:rsidDel="00000000" w:rsidR="00000000" w:rsidRPr="00000000">
        <w:rPr>
          <w:sz w:val="28"/>
          <w:szCs w:val="28"/>
          <w:rtl w:val="0"/>
        </w:rPr>
        <w:t xml:space="preserve"> (</w:t>
      </w:r>
      <w:hyperlink r:id="rId8">
        <w:r w:rsidDel="00000000" w:rsidR="00000000" w:rsidRPr="00000000">
          <w:rPr>
            <w:color w:val="1155cc"/>
            <w:sz w:val="28"/>
            <w:szCs w:val="28"/>
            <w:u w:val="single"/>
            <w:rtl w:val="0"/>
          </w:rPr>
          <w:t xml:space="preserve">Policy 2.3</w:t>
        </w:r>
      </w:hyperlink>
      <w:r w:rsidDel="00000000" w:rsidR="00000000" w:rsidRPr="00000000">
        <w:rPr>
          <w:sz w:val="28"/>
          <w:szCs w:val="28"/>
          <w:rtl w:val="0"/>
        </w:rPr>
        <w:t xml:space="preserve">)</w:t>
      </w:r>
    </w:p>
    <w:p w:rsidR="00000000" w:rsidDel="00000000" w:rsidP="00000000" w:rsidRDefault="00000000" w:rsidRPr="00000000" w14:paraId="00000066">
      <w:pPr>
        <w:pStyle w:val="Heading4"/>
        <w:keepNext w:val="0"/>
        <w:widowControl w:val="0"/>
        <w:spacing w:after="40" w:before="240" w:line="275.9999942779541" w:lineRule="auto"/>
        <w:rPr>
          <w:rFonts w:ascii="Cambria" w:cs="Cambria" w:eastAsia="Cambria" w:hAnsi="Cambria"/>
        </w:rPr>
      </w:pPr>
      <w:bookmarkStart w:colFirst="0" w:colLast="0" w:name="_heading=h.w6ttlw6lq6ea" w:id="10"/>
      <w:bookmarkEnd w:id="10"/>
      <w:r w:rsidDel="00000000" w:rsidR="00000000" w:rsidRPr="00000000">
        <w:rPr>
          <w:rFonts w:ascii="Cambria" w:cs="Cambria" w:eastAsia="Cambria" w:hAnsi="Cambria"/>
          <w:rtl w:val="0"/>
        </w:rPr>
        <w:t xml:space="preserve">Control Objective</w:t>
      </w:r>
    </w:p>
    <w:p w:rsidR="00000000" w:rsidDel="00000000" w:rsidP="00000000" w:rsidRDefault="00000000" w:rsidRPr="00000000" w14:paraId="00000067">
      <w:pPr>
        <w:widowControl w:val="0"/>
        <w:spacing w:after="240" w:before="240" w:line="275.9999942779541" w:lineRule="auto"/>
        <w:ind w:firstLine="720"/>
        <w:jc w:val="left"/>
        <w:rPr>
          <w:rFonts w:ascii="Cambria" w:cs="Cambria" w:eastAsia="Cambria" w:hAnsi="Cambria"/>
        </w:rPr>
      </w:pPr>
      <w:r w:rsidDel="00000000" w:rsidR="00000000" w:rsidRPr="00000000">
        <w:rPr>
          <w:rFonts w:ascii="Cambria" w:cs="Cambria" w:eastAsia="Cambria" w:hAnsi="Cambria"/>
          <w:rtl w:val="0"/>
        </w:rPr>
        <w:t xml:space="preserve">To ensure that Gateway Preparatory Academy (GPA) manages, preserves, and disposes of all public records in a systematic and legal manner, complying with the </w:t>
      </w:r>
      <w:r w:rsidDel="00000000" w:rsidR="00000000" w:rsidRPr="00000000">
        <w:rPr>
          <w:rFonts w:ascii="Cambria" w:cs="Cambria" w:eastAsia="Cambria" w:hAnsi="Cambria"/>
          <w:b w:val="1"/>
          <w:bCs w:val="1"/>
          <w:rtl w:val="0"/>
        </w:rPr>
        <w:t xml:space="preserve">Utah Public Records Management Act</w:t>
      </w:r>
      <w:r w:rsidDel="00000000" w:rsidR="00000000" w:rsidRPr="00000000">
        <w:rPr>
          <w:rFonts w:ascii="Cambria" w:cs="Cambria" w:eastAsia="Cambria" w:hAnsi="Cambria"/>
          <w:rtl w:val="0"/>
        </w:rPr>
        <w:t xml:space="preserve"> and the </w:t>
      </w:r>
      <w:r w:rsidDel="00000000" w:rsidR="00000000" w:rsidRPr="00000000">
        <w:rPr>
          <w:rFonts w:ascii="Cambria" w:cs="Cambria" w:eastAsia="Cambria" w:hAnsi="Cambria"/>
          <w:b w:val="1"/>
          <w:bCs w:val="1"/>
          <w:rtl w:val="0"/>
        </w:rPr>
        <w:t xml:space="preserve">Family Educational Rights and Privacy Act (FERPA)</w:t>
      </w:r>
      <w:r w:rsidDel="00000000" w:rsidR="00000000" w:rsidRPr="00000000">
        <w:rPr>
          <w:rFonts w:ascii="Cambria" w:cs="Cambria" w:eastAsia="Cambria" w:hAnsi="Cambria"/>
          <w:rtl w:val="0"/>
        </w:rPr>
        <w:t xml:space="preserve">.</w:t>
      </w:r>
    </w:p>
    <w:p w:rsidR="00000000" w:rsidDel="00000000" w:rsidP="00000000" w:rsidRDefault="00000000" w:rsidRPr="00000000" w14:paraId="00000068">
      <w:pPr>
        <w:pStyle w:val="Heading4"/>
        <w:keepNext w:val="0"/>
        <w:widowControl w:val="0"/>
        <w:spacing w:after="40" w:before="240" w:line="275.9999942779541" w:lineRule="auto"/>
        <w:rPr>
          <w:rFonts w:ascii="Cambria" w:cs="Cambria" w:eastAsia="Cambria" w:hAnsi="Cambria"/>
        </w:rPr>
      </w:pPr>
      <w:bookmarkStart w:colFirst="0" w:colLast="0" w:name="_heading=h.n2mi4h7wgt7i" w:id="11"/>
      <w:bookmarkEnd w:id="11"/>
      <w:r w:rsidDel="00000000" w:rsidR="00000000" w:rsidRPr="00000000">
        <w:rPr>
          <w:rFonts w:ascii="Cambria" w:cs="Cambria" w:eastAsia="Cambria" w:hAnsi="Cambria"/>
          <w:rtl w:val="0"/>
        </w:rPr>
        <w:t xml:space="preserve">Major Controls</w:t>
      </w:r>
    </w:p>
    <w:p w:rsidR="00000000" w:rsidDel="00000000" w:rsidP="00000000" w:rsidRDefault="00000000" w:rsidRPr="00000000" w14:paraId="00000069">
      <w:pPr>
        <w:widowControl w:val="0"/>
        <w:spacing w:after="240" w:before="240" w:line="275.9999942779541" w:lineRule="auto"/>
        <w:jc w:val="left"/>
        <w:rPr>
          <w:rFonts w:ascii="Cambria" w:cs="Cambria" w:eastAsia="Cambria" w:hAnsi="Cambria"/>
        </w:rPr>
      </w:pPr>
      <w:r w:rsidDel="00000000" w:rsidR="00000000" w:rsidRPr="00000000">
        <w:rPr>
          <w:rFonts w:ascii="Cambria" w:cs="Cambria" w:eastAsia="Cambria" w:hAnsi="Cambria"/>
          <w:b w:val="1"/>
          <w:bCs w:val="1"/>
          <w:rtl w:val="0"/>
        </w:rPr>
        <w:t xml:space="preserve">A. Records Officer Designation and Certification:</w:t>
      </w:r>
      <w:r w:rsidDel="00000000" w:rsidR="00000000" w:rsidRPr="00000000">
        <w:rPr>
          <w:rFonts w:ascii="Cambria" w:cs="Cambria" w:eastAsia="Cambria" w:hAnsi="Cambria"/>
          <w:rtl w:val="0"/>
        </w:rPr>
        <w:t xml:space="preserve"> The Board shall designate a Records Officer who must complete annual certification through the</w:t>
      </w:r>
      <w:hyperlink r:id="rId9">
        <w:r w:rsidDel="00000000" w:rsidR="00000000" w:rsidRPr="00000000">
          <w:rPr>
            <w:rFonts w:ascii="Cambria" w:cs="Cambria" w:eastAsia="Cambria" w:hAnsi="Cambria"/>
            <w:rtl w:val="0"/>
          </w:rPr>
          <w:t xml:space="preserve"> </w:t>
        </w:r>
      </w:hyperlink>
      <w:hyperlink r:id="rId10">
        <w:r w:rsidDel="00000000" w:rsidR="00000000" w:rsidRPr="00000000">
          <w:rPr>
            <w:rFonts w:ascii="Cambria" w:cs="Cambria" w:eastAsia="Cambria" w:hAnsi="Cambria"/>
            <w:color w:val="1155cc"/>
            <w:u w:val="single"/>
            <w:rtl w:val="0"/>
          </w:rPr>
          <w:t xml:space="preserve">Utah State Archives</w:t>
        </w:r>
      </w:hyperlink>
      <w:r w:rsidDel="00000000" w:rsidR="00000000" w:rsidRPr="00000000">
        <w:rPr>
          <w:rFonts w:ascii="Cambria" w:cs="Cambria" w:eastAsia="Cambria" w:hAnsi="Cambria"/>
          <w:rtl w:val="0"/>
        </w:rPr>
        <w:t xml:space="preserve"> to remain compliant with state law.</w:t>
      </w:r>
    </w:p>
    <w:p w:rsidR="00000000" w:rsidDel="00000000" w:rsidP="00000000" w:rsidRDefault="00000000" w:rsidRPr="00000000" w14:paraId="0000006A">
      <w:pPr>
        <w:widowControl w:val="0"/>
        <w:spacing w:after="240" w:before="240" w:line="275.9999942779541" w:lineRule="auto"/>
        <w:jc w:val="left"/>
        <w:rPr>
          <w:rFonts w:ascii="Cambria" w:cs="Cambria" w:eastAsia="Cambria" w:hAnsi="Cambria"/>
        </w:rPr>
      </w:pPr>
      <w:r w:rsidDel="00000000" w:rsidR="00000000" w:rsidRPr="00000000">
        <w:rPr>
          <w:rFonts w:ascii="Cambria" w:cs="Cambria" w:eastAsia="Cambria" w:hAnsi="Cambria"/>
          <w:b w:val="1"/>
          <w:bCs w:val="1"/>
          <w:rtl w:val="0"/>
        </w:rPr>
        <w:t xml:space="preserve">B. Departmental Responsibility:</w:t>
      </w:r>
      <w:r w:rsidDel="00000000" w:rsidR="00000000" w:rsidRPr="00000000">
        <w:rPr>
          <w:rFonts w:ascii="Cambria" w:cs="Cambria" w:eastAsia="Cambria" w:hAnsi="Cambria"/>
          <w:rtl w:val="0"/>
        </w:rPr>
        <w:t xml:space="preserve"> Each department head is responsible for the identification, security, and maintenance of records within their unit according to the approved</w:t>
      </w:r>
      <w:hyperlink r:id="rId11">
        <w:r w:rsidDel="00000000" w:rsidR="00000000" w:rsidRPr="00000000">
          <w:rPr>
            <w:rFonts w:ascii="Cambria" w:cs="Cambria" w:eastAsia="Cambria" w:hAnsi="Cambria"/>
            <w:rtl w:val="0"/>
          </w:rPr>
          <w:t xml:space="preserve"> </w:t>
        </w:r>
      </w:hyperlink>
      <w:hyperlink r:id="rId12">
        <w:r w:rsidDel="00000000" w:rsidR="00000000" w:rsidRPr="00000000">
          <w:rPr>
            <w:rFonts w:ascii="Cambria" w:cs="Cambria" w:eastAsia="Cambria" w:hAnsi="Cambria"/>
            <w:color w:val="1155cc"/>
            <w:u w:val="single"/>
            <w:rtl w:val="0"/>
          </w:rPr>
          <w:t xml:space="preserve">State General Retention Schedules</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6B">
      <w:pPr>
        <w:widowControl w:val="0"/>
        <w:spacing w:after="240" w:before="240" w:line="275.9999942779541" w:lineRule="auto"/>
        <w:jc w:val="left"/>
        <w:rPr>
          <w:rFonts w:ascii="Cambria" w:cs="Cambria" w:eastAsia="Cambria" w:hAnsi="Cambria"/>
        </w:rPr>
      </w:pPr>
      <w:r w:rsidDel="00000000" w:rsidR="00000000" w:rsidRPr="00000000">
        <w:rPr>
          <w:rFonts w:ascii="Cambria" w:cs="Cambria" w:eastAsia="Cambria" w:hAnsi="Cambria"/>
          <w:b w:val="1"/>
          <w:bCs w:val="1"/>
          <w:rtl w:val="0"/>
        </w:rPr>
        <w:t xml:space="preserve">C. Verification of Disposal:</w:t>
      </w:r>
      <w:r w:rsidDel="00000000" w:rsidR="00000000" w:rsidRPr="00000000">
        <w:rPr>
          <w:rFonts w:ascii="Cambria" w:cs="Cambria" w:eastAsia="Cambria" w:hAnsi="Cambria"/>
          <w:rtl w:val="0"/>
        </w:rPr>
        <w:t xml:space="preserve"> Records may only be destroyed after their retention period has expired and no legal holds (audits or litigation) are active.</w:t>
      </w:r>
    </w:p>
    <w:p w:rsidR="00000000" w:rsidDel="00000000" w:rsidP="00000000" w:rsidRDefault="00000000" w:rsidRPr="00000000" w14:paraId="0000006C">
      <w:pPr>
        <w:pStyle w:val="Heading4"/>
        <w:keepNext w:val="0"/>
        <w:widowControl w:val="0"/>
        <w:spacing w:after="40" w:before="240" w:line="275.9999942779541" w:lineRule="auto"/>
        <w:rPr>
          <w:rFonts w:ascii="Cambria" w:cs="Cambria" w:eastAsia="Cambria" w:hAnsi="Cambria"/>
        </w:rPr>
      </w:pPr>
      <w:bookmarkStart w:colFirst="0" w:colLast="0" w:name="_heading=h.kpc4g2851x6a" w:id="12"/>
      <w:bookmarkEnd w:id="12"/>
      <w:r w:rsidDel="00000000" w:rsidR="00000000" w:rsidRPr="00000000">
        <w:rPr>
          <w:rFonts w:ascii="Cambria" w:cs="Cambria" w:eastAsia="Cambria" w:hAnsi="Cambria"/>
          <w:rtl w:val="0"/>
        </w:rPr>
        <w:t xml:space="preserve">Procedures</w:t>
      </w:r>
    </w:p>
    <w:p w:rsidR="00000000" w:rsidDel="00000000" w:rsidP="00000000" w:rsidRDefault="00000000" w:rsidRPr="00000000" w14:paraId="0000006D">
      <w:pPr>
        <w:widowControl w:val="0"/>
        <w:numPr>
          <w:ilvl w:val="0"/>
          <w:numId w:val="3"/>
        </w:numPr>
        <w:spacing w:after="0" w:afterAutospacing="0" w:before="24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Mandatory Training:</w:t>
      </w:r>
      <w:r w:rsidDel="00000000" w:rsidR="00000000" w:rsidRPr="00000000">
        <w:rPr>
          <w:rFonts w:ascii="Cambria" w:cs="Cambria" w:eastAsia="Cambria" w:hAnsi="Cambria"/>
          <w:rtl w:val="0"/>
        </w:rPr>
        <w:t xml:space="preserve"> All department leads and staff handling sensitive data must receive annual records management training. This includes instruction on classifying records as Public, Private, Protected, or Controlled under</w:t>
      </w:r>
      <w:hyperlink r:id="rId13">
        <w:r w:rsidDel="00000000" w:rsidR="00000000" w:rsidRPr="00000000">
          <w:rPr>
            <w:rFonts w:ascii="Cambria" w:cs="Cambria" w:eastAsia="Cambria" w:hAnsi="Cambria"/>
            <w:rtl w:val="0"/>
          </w:rPr>
          <w:t xml:space="preserve"> </w:t>
        </w:r>
      </w:hyperlink>
      <w:hyperlink r:id="rId14">
        <w:r w:rsidDel="00000000" w:rsidR="00000000" w:rsidRPr="00000000">
          <w:rPr>
            <w:rFonts w:ascii="Cambria" w:cs="Cambria" w:eastAsia="Cambria" w:hAnsi="Cambria"/>
            <w:color w:val="1155cc"/>
            <w:u w:val="single"/>
            <w:rtl w:val="0"/>
          </w:rPr>
          <w:t xml:space="preserve">GRAMA</w:t>
        </w:r>
      </w:hyperlink>
      <w:r w:rsidDel="00000000" w:rsidR="00000000" w:rsidRPr="00000000">
        <w:rPr>
          <w:rFonts w:ascii="Cambria" w:cs="Cambria" w:eastAsia="Cambria" w:hAnsi="Cambria"/>
          <w:rtl w:val="0"/>
        </w:rPr>
        <w:t xml:space="preserve">.</w:t>
      </w:r>
    </w:p>
    <w:p w:rsidR="00000000" w:rsidDel="00000000" w:rsidP="00000000" w:rsidRDefault="00000000" w:rsidRPr="00000000" w14:paraId="0000006E">
      <w:pPr>
        <w:widowControl w:val="0"/>
        <w:numPr>
          <w:ilvl w:val="0"/>
          <w:numId w:val="3"/>
        </w:numPr>
        <w:spacing w:after="0" w:afterAutospacing="0" w:before="0" w:beforeAutospacing="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Inventory Maintenance:</w:t>
      </w:r>
      <w:r w:rsidDel="00000000" w:rsidR="00000000" w:rsidRPr="00000000">
        <w:rPr>
          <w:rFonts w:ascii="Cambria" w:cs="Cambria" w:eastAsia="Cambria" w:hAnsi="Cambria"/>
          <w:rtl w:val="0"/>
        </w:rPr>
        <w:t xml:space="preserve"> Each department shall maintain a "Records Inventory List" that identifies the types of records they hold (e.g., student files, vendor contracts, payroll) and their corresponding retention period.</w:t>
      </w:r>
    </w:p>
    <w:p w:rsidR="00000000" w:rsidDel="00000000" w:rsidP="00000000" w:rsidRDefault="00000000" w:rsidRPr="00000000" w14:paraId="0000006F">
      <w:pPr>
        <w:widowControl w:val="0"/>
        <w:numPr>
          <w:ilvl w:val="0"/>
          <w:numId w:val="3"/>
        </w:numPr>
        <w:spacing w:after="0" w:afterAutospacing="0" w:before="0" w:beforeAutospacing="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Filing and Storage:</w:t>
      </w:r>
    </w:p>
    <w:p w:rsidR="00000000" w:rsidDel="00000000" w:rsidP="00000000" w:rsidRDefault="00000000" w:rsidRPr="00000000" w14:paraId="00000070">
      <w:pPr>
        <w:widowControl w:val="0"/>
        <w:numPr>
          <w:ilvl w:val="1"/>
          <w:numId w:val="3"/>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Active Records:</w:t>
      </w:r>
      <w:r w:rsidDel="00000000" w:rsidR="00000000" w:rsidRPr="00000000">
        <w:rPr>
          <w:rFonts w:ascii="Cambria" w:cs="Cambria" w:eastAsia="Cambria" w:hAnsi="Cambria"/>
          <w:rtl w:val="0"/>
        </w:rPr>
        <w:t xml:space="preserve"> Maintained in the department office for daily use.</w:t>
      </w:r>
    </w:p>
    <w:p w:rsidR="00000000" w:rsidDel="00000000" w:rsidP="00000000" w:rsidRDefault="00000000" w:rsidRPr="00000000" w14:paraId="00000071">
      <w:pPr>
        <w:widowControl w:val="0"/>
        <w:numPr>
          <w:ilvl w:val="1"/>
          <w:numId w:val="3"/>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Inactive Records:</w:t>
      </w:r>
      <w:r w:rsidDel="00000000" w:rsidR="00000000" w:rsidRPr="00000000">
        <w:rPr>
          <w:rFonts w:ascii="Cambria" w:cs="Cambria" w:eastAsia="Cambria" w:hAnsi="Cambria"/>
          <w:rtl w:val="0"/>
        </w:rPr>
        <w:t xml:space="preserve"> Once the "In-Office" retention period ends, records must be moved to proper digital archives designation. </w:t>
      </w:r>
    </w:p>
    <w:p w:rsidR="00000000" w:rsidDel="00000000" w:rsidP="00000000" w:rsidRDefault="00000000" w:rsidRPr="00000000" w14:paraId="00000072">
      <w:pPr>
        <w:widowControl w:val="0"/>
        <w:numPr>
          <w:ilvl w:val="1"/>
          <w:numId w:val="3"/>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Digital Records Preference:</w:t>
      </w:r>
      <w:r w:rsidDel="00000000" w:rsidR="00000000" w:rsidRPr="00000000">
        <w:rPr>
          <w:rFonts w:ascii="Cambria" w:cs="Cambria" w:eastAsia="Cambria" w:hAnsi="Cambria"/>
          <w:rtl w:val="0"/>
        </w:rPr>
        <w:t xml:space="preserve"> Gateway Preparatory Academy maintains a preference for  digital record-keeping. Wherever permitted by state law and</w:t>
      </w:r>
      <w:hyperlink r:id="rId15">
        <w:r w:rsidDel="00000000" w:rsidR="00000000" w:rsidRPr="00000000">
          <w:rPr>
            <w:rFonts w:ascii="Cambria" w:cs="Cambria" w:eastAsia="Cambria" w:hAnsi="Cambria"/>
            <w:rtl w:val="0"/>
          </w:rPr>
          <w:t xml:space="preserve"> </w:t>
        </w:r>
      </w:hyperlink>
      <w:hyperlink r:id="rId16">
        <w:r w:rsidDel="00000000" w:rsidR="00000000" w:rsidRPr="00000000">
          <w:rPr>
            <w:rFonts w:ascii="Cambria" w:cs="Cambria" w:eastAsia="Cambria" w:hAnsi="Cambria"/>
            <w:color w:val="1155cc"/>
            <w:u w:val="single"/>
            <w:rtl w:val="0"/>
          </w:rPr>
          <w:t xml:space="preserve">Utah State Archives</w:t>
        </w:r>
      </w:hyperlink>
      <w:r w:rsidDel="00000000" w:rsidR="00000000" w:rsidRPr="00000000">
        <w:rPr>
          <w:rFonts w:ascii="Cambria" w:cs="Cambria" w:eastAsia="Cambria" w:hAnsi="Cambria"/>
          <w:rtl w:val="0"/>
        </w:rPr>
        <w:t xml:space="preserve"> guidelines, all public records—including student files, financial documents, and HR records—shall be archived and stored in a secure digital format to ensure long-term preservation, ease of retrieval, and physical space efficiency.</w:t>
      </w:r>
    </w:p>
    <w:p w:rsidR="00000000" w:rsidDel="00000000" w:rsidP="00000000" w:rsidRDefault="00000000" w:rsidRPr="00000000" w14:paraId="00000073">
      <w:pPr>
        <w:widowControl w:val="0"/>
        <w:numPr>
          <w:ilvl w:val="0"/>
          <w:numId w:val="3"/>
        </w:numPr>
        <w:spacing w:after="0" w:afterAutospacing="0" w:before="0" w:beforeAutospacing="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Disposal and Destruction:</w:t>
      </w:r>
    </w:p>
    <w:p w:rsidR="00000000" w:rsidDel="00000000" w:rsidP="00000000" w:rsidRDefault="00000000" w:rsidRPr="00000000" w14:paraId="00000074">
      <w:pPr>
        <w:widowControl w:val="0"/>
        <w:numPr>
          <w:ilvl w:val="1"/>
          <w:numId w:val="3"/>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Records containing personally identifiable information (PII) must be </w:t>
      </w:r>
      <w:r w:rsidDel="00000000" w:rsidR="00000000" w:rsidRPr="00000000">
        <w:rPr>
          <w:rFonts w:ascii="Cambria" w:cs="Cambria" w:eastAsia="Cambria" w:hAnsi="Cambria"/>
          <w:b w:val="1"/>
          <w:bCs w:val="1"/>
          <w:rtl w:val="0"/>
        </w:rPr>
        <w:t xml:space="preserve">cross-cut shredded</w:t>
      </w:r>
      <w:r w:rsidDel="00000000" w:rsidR="00000000" w:rsidRPr="00000000">
        <w:rPr>
          <w:rFonts w:ascii="Cambria" w:cs="Cambria" w:eastAsia="Cambria" w:hAnsi="Cambria"/>
          <w:rtl w:val="0"/>
        </w:rPr>
        <w:t xml:space="preserve"> or professionally destroyed to ensure they are irretrievable.</w:t>
      </w:r>
    </w:p>
    <w:p w:rsidR="00000000" w:rsidDel="00000000" w:rsidP="00000000" w:rsidRDefault="00000000" w:rsidRPr="00000000" w14:paraId="00000075">
      <w:pPr>
        <w:widowControl w:val="0"/>
        <w:numPr>
          <w:ilvl w:val="1"/>
          <w:numId w:val="3"/>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Non-sensitive records may be recycled once the retention period is met.</w:t>
      </w:r>
    </w:p>
    <w:p w:rsidR="00000000" w:rsidDel="00000000" w:rsidP="00000000" w:rsidRDefault="00000000" w:rsidRPr="00000000" w14:paraId="00000076">
      <w:pPr>
        <w:widowControl w:val="0"/>
        <w:numPr>
          <w:ilvl w:val="0"/>
          <w:numId w:val="3"/>
        </w:numPr>
        <w:spacing w:after="0" w:afterAutospacing="0" w:before="0" w:beforeAutospacing="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Litigation Holds:</w:t>
      </w:r>
      <w:r w:rsidDel="00000000" w:rsidR="00000000" w:rsidRPr="00000000">
        <w:rPr>
          <w:rFonts w:ascii="Cambria" w:cs="Cambria" w:eastAsia="Cambria" w:hAnsi="Cambria"/>
          <w:rtl w:val="0"/>
        </w:rPr>
        <w:t xml:space="preserve"> If a lawsuit or audit is pending, the Records Officer will issue a "Litigation Hold." No records related to the matter may be destroyed, even if they have reached their retention date, until the hold is formally lifted.</w:t>
      </w:r>
    </w:p>
    <w:p w:rsidR="00000000" w:rsidDel="00000000" w:rsidP="00000000" w:rsidRDefault="00000000" w:rsidRPr="00000000" w14:paraId="00000077">
      <w:pPr>
        <w:widowControl w:val="0"/>
        <w:numPr>
          <w:ilvl w:val="0"/>
          <w:numId w:val="3"/>
        </w:numPr>
        <w:spacing w:after="0" w:afterAutospacing="0" w:before="0" w:beforeAutospacing="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Public Access (GRAMA):</w:t>
      </w:r>
      <w:r w:rsidDel="00000000" w:rsidR="00000000" w:rsidRPr="00000000">
        <w:rPr>
          <w:rFonts w:ascii="Cambria" w:cs="Cambria" w:eastAsia="Cambria" w:hAnsi="Cambria"/>
          <w:rtl w:val="0"/>
        </w:rPr>
        <w:t xml:space="preserve"> The Records Officer shall respond to all public record requests within </w:t>
      </w:r>
      <w:r w:rsidDel="00000000" w:rsidR="00000000" w:rsidRPr="00000000">
        <w:rPr>
          <w:rFonts w:ascii="Cambria" w:cs="Cambria" w:eastAsia="Cambria" w:hAnsi="Cambria"/>
          <w:b w:val="1"/>
          <w:bCs w:val="1"/>
          <w:rtl w:val="0"/>
        </w:rPr>
        <w:t xml:space="preserve">10 business days</w:t>
      </w:r>
      <w:r w:rsidDel="00000000" w:rsidR="00000000" w:rsidRPr="00000000">
        <w:rPr>
          <w:rFonts w:ascii="Cambria" w:cs="Cambria" w:eastAsia="Cambria" w:hAnsi="Cambria"/>
          <w:rtl w:val="0"/>
        </w:rPr>
        <w:t xml:space="preserve"> (or 5 days for expedited requests) as required by Utah law.</w:t>
      </w:r>
    </w:p>
    <w:p w:rsidR="00000000" w:rsidDel="00000000" w:rsidP="00000000" w:rsidRDefault="00000000" w:rsidRPr="00000000" w14:paraId="00000078">
      <w:pPr>
        <w:widowControl w:val="0"/>
        <w:numPr>
          <w:ilvl w:val="0"/>
          <w:numId w:val="3"/>
        </w:numPr>
        <w:spacing w:after="0" w:afterAutospacing="0" w:before="0" w:beforeAutospacing="0" w:line="275.9999942779541"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Physical Security and Access Control:</w:t>
      </w:r>
    </w:p>
    <w:p w:rsidR="00000000" w:rsidDel="00000000" w:rsidP="00000000" w:rsidRDefault="00000000" w:rsidRPr="00000000" w14:paraId="00000079">
      <w:pPr>
        <w:widowControl w:val="0"/>
        <w:numPr>
          <w:ilvl w:val="0"/>
          <w:numId w:val="95"/>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Secure Storage:</w:t>
      </w:r>
      <w:r w:rsidDel="00000000" w:rsidR="00000000" w:rsidRPr="00000000">
        <w:rPr>
          <w:rFonts w:ascii="Cambria" w:cs="Cambria" w:eastAsia="Cambria" w:hAnsi="Cambria"/>
          <w:rtl w:val="0"/>
        </w:rPr>
        <w:t xml:space="preserve"> All physical records, especially those containing confidential or sensitive information (e.g., student files, HR records, financial documents), must be secured behind locked doors when not in active use.</w:t>
      </w:r>
    </w:p>
    <w:p w:rsidR="00000000" w:rsidDel="00000000" w:rsidP="00000000" w:rsidRDefault="00000000" w:rsidRPr="00000000" w14:paraId="0000007A">
      <w:pPr>
        <w:widowControl w:val="0"/>
        <w:numPr>
          <w:ilvl w:val="0"/>
          <w:numId w:val="95"/>
        </w:numPr>
        <w:spacing w:after="0" w:afterAutospacing="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Authorized Access:</w:t>
      </w:r>
      <w:r w:rsidDel="00000000" w:rsidR="00000000" w:rsidRPr="00000000">
        <w:rPr>
          <w:rFonts w:ascii="Cambria" w:cs="Cambria" w:eastAsia="Cambria" w:hAnsi="Cambria"/>
          <w:rtl w:val="0"/>
        </w:rPr>
        <w:t xml:space="preserve"> Access to offices or storage rooms containing these records shall be strictly limited to authorized personnel only.</w:t>
      </w:r>
    </w:p>
    <w:p w:rsidR="00000000" w:rsidDel="00000000" w:rsidP="00000000" w:rsidRDefault="00000000" w:rsidRPr="00000000" w14:paraId="0000007B">
      <w:pPr>
        <w:widowControl w:val="0"/>
        <w:numPr>
          <w:ilvl w:val="0"/>
          <w:numId w:val="95"/>
        </w:numPr>
        <w:spacing w:after="240" w:before="0" w:beforeAutospacing="0" w:line="275.9999942779541" w:lineRule="auto"/>
        <w:ind w:left="144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Key Control:</w:t>
      </w:r>
      <w:r w:rsidDel="00000000" w:rsidR="00000000" w:rsidRPr="00000000">
        <w:rPr>
          <w:rFonts w:ascii="Cambria" w:cs="Cambria" w:eastAsia="Cambria" w:hAnsi="Cambria"/>
          <w:rtl w:val="0"/>
        </w:rPr>
        <w:t xml:space="preserve"> The</w:t>
      </w:r>
      <w:hyperlink r:id="rId17">
        <w:r w:rsidDel="00000000" w:rsidR="00000000" w:rsidRPr="00000000">
          <w:rPr>
            <w:rFonts w:ascii="Cambria" w:cs="Cambria" w:eastAsia="Cambria" w:hAnsi="Cambria"/>
            <w:rtl w:val="0"/>
          </w:rPr>
          <w:t xml:space="preserve"> </w:t>
        </w:r>
      </w:hyperlink>
      <w:hyperlink r:id="rId18">
        <w:r w:rsidDel="00000000" w:rsidR="00000000" w:rsidRPr="00000000">
          <w:rPr>
            <w:rFonts w:ascii="Cambria" w:cs="Cambria" w:eastAsia="Cambria" w:hAnsi="Cambria"/>
            <w:color w:val="1155cc"/>
            <w:u w:val="single"/>
            <w:rtl w:val="0"/>
          </w:rPr>
          <w:t xml:space="preserve">Records Officer</w:t>
        </w:r>
      </w:hyperlink>
      <w:r w:rsidDel="00000000" w:rsidR="00000000" w:rsidRPr="00000000">
        <w:rPr>
          <w:rFonts w:ascii="Cambria" w:cs="Cambria" w:eastAsia="Cambria" w:hAnsi="Cambria"/>
          <w:rtl w:val="0"/>
        </w:rPr>
        <w:t xml:space="preserve"> or School Director shall maintain a log of individuals with key or badge access to secure record areas.</w:t>
      </w:r>
    </w:p>
    <w:p w:rsidR="00000000" w:rsidDel="00000000" w:rsidP="00000000" w:rsidRDefault="00000000" w:rsidRPr="00000000" w14:paraId="0000007C">
      <w:pPr>
        <w:pStyle w:val="Heading2"/>
        <w:widowControl w:val="0"/>
        <w:spacing w:after="60" w:before="60" w:line="275.9999942779541" w:lineRule="auto"/>
        <w:ind w:firstLine="720"/>
        <w:jc w:val="left"/>
        <w:rPr>
          <w:sz w:val="28"/>
          <w:szCs w:val="28"/>
        </w:rPr>
      </w:pPr>
      <w:bookmarkStart w:colFirst="0" w:colLast="0" w:name="_heading=h.dwkypuaqvmm3" w:id="13"/>
      <w:bookmarkEnd w:id="13"/>
      <w:r w:rsidDel="00000000" w:rsidR="00000000" w:rsidRPr="00000000">
        <w:rPr>
          <w:sz w:val="28"/>
          <w:szCs w:val="28"/>
          <w:rtl w:val="0"/>
        </w:rPr>
        <w:t xml:space="preserve">1300: Hotline and Internal Complaint Response  (</w:t>
      </w:r>
      <w:hyperlink r:id="rId19">
        <w:r w:rsidDel="00000000" w:rsidR="00000000" w:rsidRPr="00000000">
          <w:rPr>
            <w:color w:val="1155cc"/>
            <w:sz w:val="28"/>
            <w:szCs w:val="28"/>
            <w:u w:val="single"/>
            <w:rtl w:val="0"/>
          </w:rPr>
          <w:t xml:space="preserve">Policy 2.4</w:t>
        </w:r>
      </w:hyperlink>
      <w:r w:rsidDel="00000000" w:rsidR="00000000" w:rsidRPr="00000000">
        <w:rPr>
          <w:sz w:val="28"/>
          <w:szCs w:val="28"/>
          <w:rtl w:val="0"/>
        </w:rPr>
        <w:t xml:space="preserve">)</w:t>
      </w:r>
    </w:p>
    <w:p w:rsidR="00000000" w:rsidDel="00000000" w:rsidP="00000000" w:rsidRDefault="00000000" w:rsidRPr="00000000" w14:paraId="0000007D">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Control Objective</w:t>
      </w:r>
    </w:p>
    <w:p w:rsidR="00000000" w:rsidDel="00000000" w:rsidP="00000000" w:rsidRDefault="00000000" w:rsidRPr="00000000" w14:paraId="0000007E">
      <w:pP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F">
      <w:pPr>
        <w:ind w:firstLine="720"/>
        <w:rPr>
          <w:rFonts w:ascii="Cambria" w:cs="Cambria" w:eastAsia="Cambria" w:hAnsi="Cambria"/>
        </w:rPr>
      </w:pPr>
      <w:r w:rsidDel="00000000" w:rsidR="00000000" w:rsidRPr="00000000">
        <w:rPr>
          <w:rFonts w:ascii="Cambria" w:cs="Cambria" w:eastAsia="Cambria" w:hAnsi="Cambria"/>
          <w:rtl w:val="0"/>
        </w:rPr>
        <w:t xml:space="preserve">To establish a systematic process for the intake, investigation, and resolution of hotline complaints—whether internal or referred by the Utah State Board of Education (USBE) Internal Audit Department (IAD)—ensuring compliance with R277-123 and protecting the integrity of school operations.</w:t>
      </w:r>
    </w:p>
    <w:p w:rsidR="00000000" w:rsidDel="00000000" w:rsidP="00000000" w:rsidRDefault="00000000" w:rsidRPr="00000000" w14:paraId="00000080">
      <w:pPr>
        <w:rPr>
          <w:rFonts w:ascii="Cambria" w:cs="Cambria" w:eastAsia="Cambria" w:hAnsi="Cambria"/>
        </w:rPr>
      </w:pPr>
      <w:r w:rsidDel="00000000" w:rsidR="00000000" w:rsidRPr="00000000">
        <w:rPr>
          <w:rtl w:val="0"/>
        </w:rPr>
      </w:r>
    </w:p>
    <w:p w:rsidR="00000000" w:rsidDel="00000000" w:rsidP="00000000" w:rsidRDefault="00000000" w:rsidRPr="00000000" w14:paraId="00000081">
      <w:pPr>
        <w:spacing w:after="240" w:before="24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Major Controls</w:t>
      </w:r>
    </w:p>
    <w:p w:rsidR="00000000" w:rsidDel="00000000" w:rsidP="00000000" w:rsidRDefault="00000000" w:rsidRPr="00000000" w14:paraId="00000082">
      <w:pPr>
        <w:spacing w:after="240" w:before="240" w:lineRule="auto"/>
        <w:ind w:left="0" w:firstLine="0"/>
        <w:jc w:val="left"/>
        <w:rPr>
          <w:rFonts w:ascii="Cambria" w:cs="Cambria" w:eastAsia="Cambria" w:hAnsi="Cambria"/>
        </w:rPr>
      </w:pPr>
      <w:r w:rsidDel="00000000" w:rsidR="00000000" w:rsidRPr="00000000">
        <w:rPr>
          <w:rFonts w:ascii="Cambria" w:cs="Cambria" w:eastAsia="Cambria" w:hAnsi="Cambria"/>
          <w:b w:val="1"/>
          <w:bCs w:val="1"/>
          <w:rtl w:val="0"/>
        </w:rPr>
        <w:t xml:space="preserve">A. Assigned Oversight:</w:t>
      </w:r>
      <w:r w:rsidDel="00000000" w:rsidR="00000000" w:rsidRPr="00000000">
        <w:rPr>
          <w:rFonts w:ascii="Cambria" w:cs="Cambria" w:eastAsia="Cambria" w:hAnsi="Cambria"/>
          <w:rtl w:val="0"/>
        </w:rPr>
        <w:t xml:space="preserve"> Designation of a specific administrator to manage and log all incoming complaints.</w:t>
      </w:r>
    </w:p>
    <w:p w:rsidR="00000000" w:rsidDel="00000000" w:rsidP="00000000" w:rsidRDefault="00000000" w:rsidRPr="00000000" w14:paraId="00000083">
      <w:pPr>
        <w:spacing w:after="240" w:before="240" w:lineRule="auto"/>
        <w:ind w:left="0" w:firstLine="0"/>
        <w:jc w:val="left"/>
        <w:rPr>
          <w:rFonts w:ascii="Cambria" w:cs="Cambria" w:eastAsia="Cambria" w:hAnsi="Cambria"/>
        </w:rPr>
      </w:pPr>
      <w:r w:rsidDel="00000000" w:rsidR="00000000" w:rsidRPr="00000000">
        <w:rPr>
          <w:rFonts w:ascii="Cambria" w:cs="Cambria" w:eastAsia="Cambria" w:hAnsi="Cambria"/>
          <w:b w:val="1"/>
          <w:bCs w:val="1"/>
          <w:rtl w:val="0"/>
        </w:rPr>
        <w:t xml:space="preserve">B. Documentation Standards:</w:t>
      </w:r>
      <w:r w:rsidDel="00000000" w:rsidR="00000000" w:rsidRPr="00000000">
        <w:rPr>
          <w:rFonts w:ascii="Cambria" w:cs="Cambria" w:eastAsia="Cambria" w:hAnsi="Cambria"/>
          <w:rtl w:val="0"/>
        </w:rPr>
        <w:t xml:space="preserve"> Minimum requirements for contact attempts and investigative record-keeping.</w:t>
      </w:r>
    </w:p>
    <w:p w:rsidR="00000000" w:rsidDel="00000000" w:rsidP="00000000" w:rsidRDefault="00000000" w:rsidRPr="00000000" w14:paraId="00000084">
      <w:pPr>
        <w:spacing w:after="240" w:before="240" w:lineRule="auto"/>
        <w:ind w:left="0" w:firstLine="0"/>
        <w:jc w:val="left"/>
        <w:rPr>
          <w:rFonts w:ascii="Cambria" w:cs="Cambria" w:eastAsia="Cambria" w:hAnsi="Cambria"/>
        </w:rPr>
      </w:pPr>
      <w:r w:rsidDel="00000000" w:rsidR="00000000" w:rsidRPr="00000000">
        <w:rPr>
          <w:rFonts w:ascii="Cambria" w:cs="Cambria" w:eastAsia="Cambria" w:hAnsi="Cambria"/>
          <w:b w:val="1"/>
          <w:bCs w:val="1"/>
          <w:rtl w:val="0"/>
        </w:rPr>
        <w:t xml:space="preserve">C. Statutory Timelines:</w:t>
      </w:r>
      <w:r w:rsidDel="00000000" w:rsidR="00000000" w:rsidRPr="00000000">
        <w:rPr>
          <w:rFonts w:ascii="Cambria" w:cs="Cambria" w:eastAsia="Cambria" w:hAnsi="Cambria"/>
          <w:rtl w:val="0"/>
        </w:rPr>
        <w:t xml:space="preserve"> Hard deadlines for reporting findings back to the USBE IAD (14 days for PDSTP; 45 days for general).</w:t>
      </w:r>
    </w:p>
    <w:p w:rsidR="00000000" w:rsidDel="00000000" w:rsidP="00000000" w:rsidRDefault="00000000" w:rsidRPr="00000000" w14:paraId="00000085">
      <w:pPr>
        <w:spacing w:after="240" w:before="240" w:lineRule="auto"/>
        <w:ind w:left="0" w:firstLine="0"/>
        <w:jc w:val="left"/>
        <w:rPr>
          <w:rFonts w:ascii="Cambria" w:cs="Cambria" w:eastAsia="Cambria" w:hAnsi="Cambria"/>
        </w:rPr>
      </w:pPr>
      <w:r w:rsidDel="00000000" w:rsidR="00000000" w:rsidRPr="00000000">
        <w:rPr>
          <w:rFonts w:ascii="Cambria" w:cs="Cambria" w:eastAsia="Cambria" w:hAnsi="Cambria"/>
          <w:b w:val="1"/>
          <w:bCs w:val="1"/>
          <w:rtl w:val="0"/>
        </w:rPr>
        <w:t xml:space="preserve">D. Training Verification:</w:t>
      </w:r>
      <w:r w:rsidDel="00000000" w:rsidR="00000000" w:rsidRPr="00000000">
        <w:rPr>
          <w:rFonts w:ascii="Cambria" w:cs="Cambria" w:eastAsia="Cambria" w:hAnsi="Cambria"/>
          <w:rtl w:val="0"/>
        </w:rPr>
        <w:t xml:space="preserve"> Mandatory annual training for all Board members and administrators.</w:t>
      </w:r>
    </w:p>
    <w:p w:rsidR="00000000" w:rsidDel="00000000" w:rsidP="00000000" w:rsidRDefault="00000000" w:rsidRPr="00000000" w14:paraId="00000086">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Procedures</w:t>
      </w:r>
    </w:p>
    <w:p w:rsidR="00000000" w:rsidDel="00000000" w:rsidP="00000000" w:rsidRDefault="00000000" w:rsidRPr="00000000" w14:paraId="00000087">
      <w:pPr>
        <w:spacing w:after="240" w:before="24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A. Complaint Intake and Documentation</w:t>
      </w:r>
    </w:p>
    <w:p w:rsidR="00000000" w:rsidDel="00000000" w:rsidP="00000000" w:rsidRDefault="00000000" w:rsidRPr="00000000" w14:paraId="00000088">
      <w:pPr>
        <w:numPr>
          <w:ilvl w:val="0"/>
          <w:numId w:val="89"/>
        </w:numPr>
        <w:spacing w:after="0" w:afterAutospacing="0" w:before="24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Initial Logging: Upon receipt of a complaint, the administrator shall record the date of receipt, the IAD referral number (if applicable), the assigned investigator, and the subject of the complaint.</w:t>
      </w:r>
    </w:p>
    <w:p w:rsidR="00000000" w:rsidDel="00000000" w:rsidP="00000000" w:rsidRDefault="00000000" w:rsidRPr="00000000" w14:paraId="00000089">
      <w:pPr>
        <w:numPr>
          <w:ilvl w:val="0"/>
          <w:numId w:val="89"/>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Complainant Outreach: If contact information is available, the school must make at least two good-faith attempts to contact the complainant.</w:t>
      </w:r>
    </w:p>
    <w:p w:rsidR="00000000" w:rsidDel="00000000" w:rsidP="00000000" w:rsidRDefault="00000000" w:rsidRPr="00000000" w14:paraId="0000008A">
      <w:pPr>
        <w:numPr>
          <w:ilvl w:val="0"/>
          <w:numId w:val="89"/>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Contact Documentation: For each attempt, staff must document:</w:t>
      </w:r>
    </w:p>
    <w:p w:rsidR="00000000" w:rsidDel="00000000" w:rsidP="00000000" w:rsidRDefault="00000000" w:rsidRPr="00000000" w14:paraId="0000008B">
      <w:pPr>
        <w:numPr>
          <w:ilvl w:val="1"/>
          <w:numId w:val="89"/>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Name and title of the staff member making contact.</w:t>
      </w:r>
    </w:p>
    <w:p w:rsidR="00000000" w:rsidDel="00000000" w:rsidP="00000000" w:rsidRDefault="00000000" w:rsidRPr="00000000" w14:paraId="0000008C">
      <w:pPr>
        <w:numPr>
          <w:ilvl w:val="1"/>
          <w:numId w:val="89"/>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Method of contact (e.g., phone, email).</w:t>
      </w:r>
    </w:p>
    <w:p w:rsidR="00000000" w:rsidDel="00000000" w:rsidP="00000000" w:rsidRDefault="00000000" w:rsidRPr="00000000" w14:paraId="0000008D">
      <w:pPr>
        <w:numPr>
          <w:ilvl w:val="1"/>
          <w:numId w:val="89"/>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Dates and times of attempts.</w:t>
      </w:r>
    </w:p>
    <w:p w:rsidR="00000000" w:rsidDel="00000000" w:rsidP="00000000" w:rsidRDefault="00000000" w:rsidRPr="00000000" w14:paraId="0000008E">
      <w:pPr>
        <w:numPr>
          <w:ilvl w:val="1"/>
          <w:numId w:val="89"/>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Summary of the discussion or confirmation of no response.</w:t>
      </w:r>
    </w:p>
    <w:p w:rsidR="00000000" w:rsidDel="00000000" w:rsidP="00000000" w:rsidRDefault="00000000" w:rsidRPr="00000000" w14:paraId="0000008F">
      <w:pPr>
        <w:numPr>
          <w:ilvl w:val="1"/>
          <w:numId w:val="89"/>
        </w:numPr>
        <w:spacing w:after="24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The proposed or completed resolution.</w:t>
      </w:r>
    </w:p>
    <w:p w:rsidR="00000000" w:rsidDel="00000000" w:rsidP="00000000" w:rsidRDefault="00000000" w:rsidRPr="00000000" w14:paraId="00000090">
      <w:pPr>
        <w:spacing w:after="240" w:before="24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B. Investigation and Privacy Protections</w:t>
      </w:r>
    </w:p>
    <w:p w:rsidR="00000000" w:rsidDel="00000000" w:rsidP="00000000" w:rsidRDefault="00000000" w:rsidRPr="00000000" w14:paraId="00000091">
      <w:pPr>
        <w:numPr>
          <w:ilvl w:val="0"/>
          <w:numId w:val="9"/>
        </w:numPr>
        <w:spacing w:after="0" w:afterAutospacing="0" w:before="24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Investigation Standards: All complaints will be investigated in accordance with due process, applicable laws, and school privacy policies.</w:t>
      </w:r>
    </w:p>
    <w:p w:rsidR="00000000" w:rsidDel="00000000" w:rsidP="00000000" w:rsidRDefault="00000000" w:rsidRPr="00000000" w14:paraId="00000092">
      <w:pPr>
        <w:numPr>
          <w:ilvl w:val="0"/>
          <w:numId w:val="9"/>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Confidentiality: Disclosure of allegations is strictly limited to individuals necessary for the investigation and resolution.</w:t>
      </w:r>
    </w:p>
    <w:p w:rsidR="00000000" w:rsidDel="00000000" w:rsidP="00000000" w:rsidRDefault="00000000" w:rsidRPr="00000000" w14:paraId="00000093">
      <w:pPr>
        <w:numPr>
          <w:ilvl w:val="0"/>
          <w:numId w:val="9"/>
        </w:numPr>
        <w:spacing w:after="24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Record Retention: All documentation must be retained in a confidential administrative record subject to GRAMA and FERPA requirements.</w:t>
      </w:r>
    </w:p>
    <w:p w:rsidR="00000000" w:rsidDel="00000000" w:rsidP="00000000" w:rsidRDefault="00000000" w:rsidRPr="00000000" w14:paraId="00000094">
      <w:pPr>
        <w:spacing w:after="240" w:before="24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C. Response Timelines and IAD Reporting</w:t>
      </w:r>
    </w:p>
    <w:p w:rsidR="00000000" w:rsidDel="00000000" w:rsidP="00000000" w:rsidRDefault="00000000" w:rsidRPr="00000000" w14:paraId="00000095">
      <w:pPr>
        <w:numPr>
          <w:ilvl w:val="0"/>
          <w:numId w:val="6"/>
        </w:numPr>
        <w:spacing w:after="0" w:afterAutospacing="0" w:before="24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General Complaints: A summary must be submitted to the IAD within 45 days of the referral. If unresolved at 45 days, the school must provide monthly updates every 30 days until resolution.</w:t>
      </w:r>
    </w:p>
    <w:p w:rsidR="00000000" w:rsidDel="00000000" w:rsidP="00000000" w:rsidRDefault="00000000" w:rsidRPr="00000000" w14:paraId="00000096">
      <w:pPr>
        <w:numPr>
          <w:ilvl w:val="0"/>
          <w:numId w:val="6"/>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PDSTP Complaints: For complaints involving Prohibited Discriminatory Submissions, Trainings, or Practices as defined in 53B-1-116 to 118 under 53G-2-103 to 105, a summary must be submitted within 14 days. Monthly updates every 30 days are required if the matter remains unresolved. </w:t>
      </w:r>
    </w:p>
    <w:p w:rsidR="00000000" w:rsidDel="00000000" w:rsidP="00000000" w:rsidRDefault="00000000" w:rsidRPr="00000000" w14:paraId="00000097">
      <w:pPr>
        <w:numPr>
          <w:ilvl w:val="0"/>
          <w:numId w:val="6"/>
        </w:numPr>
        <w:spacing w:after="24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Submission Method: All reports to the IAD must be submitted via the</w:t>
      </w:r>
      <w:hyperlink r:id="rId20">
        <w:r w:rsidDel="00000000" w:rsidR="00000000" w:rsidRPr="00000000">
          <w:rPr>
            <w:rFonts w:ascii="Cambria" w:cs="Cambria" w:eastAsia="Cambria" w:hAnsi="Cambria"/>
            <w:rtl w:val="0"/>
          </w:rPr>
          <w:t xml:space="preserve"> </w:t>
        </w:r>
      </w:hyperlink>
      <w:hyperlink r:id="rId21">
        <w:r w:rsidDel="00000000" w:rsidR="00000000" w:rsidRPr="00000000">
          <w:rPr>
            <w:rFonts w:ascii="Cambria" w:cs="Cambria" w:eastAsia="Cambria" w:hAnsi="Cambria"/>
            <w:color w:val="1155cc"/>
            <w:u w:val="single"/>
            <w:rtl w:val="0"/>
          </w:rPr>
          <w:t xml:space="preserve">IAD LEA Hotline Response Form</w:t>
        </w:r>
      </w:hyperlink>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098">
      <w:pPr>
        <w:pStyle w:val="Heading2"/>
        <w:widowControl w:val="0"/>
        <w:spacing w:after="60" w:before="180" w:line="275.9999942779541" w:lineRule="auto"/>
        <w:jc w:val="left"/>
        <w:rPr>
          <w:u w:val="single"/>
        </w:rPr>
      </w:pPr>
      <w:bookmarkStart w:colFirst="0" w:colLast="0" w:name="_heading=h.4hvdh050ql3z" w:id="14"/>
      <w:bookmarkEnd w:id="14"/>
      <w:r w:rsidDel="00000000" w:rsidR="00000000" w:rsidRPr="00000000">
        <w:rPr>
          <w:u w:val="single"/>
          <w:rtl w:val="0"/>
        </w:rPr>
        <w:t xml:space="preserve">2000 | Financial Planning &amp; Reporting</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pStyle w:val="Heading2"/>
        <w:ind w:firstLine="720"/>
        <w:jc w:val="both"/>
        <w:rPr>
          <w:sz w:val="28"/>
          <w:szCs w:val="28"/>
        </w:rPr>
      </w:pPr>
      <w:bookmarkStart w:colFirst="0" w:colLast="0" w:name="_heading=h.ha2cxi5k9lz0" w:id="15"/>
      <w:bookmarkEnd w:id="15"/>
      <w:r w:rsidDel="00000000" w:rsidR="00000000" w:rsidRPr="00000000">
        <w:rPr>
          <w:sz w:val="28"/>
          <w:szCs w:val="28"/>
          <w:rtl w:val="0"/>
        </w:rPr>
        <w:t xml:space="preserve">2100: General Accounting Procedures  (</w:t>
      </w:r>
      <w:hyperlink r:id="rId22">
        <w:r w:rsidDel="00000000" w:rsidR="00000000" w:rsidRPr="00000000">
          <w:rPr>
            <w:color w:val="1155cc"/>
            <w:sz w:val="28"/>
            <w:szCs w:val="28"/>
            <w:u w:val="single"/>
            <w:rtl w:val="0"/>
          </w:rPr>
          <w:t xml:space="preserve">Policy 3.1</w:t>
        </w:r>
      </w:hyperlink>
      <w:r w:rsidDel="00000000" w:rsidR="00000000" w:rsidRPr="00000000">
        <w:rPr>
          <w:sz w:val="28"/>
          <w:szCs w:val="28"/>
          <w:rtl w:val="0"/>
        </w:rPr>
        <w:t xml:space="preserve">)</w:t>
      </w:r>
    </w:p>
    <w:p w:rsidR="00000000" w:rsidDel="00000000" w:rsidP="00000000" w:rsidRDefault="00000000" w:rsidRPr="00000000" w14:paraId="0000009B">
      <w:pPr>
        <w:rPr>
          <w:rFonts w:ascii="Cambria" w:cs="Cambria" w:eastAsia="Cambria" w:hAnsi="Cambria"/>
        </w:rPr>
      </w:pPr>
      <w:r w:rsidDel="00000000" w:rsidR="00000000" w:rsidRPr="00000000">
        <w:rPr>
          <w:rtl w:val="0"/>
        </w:rPr>
      </w:r>
    </w:p>
    <w:p w:rsidR="00000000" w:rsidDel="00000000" w:rsidP="00000000" w:rsidRDefault="00000000" w:rsidRPr="00000000" w14:paraId="0000009C">
      <w:pPr>
        <w:pStyle w:val="Heading3"/>
        <w:tabs>
          <w:tab w:val="left" w:leader="none" w:pos="-143"/>
          <w:tab w:val="left" w:leader="none" w:pos="720"/>
          <w:tab w:val="left" w:leader="none" w:pos="1382"/>
          <w:tab w:val="left" w:leader="none" w:pos="8640"/>
        </w:tabs>
        <w:rPr>
          <w:rFonts w:ascii="Cambria" w:cs="Cambria" w:eastAsia="Cambria" w:hAnsi="Cambria"/>
          <w:i w:val="0"/>
          <w:iCs w:val="0"/>
          <w:sz w:val="28"/>
          <w:szCs w:val="28"/>
        </w:rPr>
      </w:pPr>
      <w:bookmarkStart w:colFirst="0" w:colLast="0" w:name="_heading=h.c3pcpx9zlrgv" w:id="16"/>
      <w:bookmarkEnd w:id="16"/>
      <w:r w:rsidDel="00000000" w:rsidR="00000000" w:rsidRPr="00000000">
        <w:rPr>
          <w:rFonts w:ascii="Cambria" w:cs="Cambria" w:eastAsia="Cambria" w:hAnsi="Cambria"/>
          <w:i w:val="0"/>
          <w:iCs w:val="0"/>
          <w:sz w:val="28"/>
          <w:szCs w:val="28"/>
          <w:rtl w:val="0"/>
        </w:rPr>
        <w:t xml:space="preserve">General Ledger Activit</w:t>
      </w:r>
      <w:r w:rsidDel="00000000" w:rsidR="00000000" w:rsidRPr="00000000">
        <w:rPr>
          <w:rFonts w:ascii="Cambria" w:cs="Cambria" w:eastAsia="Cambria" w:hAnsi="Cambria"/>
          <w:i w:val="0"/>
          <w:iCs w:val="0"/>
          <w:sz w:val="28"/>
          <w:szCs w:val="28"/>
          <w:rtl w:val="0"/>
        </w:rPr>
        <w:t xml:space="preserve">y</w:t>
      </w:r>
    </w:p>
    <w:p w:rsidR="00000000" w:rsidDel="00000000" w:rsidP="00000000" w:rsidRDefault="00000000" w:rsidRPr="00000000" w14:paraId="0000009D">
      <w:pPr>
        <w:rPr>
          <w:rFonts w:ascii="Cambria" w:cs="Cambria" w:eastAsia="Cambria" w:hAnsi="Cambria"/>
        </w:rPr>
      </w:pPr>
      <w:r w:rsidDel="00000000" w:rsidR="00000000" w:rsidRPr="00000000">
        <w:rPr>
          <w:rtl w:val="0"/>
        </w:rPr>
      </w:r>
    </w:p>
    <w:p w:rsidR="00000000" w:rsidDel="00000000" w:rsidP="00000000" w:rsidRDefault="00000000" w:rsidRPr="00000000" w14:paraId="0000009E">
      <w:pPr>
        <w:pStyle w:val="Heading4"/>
        <w:tabs>
          <w:tab w:val="right" w:leader="none" w:pos="9360"/>
        </w:tabs>
        <w:rPr>
          <w:rFonts w:ascii="Cambria" w:cs="Cambria" w:eastAsia="Cambria" w:hAnsi="Cambria"/>
        </w:rPr>
      </w:pPr>
      <w:r w:rsidDel="00000000" w:rsidR="00000000" w:rsidRPr="00000000">
        <w:rPr>
          <w:rFonts w:ascii="Cambria" w:cs="Cambria" w:eastAsia="Cambria" w:hAnsi="Cambria"/>
          <w:rtl w:val="0"/>
        </w:rPr>
        <w:t xml:space="preserve">Control Objective</w:t>
      </w:r>
    </w:p>
    <w:p w:rsidR="00000000" w:rsidDel="00000000" w:rsidP="00000000" w:rsidRDefault="00000000" w:rsidRPr="00000000" w14:paraId="0000009F">
      <w:pPr>
        <w:tabs>
          <w:tab w:val="left" w:leader="none" w:pos="-1440"/>
          <w:tab w:val="left" w:leader="none" w:pos="-720"/>
          <w:tab w:val="left" w:leader="none" w:pos="0"/>
          <w:tab w:val="left" w:leader="none" w:pos="480"/>
          <w:tab w:val="left" w:leader="none" w:pos="1004"/>
          <w:tab w:val="left" w:leader="none" w:pos="1674"/>
          <w:tab w:val="left" w:leader="none" w:pos="2160"/>
        </w:tabs>
        <w:spacing w:after="120" w:lineRule="auto"/>
        <w:rPr>
          <w:rFonts w:ascii="Cambria" w:cs="Cambria" w:eastAsia="Cambria" w:hAnsi="Cambria"/>
        </w:rPr>
      </w:pPr>
      <w:r w:rsidDel="00000000" w:rsidR="00000000" w:rsidRPr="00000000">
        <w:rPr>
          <w:rFonts w:ascii="Cambria" w:cs="Cambria" w:eastAsia="Cambria" w:hAnsi="Cambria"/>
          <w:rtl w:val="0"/>
        </w:rPr>
        <w:t xml:space="preserve">To ensure that all General Ledger entries are current, accurate, and complete.</w:t>
      </w:r>
    </w:p>
    <w:p w:rsidR="00000000" w:rsidDel="00000000" w:rsidP="00000000" w:rsidRDefault="00000000" w:rsidRPr="00000000" w14:paraId="000000A0">
      <w:pPr>
        <w:tabs>
          <w:tab w:val="left" w:leader="none" w:pos="-1440"/>
          <w:tab w:val="left" w:leader="none" w:pos="-720"/>
          <w:tab w:val="left" w:leader="none" w:pos="0"/>
          <w:tab w:val="left" w:leader="none" w:pos="480"/>
          <w:tab w:val="left" w:leader="none" w:pos="1004"/>
          <w:tab w:val="left" w:leader="none" w:pos="1674"/>
          <w:tab w:val="left" w:leader="none" w:pos="2160"/>
        </w:tabs>
        <w:spacing w:after="120" w:lineRule="auto"/>
        <w:rPr>
          <w:rFonts w:ascii="Cambria" w:cs="Cambria" w:eastAsia="Cambria" w:hAnsi="Cambria"/>
        </w:rPr>
      </w:pPr>
      <w:r w:rsidDel="00000000" w:rsidR="00000000" w:rsidRPr="00000000">
        <w:rPr>
          <w:rtl w:val="0"/>
        </w:rPr>
      </w:r>
    </w:p>
    <w:p w:rsidR="00000000" w:rsidDel="00000000" w:rsidP="00000000" w:rsidRDefault="00000000" w:rsidRPr="00000000" w14:paraId="000000A1">
      <w:pPr>
        <w:pStyle w:val="Heading4"/>
        <w:tabs>
          <w:tab w:val="right" w:leader="none" w:pos="9360"/>
        </w:tabs>
        <w:rPr>
          <w:rFonts w:ascii="Cambria" w:cs="Cambria" w:eastAsia="Cambria" w:hAnsi="Cambria"/>
        </w:rPr>
      </w:pPr>
      <w:r w:rsidDel="00000000" w:rsidR="00000000" w:rsidRPr="00000000">
        <w:rPr>
          <w:rFonts w:ascii="Cambria" w:cs="Cambria" w:eastAsia="Cambria" w:hAnsi="Cambria"/>
          <w:rtl w:val="0"/>
        </w:rPr>
        <w:t xml:space="preserve">Major Controls</w:t>
      </w:r>
    </w:p>
    <w:p w:rsidR="00000000" w:rsidDel="00000000" w:rsidP="00000000" w:rsidRDefault="00000000" w:rsidRPr="00000000" w14:paraId="000000A2">
      <w:pPr>
        <w:tabs>
          <w:tab w:val="left" w:leader="none" w:pos="-1440"/>
          <w:tab w:val="left" w:leader="none" w:pos="-720"/>
          <w:tab w:val="left" w:leader="none" w:pos="0"/>
          <w:tab w:val="left" w:leader="none" w:pos="480"/>
        </w:tabs>
        <w:spacing w:after="120" w:before="12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A. Timeliness of Entries</w:t>
      </w:r>
      <w:r w:rsidDel="00000000" w:rsidR="00000000" w:rsidRPr="00000000">
        <w:rPr>
          <w:rFonts w:ascii="Cambria" w:cs="Cambria" w:eastAsia="Cambria" w:hAnsi="Cambria"/>
          <w:rtl w:val="0"/>
        </w:rPr>
        <w:t xml:space="preserve">: All entries are made soon after the transaction, activity or underlying accounting event occurs to ensure the financial records and reporting are current.  </w:t>
      </w:r>
    </w:p>
    <w:p w:rsidR="00000000" w:rsidDel="00000000" w:rsidP="00000000" w:rsidRDefault="00000000" w:rsidRPr="00000000" w14:paraId="000000A3">
      <w:pPr>
        <w:tabs>
          <w:tab w:val="left" w:leader="none" w:pos="-1440"/>
          <w:tab w:val="left" w:leader="none" w:pos="-720"/>
          <w:tab w:val="left" w:leader="none" w:pos="0"/>
          <w:tab w:val="left" w:leader="none" w:pos="480"/>
        </w:tabs>
        <w:spacing w:after="120" w:before="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4">
      <w:pPr>
        <w:tabs>
          <w:tab w:val="left" w:leader="none" w:pos="-1440"/>
          <w:tab w:val="left" w:leader="none" w:pos="-720"/>
          <w:tab w:val="left" w:leader="none" w:pos="0"/>
          <w:tab w:val="left" w:leader="none" w:pos="480"/>
        </w:tabs>
        <w:spacing w:after="12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B. Support Documentation:</w:t>
      </w:r>
      <w:r w:rsidDel="00000000" w:rsidR="00000000" w:rsidRPr="00000000">
        <w:rPr>
          <w:rFonts w:ascii="Cambria" w:cs="Cambria" w:eastAsia="Cambria" w:hAnsi="Cambria"/>
          <w:rtl w:val="0"/>
        </w:rPr>
        <w:t xml:space="preserve"> All entries are supported by adequate written documentation retained per Utah State Archives guidelines that clearly indicate the justification and authorization for the transaction.  </w:t>
      </w:r>
    </w:p>
    <w:p w:rsidR="00000000" w:rsidDel="00000000" w:rsidP="00000000" w:rsidRDefault="00000000" w:rsidRPr="00000000" w14:paraId="000000A5">
      <w:pPr>
        <w:tabs>
          <w:tab w:val="left" w:leader="none" w:pos="-1440"/>
          <w:tab w:val="left" w:leader="none" w:pos="-720"/>
          <w:tab w:val="left" w:leader="none" w:pos="0"/>
          <w:tab w:val="left" w:leader="none" w:pos="48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A6">
      <w:pPr>
        <w:tabs>
          <w:tab w:val="left" w:leader="none" w:pos="-1440"/>
          <w:tab w:val="left" w:leader="none" w:pos="-720"/>
          <w:tab w:val="left" w:leader="none" w:pos="0"/>
          <w:tab w:val="left" w:leader="none" w:pos="480"/>
        </w:tabs>
        <w:spacing w:after="12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C. Segregation of Duties:</w:t>
      </w:r>
      <w:r w:rsidDel="00000000" w:rsidR="00000000" w:rsidRPr="00000000">
        <w:rPr>
          <w:rFonts w:ascii="Cambria" w:cs="Cambria" w:eastAsia="Cambria" w:hAnsi="Cambria"/>
          <w:rtl w:val="0"/>
        </w:rPr>
        <w:t xml:space="preserve"> Wherever possible, duties such as collecting funds, maintaining documentation, preparing deposits, procurement processes, payroll processes, reconciling records, etc. should be segregated among different individuals.  When full segregation of duties is not possible due to the small size and limited staffing of the school, compensating controls such as management supervision or review of financial records by independent parties must be implemented and documented.</w:t>
      </w:r>
    </w:p>
    <w:p w:rsidR="00000000" w:rsidDel="00000000" w:rsidP="00000000" w:rsidRDefault="00000000" w:rsidRPr="00000000" w14:paraId="000000A7">
      <w:pPr>
        <w:pStyle w:val="Heading4"/>
        <w:tabs>
          <w:tab w:val="right" w:leader="none" w:pos="9360"/>
        </w:tabs>
        <w:rPr>
          <w:rFonts w:ascii="Cambria" w:cs="Cambria" w:eastAsia="Cambria" w:hAnsi="Cambria"/>
        </w:rPr>
      </w:pPr>
      <w:bookmarkStart w:colFirst="0" w:colLast="0" w:name="_heading=h.506mpl9p6odl" w:id="17"/>
      <w:bookmarkEnd w:id="17"/>
      <w:r w:rsidDel="00000000" w:rsidR="00000000" w:rsidRPr="00000000">
        <w:rPr>
          <w:rtl w:val="0"/>
        </w:rPr>
      </w:r>
    </w:p>
    <w:p w:rsidR="00000000" w:rsidDel="00000000" w:rsidP="00000000" w:rsidRDefault="00000000" w:rsidRPr="00000000" w14:paraId="000000A8">
      <w:pPr>
        <w:tabs>
          <w:tab w:val="right" w:leader="none" w:pos="9360"/>
        </w:tabs>
        <w:rPr/>
      </w:pPr>
      <w:r w:rsidDel="00000000" w:rsidR="00000000" w:rsidRPr="00000000">
        <w:rPr>
          <w:rtl w:val="0"/>
        </w:rPr>
      </w:r>
    </w:p>
    <w:p w:rsidR="00000000" w:rsidDel="00000000" w:rsidP="00000000" w:rsidRDefault="00000000" w:rsidRPr="00000000" w14:paraId="000000A9">
      <w:pPr>
        <w:pStyle w:val="Heading4"/>
        <w:tabs>
          <w:tab w:val="right" w:leader="none" w:pos="9360"/>
        </w:tabs>
        <w:rPr>
          <w:rFonts w:ascii="Cambria" w:cs="Cambria" w:eastAsia="Cambria" w:hAnsi="Cambria"/>
        </w:rPr>
      </w:pPr>
      <w:bookmarkStart w:colFirst="0" w:colLast="0" w:name="_heading=h.uilde28hkr2g" w:id="18"/>
      <w:bookmarkEnd w:id="18"/>
      <w:r w:rsidDel="00000000" w:rsidR="00000000" w:rsidRPr="00000000">
        <w:rPr>
          <w:rFonts w:ascii="Cambria" w:cs="Cambria" w:eastAsia="Cambria" w:hAnsi="Cambria"/>
          <w:rtl w:val="0"/>
        </w:rPr>
        <w:t xml:space="preserve">Procedures</w:t>
      </w:r>
    </w:p>
    <w:p w:rsidR="00000000" w:rsidDel="00000000" w:rsidP="00000000" w:rsidRDefault="00000000" w:rsidRPr="00000000" w14:paraId="000000AA">
      <w:pPr>
        <w:numPr>
          <w:ilvl w:val="0"/>
          <w:numId w:val="70"/>
        </w:numPr>
        <w:tabs>
          <w:tab w:val="left" w:leader="none" w:pos="-1440"/>
        </w:tabs>
        <w:spacing w:after="60" w:before="60" w:lineRule="auto"/>
        <w:ind w:left="1005" w:hanging="525"/>
        <w:rPr>
          <w:rFonts w:ascii="Cambria" w:cs="Cambria" w:eastAsia="Cambria" w:hAnsi="Cambria"/>
        </w:rPr>
      </w:pPr>
      <w:r w:rsidDel="00000000" w:rsidR="00000000" w:rsidRPr="00000000">
        <w:rPr>
          <w:rFonts w:ascii="Cambria" w:cs="Cambria" w:eastAsia="Cambria" w:hAnsi="Cambria"/>
          <w:rtl w:val="0"/>
        </w:rPr>
        <w:t xml:space="preserve">USBE Chart of Accounts (COA) Compliance</w:t>
      </w:r>
    </w:p>
    <w:p w:rsidR="00000000" w:rsidDel="00000000" w:rsidP="00000000" w:rsidRDefault="00000000" w:rsidRPr="00000000" w14:paraId="000000AB">
      <w:pPr>
        <w:numPr>
          <w:ilvl w:val="0"/>
          <w:numId w:val="10"/>
        </w:numPr>
        <w:tabs>
          <w:tab w:val="left" w:leader="none" w:pos="-1440"/>
        </w:tabs>
        <w:spacing w:after="0" w:afterAutospacing="0" w:before="60" w:lineRule="auto"/>
        <w:ind w:left="1440" w:hanging="360"/>
        <w:rPr>
          <w:rFonts w:ascii="Cambria" w:cs="Cambria" w:eastAsia="Cambria" w:hAnsi="Cambria"/>
        </w:rPr>
      </w:pPr>
      <w:r w:rsidDel="00000000" w:rsidR="00000000" w:rsidRPr="00000000">
        <w:rPr>
          <w:rFonts w:ascii="Cambria" w:cs="Cambria" w:eastAsia="Cambria" w:hAnsi="Cambria"/>
          <w:rtl w:val="0"/>
        </w:rPr>
        <w:t xml:space="preserve">Standardized Coding: The Business Administrator shall ensure the school’s accounting software is configured with the mandatory segments required by the USBE Uniform Chart of Accounts (COA), including Fund, Function, Location, Program, and Object codes.</w:t>
      </w:r>
    </w:p>
    <w:p w:rsidR="00000000" w:rsidDel="00000000" w:rsidP="00000000" w:rsidRDefault="00000000" w:rsidRPr="00000000" w14:paraId="000000AC">
      <w:pPr>
        <w:numPr>
          <w:ilvl w:val="0"/>
          <w:numId w:val="10"/>
        </w:numPr>
        <w:tabs>
          <w:tab w:val="left" w:leader="none" w:pos="-1440"/>
        </w:tabs>
        <w:spacing w:after="0" w:afterAutospacing="0" w:before="0" w:beforeAutospacing="0" w:lineRule="auto"/>
        <w:ind w:left="1440" w:hanging="360"/>
        <w:rPr>
          <w:rFonts w:ascii="Cambria" w:cs="Cambria" w:eastAsia="Cambria" w:hAnsi="Cambria"/>
        </w:rPr>
      </w:pPr>
      <w:r w:rsidDel="00000000" w:rsidR="00000000" w:rsidRPr="00000000">
        <w:rPr>
          <w:rFonts w:ascii="Cambria" w:cs="Cambria" w:eastAsia="Cambria" w:hAnsi="Cambria"/>
          <w:rtl w:val="0"/>
        </w:rPr>
        <w:t xml:space="preserve">Transaction Validation: Before finalizing monthly entries, the Business Office Assistant will verify that all expenditures—especially those related to restricted state or federal programs—are coded to the correct Program and Object codes to ensure accurate reporting on the Allotment Memo.</w:t>
      </w:r>
    </w:p>
    <w:p w:rsidR="00000000" w:rsidDel="00000000" w:rsidP="00000000" w:rsidRDefault="00000000" w:rsidRPr="00000000" w14:paraId="000000AD">
      <w:pPr>
        <w:numPr>
          <w:ilvl w:val="0"/>
          <w:numId w:val="10"/>
        </w:numPr>
        <w:tabs>
          <w:tab w:val="left" w:leader="none" w:pos="-1440"/>
        </w:tabs>
        <w:spacing w:after="60" w:before="0" w:beforeAutospacing="0" w:lineRule="auto"/>
        <w:ind w:left="1440" w:hanging="360"/>
        <w:rPr>
          <w:rFonts w:ascii="Cambria" w:cs="Cambria" w:eastAsia="Cambria" w:hAnsi="Cambria"/>
        </w:rPr>
      </w:pPr>
      <w:r w:rsidDel="00000000" w:rsidR="00000000" w:rsidRPr="00000000">
        <w:rPr>
          <w:rFonts w:ascii="Cambria" w:cs="Cambria" w:eastAsia="Cambria" w:hAnsi="Cambria"/>
          <w:rtl w:val="0"/>
        </w:rPr>
        <w:t xml:space="preserve">Quarterly COA Review: On a quarterly basis, the Business Administrator will review the transaction register to identify and correct any misclassified codes, ensuring that "object" and "function" allocations accurately reflect the nature of the expense (e.g., ensuring instructional supplies are not miscoded as administrative expenses).</w:t>
      </w:r>
    </w:p>
    <w:p w:rsidR="00000000" w:rsidDel="00000000" w:rsidP="00000000" w:rsidRDefault="00000000" w:rsidRPr="00000000" w14:paraId="000000AE">
      <w:pPr>
        <w:numPr>
          <w:ilvl w:val="0"/>
          <w:numId w:val="70"/>
        </w:numPr>
        <w:tabs>
          <w:tab w:val="left" w:leader="none" w:pos="-1440"/>
        </w:tabs>
        <w:spacing w:after="60" w:before="60" w:lineRule="auto"/>
        <w:ind w:left="1005" w:hanging="525"/>
        <w:rPr>
          <w:rFonts w:ascii="Cambria" w:cs="Cambria" w:eastAsia="Cambria" w:hAnsi="Cambria"/>
        </w:rPr>
      </w:pPr>
      <w:r w:rsidDel="00000000" w:rsidR="00000000" w:rsidRPr="00000000">
        <w:rPr>
          <w:rFonts w:ascii="Cambria" w:cs="Cambria" w:eastAsia="Cambria" w:hAnsi="Cambria"/>
          <w:rtl w:val="0"/>
        </w:rPr>
        <w:t xml:space="preserve">Modified Accrual to Full Accrual Conversion: While monthly interim reports are maintained on a modified accrual basis for budgeting purposes, the Business Administrator is responsible for preparing year-end adjustments to convert financial data to a full accrual basis (GASB standards) for the annual audit.</w:t>
      </w:r>
    </w:p>
    <w:p w:rsidR="00000000" w:rsidDel="00000000" w:rsidP="00000000" w:rsidRDefault="00000000" w:rsidRPr="00000000" w14:paraId="000000AF">
      <w:pPr>
        <w:numPr>
          <w:ilvl w:val="0"/>
          <w:numId w:val="70"/>
        </w:numPr>
        <w:tabs>
          <w:tab w:val="left" w:leader="none" w:pos="-1440"/>
        </w:tabs>
        <w:spacing w:after="60" w:before="60" w:lineRule="auto"/>
        <w:ind w:left="1005" w:hanging="525"/>
        <w:rPr>
          <w:rFonts w:ascii="Cambria" w:cs="Cambria" w:eastAsia="Cambria" w:hAnsi="Cambria"/>
        </w:rPr>
      </w:pPr>
      <w:r w:rsidDel="00000000" w:rsidR="00000000" w:rsidRPr="00000000">
        <w:rPr>
          <w:rFonts w:ascii="Cambria" w:cs="Cambria" w:eastAsia="Cambria" w:hAnsi="Cambria"/>
          <w:rtl w:val="0"/>
        </w:rPr>
        <w:t xml:space="preserve">Financial data on source documentation is verified against original documents (e.g., invoice, purchase order, etc.) by the business office assistant before entering into the accounting system.</w:t>
      </w:r>
    </w:p>
    <w:p w:rsidR="00000000" w:rsidDel="00000000" w:rsidP="00000000" w:rsidRDefault="00000000" w:rsidRPr="00000000" w14:paraId="000000B0">
      <w:pPr>
        <w:numPr>
          <w:ilvl w:val="0"/>
          <w:numId w:val="70"/>
        </w:numP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6048"/>
        </w:tabs>
        <w:spacing w:after="60" w:before="60" w:lineRule="auto"/>
        <w:ind w:left="1008" w:hanging="562"/>
        <w:rPr>
          <w:rFonts w:ascii="Cambria" w:cs="Cambria" w:eastAsia="Cambria" w:hAnsi="Cambria"/>
        </w:rPr>
      </w:pPr>
      <w:r w:rsidDel="00000000" w:rsidR="00000000" w:rsidRPr="00000000">
        <w:rPr>
          <w:rFonts w:ascii="Cambria" w:cs="Cambria" w:eastAsia="Cambria" w:hAnsi="Cambria"/>
          <w:rtl w:val="0"/>
        </w:rPr>
        <w:t xml:space="preserve">All original entries in the accounting systems (e.g., cash receipts, disbursements, personnel allocations) are made soon after the accounting event from authorized forms and are prepared by the business office assistant and/or the front desk staff and reviewed afterwards by a qualified business administrator.</w:t>
      </w:r>
    </w:p>
    <w:p w:rsidR="00000000" w:rsidDel="00000000" w:rsidP="00000000" w:rsidRDefault="00000000" w:rsidRPr="00000000" w14:paraId="000000B1">
      <w:pPr>
        <w:numPr>
          <w:ilvl w:val="0"/>
          <w:numId w:val="70"/>
        </w:numP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6048"/>
        </w:tabs>
        <w:spacing w:after="60" w:before="60" w:lineRule="auto"/>
        <w:ind w:left="1008" w:hanging="562"/>
        <w:rPr>
          <w:rFonts w:ascii="Cambria" w:cs="Cambria" w:eastAsia="Cambria" w:hAnsi="Cambria"/>
        </w:rPr>
      </w:pPr>
      <w:r w:rsidDel="00000000" w:rsidR="00000000" w:rsidRPr="00000000">
        <w:rPr>
          <w:rFonts w:ascii="Cambria" w:cs="Cambria" w:eastAsia="Cambria" w:hAnsi="Cambria"/>
          <w:rtl w:val="0"/>
        </w:rPr>
        <w:t xml:space="preserve">Non-recurring entries, such as for correcting entries, recording accruals, and recording non-cash transactions, are prepared as circumstances warrant and on an as needed basis.</w:t>
      </w:r>
    </w:p>
    <w:p w:rsidR="00000000" w:rsidDel="00000000" w:rsidP="00000000" w:rsidRDefault="00000000" w:rsidRPr="00000000" w14:paraId="000000B2">
      <w:pPr>
        <w:numPr>
          <w:ilvl w:val="0"/>
          <w:numId w:val="70"/>
        </w:numPr>
        <w:tabs>
          <w:tab w:val="left" w:leader="none" w:pos="-1440"/>
        </w:tabs>
        <w:spacing w:after="60" w:before="60" w:lineRule="auto"/>
        <w:ind w:left="1008" w:hanging="562"/>
        <w:rPr>
          <w:rFonts w:ascii="Cambria" w:cs="Cambria" w:eastAsia="Cambria" w:hAnsi="Cambria"/>
        </w:rPr>
      </w:pPr>
      <w:r w:rsidDel="00000000" w:rsidR="00000000" w:rsidRPr="00000000">
        <w:rPr>
          <w:rFonts w:ascii="Cambria" w:cs="Cambria" w:eastAsia="Cambria" w:hAnsi="Cambria"/>
          <w:rtl w:val="0"/>
        </w:rPr>
        <w:t xml:space="preserve">Source documentation will include required quote or bid documentation; appropriate approval signatures by authorizers; date of bid, order or purchase; sufficient detail to determine item(s) purchased and quantity; and identification of the program or activity for which the goods or services were procured.  </w:t>
      </w:r>
    </w:p>
    <w:p w:rsidR="00000000" w:rsidDel="00000000" w:rsidP="00000000" w:rsidRDefault="00000000" w:rsidRPr="00000000" w14:paraId="000000B3">
      <w:pPr>
        <w:numPr>
          <w:ilvl w:val="0"/>
          <w:numId w:val="70"/>
        </w:numPr>
        <w:tabs>
          <w:tab w:val="left" w:leader="none" w:pos="-1440"/>
        </w:tabs>
        <w:spacing w:after="60" w:before="60" w:lineRule="auto"/>
        <w:ind w:left="1008" w:hanging="562"/>
        <w:rPr>
          <w:rFonts w:ascii="Cambria" w:cs="Cambria" w:eastAsia="Cambria" w:hAnsi="Cambria"/>
        </w:rPr>
      </w:pPr>
      <w:bookmarkStart w:colFirst="0" w:colLast="0" w:name="_heading=h.1fob9te" w:id="19"/>
      <w:bookmarkEnd w:id="19"/>
      <w:r w:rsidDel="00000000" w:rsidR="00000000" w:rsidRPr="00000000">
        <w:rPr>
          <w:rFonts w:ascii="Cambria" w:cs="Cambria" w:eastAsia="Cambria" w:hAnsi="Cambria"/>
          <w:rtl w:val="0"/>
        </w:rPr>
        <w:t xml:space="preserve">All journal entries shall have supported documentation that is reviewed and approved by a representative of the board (generally the audit committee) or director/principal of the school.  </w:t>
      </w:r>
    </w:p>
    <w:p w:rsidR="00000000" w:rsidDel="00000000" w:rsidP="00000000" w:rsidRDefault="00000000" w:rsidRPr="00000000" w14:paraId="000000B4">
      <w:pPr>
        <w:numPr>
          <w:ilvl w:val="0"/>
          <w:numId w:val="70"/>
        </w:numPr>
        <w:tabs>
          <w:tab w:val="left" w:leader="none" w:pos="-1440"/>
        </w:tabs>
        <w:spacing w:before="60" w:lineRule="auto"/>
        <w:ind w:left="1005" w:hanging="525"/>
        <w:rPr>
          <w:rFonts w:ascii="Cambria" w:cs="Cambria" w:eastAsia="Cambria" w:hAnsi="Cambria"/>
        </w:rPr>
      </w:pPr>
      <w:r w:rsidDel="00000000" w:rsidR="00000000" w:rsidRPr="00000000">
        <w:rPr>
          <w:rFonts w:ascii="Cambria" w:cs="Cambria" w:eastAsia="Cambria" w:hAnsi="Cambria"/>
          <w:rtl w:val="0"/>
        </w:rPr>
        <w:t xml:space="preserve">Business office personnel shall perform monthly, quarterly, and annual reviews of financial data for accuracy and proper coding (allocation) to object, function and program.  </w:t>
      </w:r>
    </w:p>
    <w:p w:rsidR="00000000" w:rsidDel="00000000" w:rsidP="00000000" w:rsidRDefault="00000000" w:rsidRPr="00000000" w14:paraId="000000B5">
      <w:pPr>
        <w:numPr>
          <w:ilvl w:val="0"/>
          <w:numId w:val="70"/>
        </w:numPr>
        <w:tabs>
          <w:tab w:val="left" w:leader="none" w:pos="-1440"/>
        </w:tabs>
        <w:ind w:left="1005" w:hanging="525"/>
        <w:rPr>
          <w:rFonts w:ascii="Cambria" w:cs="Cambria" w:eastAsia="Cambria" w:hAnsi="Cambria"/>
        </w:rPr>
      </w:pPr>
      <w:r w:rsidDel="00000000" w:rsidR="00000000" w:rsidRPr="00000000">
        <w:rPr>
          <w:rFonts w:ascii="Cambria" w:cs="Cambria" w:eastAsia="Cambria" w:hAnsi="Cambria"/>
          <w:rtl w:val="0"/>
        </w:rPr>
        <w:t xml:space="preserve">Business office personnel shall prepare financial reports for administration and the board on a monthly basis as required by board rule.</w:t>
      </w:r>
    </w:p>
    <w:p w:rsidR="00000000" w:rsidDel="00000000" w:rsidP="00000000" w:rsidRDefault="00000000" w:rsidRPr="00000000" w14:paraId="000000B6">
      <w:pPr>
        <w:numPr>
          <w:ilvl w:val="0"/>
          <w:numId w:val="70"/>
        </w:numPr>
        <w:tabs>
          <w:tab w:val="left" w:leader="none" w:pos="-1440"/>
        </w:tabs>
        <w:ind w:left="1005" w:hanging="525"/>
        <w:rPr>
          <w:rFonts w:ascii="Cambria" w:cs="Cambria" w:eastAsia="Cambria" w:hAnsi="Cambria"/>
        </w:rPr>
      </w:pPr>
      <w:r w:rsidDel="00000000" w:rsidR="00000000" w:rsidRPr="00000000">
        <w:rPr>
          <w:rFonts w:ascii="Cambria" w:cs="Cambria" w:eastAsia="Cambria" w:hAnsi="Cambria"/>
          <w:rtl w:val="0"/>
        </w:rPr>
        <w:t xml:space="preserve">School director and other authorized signers shall review supporting documentation for transactions to ensure validity and completeness prior to signing and dating for approval.  </w:t>
      </w:r>
    </w:p>
    <w:p w:rsidR="00000000" w:rsidDel="00000000" w:rsidP="00000000" w:rsidRDefault="00000000" w:rsidRPr="00000000" w14:paraId="000000B7">
      <w:pPr>
        <w:numPr>
          <w:ilvl w:val="0"/>
          <w:numId w:val="70"/>
        </w:numPr>
        <w:tabs>
          <w:tab w:val="left" w:leader="none" w:pos="-1440"/>
        </w:tabs>
        <w:ind w:left="1005" w:hanging="525"/>
        <w:rPr>
          <w:rFonts w:ascii="Cambria" w:cs="Cambria" w:eastAsia="Cambria" w:hAnsi="Cambria"/>
        </w:rPr>
      </w:pPr>
      <w:bookmarkStart w:colFirst="0" w:colLast="0" w:name="_heading=h.3znysh7" w:id="20"/>
      <w:bookmarkEnd w:id="20"/>
      <w:r w:rsidDel="00000000" w:rsidR="00000000" w:rsidRPr="00000000">
        <w:rPr>
          <w:rFonts w:ascii="Cambria" w:cs="Cambria" w:eastAsia="Cambria" w:hAnsi="Cambria"/>
          <w:rtl w:val="0"/>
        </w:rPr>
        <w:t xml:space="preserve">The director and business office shall provide requested documents timely to the audit committee upon request.</w:t>
      </w:r>
      <w:r w:rsidDel="00000000" w:rsidR="00000000" w:rsidRPr="00000000">
        <w:rPr>
          <w:rtl w:val="0"/>
        </w:rPr>
      </w:r>
    </w:p>
    <w:p w:rsidR="00000000" w:rsidDel="00000000" w:rsidP="00000000" w:rsidRDefault="00000000" w:rsidRPr="00000000" w14:paraId="000000B8">
      <w:pPr>
        <w:tabs>
          <w:tab w:val="left" w:leader="none" w:pos="-1440"/>
        </w:tabs>
        <w:ind w:left="1005" w:firstLine="0"/>
        <w:rPr>
          <w:rFonts w:ascii="Google Sans" w:cs="Google Sans" w:eastAsia="Google Sans" w:hAnsi="Google Sans"/>
          <w:color w:val="1f1f1f"/>
          <w:sz w:val="22"/>
          <w:szCs w:val="22"/>
        </w:rPr>
      </w:pPr>
      <w:bookmarkStart w:colFirst="0" w:colLast="0" w:name="_heading=h.ozvtckht0xqh" w:id="21"/>
      <w:bookmarkEnd w:id="21"/>
      <w:r w:rsidDel="00000000" w:rsidR="00000000" w:rsidRPr="00000000">
        <w:rPr>
          <w:rtl w:val="0"/>
        </w:rPr>
      </w:r>
    </w:p>
    <w:p w:rsidR="00000000" w:rsidDel="00000000" w:rsidP="00000000" w:rsidRDefault="00000000" w:rsidRPr="00000000" w14:paraId="000000B9">
      <w:pPr>
        <w:pStyle w:val="Heading2"/>
        <w:widowControl w:val="0"/>
        <w:spacing w:after="60" w:line="275.9999942779541" w:lineRule="auto"/>
        <w:ind w:left="465" w:firstLine="0"/>
        <w:jc w:val="left"/>
        <w:rPr>
          <w:sz w:val="28"/>
          <w:szCs w:val="28"/>
        </w:rPr>
      </w:pPr>
      <w:bookmarkStart w:colFirst="0" w:colLast="0" w:name="_heading=h.2lvxzhf12ehs" w:id="22"/>
      <w:bookmarkEnd w:id="22"/>
      <w:r w:rsidDel="00000000" w:rsidR="00000000" w:rsidRPr="00000000">
        <w:rPr>
          <w:b w:val="1"/>
          <w:bCs w:val="1"/>
          <w:sz w:val="28"/>
          <w:szCs w:val="28"/>
          <w:rtl w:val="0"/>
        </w:rPr>
        <w:t xml:space="preserve">2200: Budget Development and Monitoring</w:t>
      </w:r>
      <w:r w:rsidDel="00000000" w:rsidR="00000000" w:rsidRPr="00000000">
        <w:rPr>
          <w:sz w:val="28"/>
          <w:szCs w:val="28"/>
          <w:rtl w:val="0"/>
        </w:rPr>
        <w:t xml:space="preserve"> (</w:t>
      </w:r>
      <w:hyperlink r:id="rId23">
        <w:r w:rsidDel="00000000" w:rsidR="00000000" w:rsidRPr="00000000">
          <w:rPr>
            <w:color w:val="1155cc"/>
            <w:sz w:val="28"/>
            <w:szCs w:val="28"/>
            <w:u w:val="single"/>
            <w:rtl w:val="0"/>
          </w:rPr>
          <w:t xml:space="preserve">Policy 3.1</w:t>
        </w:r>
      </w:hyperlink>
      <w:r w:rsidDel="00000000" w:rsidR="00000000" w:rsidRPr="00000000">
        <w:rPr>
          <w:sz w:val="28"/>
          <w:szCs w:val="28"/>
          <w:rtl w:val="0"/>
        </w:rPr>
        <w:t xml:space="preserve">)</w:t>
      </w:r>
    </w:p>
    <w:p w:rsidR="00000000" w:rsidDel="00000000" w:rsidP="00000000" w:rsidRDefault="00000000" w:rsidRPr="00000000" w14:paraId="000000BA">
      <w:pPr>
        <w:pStyle w:val="Heading3"/>
        <w:rPr>
          <w:rFonts w:ascii="Cambria" w:cs="Cambria" w:eastAsia="Cambria" w:hAnsi="Cambria"/>
          <w:sz w:val="30"/>
          <w:szCs w:val="30"/>
        </w:rPr>
      </w:pPr>
      <w:bookmarkStart w:colFirst="0" w:colLast="0" w:name="_heading=h.orf1gdlmtxti" w:id="23"/>
      <w:bookmarkEnd w:id="23"/>
      <w:r w:rsidDel="00000000" w:rsidR="00000000" w:rsidRPr="00000000">
        <w:rPr>
          <w:rFonts w:ascii="Cambria" w:cs="Cambria" w:eastAsia="Cambria" w:hAnsi="Cambria"/>
          <w:i w:val="0"/>
          <w:iCs w:val="0"/>
          <w:sz w:val="28"/>
          <w:szCs w:val="28"/>
          <w:rtl w:val="0"/>
        </w:rPr>
        <w:t xml:space="preserve">Annual Budget</w:t>
      </w:r>
      <w:r w:rsidDel="00000000" w:rsidR="00000000" w:rsidRPr="00000000">
        <w:rPr>
          <w:rtl w:val="0"/>
        </w:rPr>
      </w:r>
    </w:p>
    <w:p w:rsidR="00000000" w:rsidDel="00000000" w:rsidP="00000000" w:rsidRDefault="00000000" w:rsidRPr="00000000" w14:paraId="000000BB">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0BC">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480"/>
        <w:rPr>
          <w:rFonts w:ascii="Cambria" w:cs="Cambria" w:eastAsia="Cambria" w:hAnsi="Cambria"/>
        </w:rPr>
      </w:pPr>
      <w:r w:rsidDel="00000000" w:rsidR="00000000" w:rsidRPr="00000000">
        <w:rPr>
          <w:rFonts w:ascii="Cambria" w:cs="Cambria" w:eastAsia="Cambria" w:hAnsi="Cambria"/>
          <w:rtl w:val="0"/>
        </w:rPr>
        <w:t xml:space="preserve">To effectively support the preparation of the annual budget and its periodic review.</w:t>
      </w:r>
    </w:p>
    <w:p w:rsidR="00000000" w:rsidDel="00000000" w:rsidP="00000000" w:rsidRDefault="00000000" w:rsidRPr="00000000" w14:paraId="000000BD">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480"/>
        <w:rPr>
          <w:rFonts w:ascii="Cambria" w:cs="Cambria" w:eastAsia="Cambria" w:hAnsi="Cambria"/>
        </w:rPr>
      </w:pPr>
      <w:r w:rsidDel="00000000" w:rsidR="00000000" w:rsidRPr="00000000">
        <w:rPr>
          <w:rtl w:val="0"/>
        </w:rPr>
      </w:r>
    </w:p>
    <w:p w:rsidR="00000000" w:rsidDel="00000000" w:rsidP="00000000" w:rsidRDefault="00000000" w:rsidRPr="00000000" w14:paraId="000000BE">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Major Controls</w:t>
      </w:r>
    </w:p>
    <w:p w:rsidR="00000000" w:rsidDel="00000000" w:rsidP="00000000" w:rsidRDefault="00000000" w:rsidRPr="00000000" w14:paraId="000000BF">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A. Budget Process:</w:t>
      </w:r>
      <w:r w:rsidDel="00000000" w:rsidR="00000000" w:rsidRPr="00000000">
        <w:rPr>
          <w:rFonts w:ascii="Cambria" w:cs="Cambria" w:eastAsia="Cambria" w:hAnsi="Cambria"/>
          <w:rtl w:val="0"/>
        </w:rPr>
        <w:t xml:space="preserve"> The business office works with the administration and individual departments to prepare the annual operating and capital budgets. The budgets are submitted to the board for review and approval according to state required deadlines.</w:t>
      </w:r>
    </w:p>
    <w:p w:rsidR="00000000" w:rsidDel="00000000" w:rsidP="00000000" w:rsidRDefault="00000000" w:rsidRPr="00000000" w14:paraId="000000C0">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1">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B. Data Integrity &amp; Validation: </w:t>
      </w:r>
      <w:r w:rsidDel="00000000" w:rsidR="00000000" w:rsidRPr="00000000">
        <w:rPr>
          <w:rFonts w:ascii="Cambria" w:cs="Cambria" w:eastAsia="Cambria" w:hAnsi="Cambria"/>
          <w:rtl w:val="0"/>
        </w:rPr>
        <w:t xml:space="preserve">The Business Administrator shall perform a line-item validation of the tentative budget against historical spending trends and known contractual obligations to ensure the accuracy, completeness, and reasonableness of all projections.</w:t>
      </w:r>
    </w:p>
    <w:p w:rsidR="00000000" w:rsidDel="00000000" w:rsidP="00000000" w:rsidRDefault="00000000" w:rsidRPr="00000000" w14:paraId="000000C2">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3">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0" w:firstLine="0"/>
        <w:rPr>
          <w:rFonts w:ascii="Cambria" w:cs="Cambria" w:eastAsia="Cambria" w:hAnsi="Cambria"/>
        </w:rPr>
      </w:pPr>
      <w:r w:rsidDel="00000000" w:rsidR="00000000" w:rsidRPr="00000000">
        <w:rPr>
          <w:rFonts w:ascii="Cambria" w:cs="Cambria" w:eastAsia="Cambria" w:hAnsi="Cambria"/>
          <w:b w:val="1"/>
          <w:bCs w:val="1"/>
          <w:rtl w:val="0"/>
        </w:rPr>
        <w:t xml:space="preserve">C. Administrative Spending Limit:</w:t>
      </w:r>
      <w:r w:rsidDel="00000000" w:rsidR="00000000" w:rsidRPr="00000000">
        <w:rPr>
          <w:rFonts w:ascii="Cambria" w:cs="Cambria" w:eastAsia="Cambria" w:hAnsi="Cambria"/>
          <w:rtl w:val="0"/>
        </w:rPr>
        <w:t xml:space="preserve"> school administration does not have the authority to spend outside of the Board-approved budget totals. Any anticipated overage in a major category must be presented to the Board as a </w:t>
      </w:r>
      <w:r w:rsidDel="00000000" w:rsidR="00000000" w:rsidRPr="00000000">
        <w:rPr>
          <w:rFonts w:ascii="Cambria" w:cs="Cambria" w:eastAsia="Cambria" w:hAnsi="Cambria"/>
          <w:b w:val="1"/>
          <w:bCs w:val="1"/>
          <w:rtl w:val="0"/>
        </w:rPr>
        <w:t xml:space="preserve">budget amendment</w:t>
      </w:r>
      <w:r w:rsidDel="00000000" w:rsidR="00000000" w:rsidRPr="00000000">
        <w:rPr>
          <w:rFonts w:ascii="Cambria" w:cs="Cambria" w:eastAsia="Cambria" w:hAnsi="Cambria"/>
          <w:rtl w:val="0"/>
        </w:rPr>
        <w:t xml:space="preserve"> for approval prior to the expenditure being finalized.</w:t>
      </w:r>
    </w:p>
    <w:p w:rsidR="00000000" w:rsidDel="00000000" w:rsidP="00000000" w:rsidRDefault="00000000" w:rsidRPr="00000000" w14:paraId="000000C4">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0C5">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s3ojnk35zwfk" w:id="24"/>
      <w:bookmarkEnd w:id="24"/>
      <w:r w:rsidDel="00000000" w:rsidR="00000000" w:rsidRPr="00000000">
        <w:rPr>
          <w:rtl w:val="0"/>
        </w:rPr>
        <w:t xml:space="preserve">Procedures</w:t>
      </w:r>
    </w:p>
    <w:p w:rsidR="00000000" w:rsidDel="00000000" w:rsidP="00000000" w:rsidRDefault="00000000" w:rsidRPr="00000000" w14:paraId="000000C6">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jc w:val="left"/>
        <w:rPr>
          <w:rFonts w:ascii="Cambria" w:cs="Cambria" w:eastAsia="Cambria" w:hAnsi="Cambria"/>
        </w:rPr>
      </w:pPr>
      <w:r w:rsidDel="00000000" w:rsidR="00000000" w:rsidRPr="00000000">
        <w:rPr>
          <w:rFonts w:ascii="Cambria" w:cs="Cambria" w:eastAsia="Cambria" w:hAnsi="Cambria"/>
          <w:rtl w:val="0"/>
        </w:rPr>
        <w:t xml:space="preserve">In preparation of the annual operating and capital budgets, the business office and school administration prepare preliminary budgets for review and adoption by the board. </w:t>
      </w:r>
    </w:p>
    <w:p w:rsidR="00000000" w:rsidDel="00000000" w:rsidP="00000000" w:rsidRDefault="00000000" w:rsidRPr="00000000" w14:paraId="000000C7">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business office’s role in the budgeting process is to provide the school director and the board with good information and recommendations so they can make good decisions. Where to allocate money is ultimately up to them. The business office makes reasonable assumptions regarding enrollment and fundraising, provide solid projections of revenue based on those assumptions, and project fixed expenses (rent/bond payments, insurance, etc.), and variable expenses (staffing/salaries, benefits, supplies, etc.).</w:t>
      </w:r>
    </w:p>
    <w:p w:rsidR="00000000" w:rsidDel="00000000" w:rsidP="00000000" w:rsidRDefault="00000000" w:rsidRPr="00000000" w14:paraId="000000C8">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To support the budgets and projection estimates, the business office prepares the prior year and current year-to-date financial data with projections of year-end totals.</w:t>
      </w:r>
    </w:p>
    <w:p w:rsidR="00000000" w:rsidDel="00000000" w:rsidP="00000000" w:rsidRDefault="00000000" w:rsidRPr="00000000" w14:paraId="000000C9">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In collaboration with the school director and program directors (e.g. special education director, Title I director etc) the business office collects information from all of the school departments to prepare individual restricted program budgets to incorporate into the overall budget. </w:t>
      </w:r>
    </w:p>
    <w:p w:rsidR="00000000" w:rsidDel="00000000" w:rsidP="00000000" w:rsidRDefault="00000000" w:rsidRPr="00000000" w14:paraId="000000CA">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In collaboration with the school director and program directors the business office completes the payroll/personnel tab of the budget spreadsheet. These individuals have direct knowledge of individuals working for specific programs and they help designate the employee needs working under each specific program. </w:t>
      </w:r>
    </w:p>
    <w:p w:rsidR="00000000" w:rsidDel="00000000" w:rsidP="00000000" w:rsidRDefault="00000000" w:rsidRPr="00000000" w14:paraId="000000CB">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budgeting team must review compliance with all of the state and federal program spending requirements prior to budget creation in order to ensure that planned expenditures align with each program plan and other local policy, state and federal guidelines. </w:t>
      </w:r>
    </w:p>
    <w:p w:rsidR="00000000" w:rsidDel="00000000" w:rsidP="00000000" w:rsidRDefault="00000000" w:rsidRPr="00000000" w14:paraId="000000CC">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business office distributes </w:t>
      </w:r>
      <w:r w:rsidDel="00000000" w:rsidR="00000000" w:rsidRPr="00000000">
        <w:rPr>
          <w:rFonts w:ascii="Cambria" w:cs="Cambria" w:eastAsia="Cambria" w:hAnsi="Cambria"/>
          <w:rtl w:val="0"/>
        </w:rPr>
        <w:t xml:space="preserve">the Gateway Activity Budget Request form </w:t>
      </w:r>
      <w:r w:rsidDel="00000000" w:rsidR="00000000" w:rsidRPr="00000000">
        <w:rPr>
          <w:rFonts w:ascii="Cambria" w:cs="Cambria" w:eastAsia="Cambria" w:hAnsi="Cambria"/>
          <w:rtl w:val="0"/>
        </w:rPr>
        <w:t xml:space="preserve">to all of the level leads and departments (e.g. maintenance, IT, Lunchroom, Special Education, Title I etc.). The purpose of the Budget Request form is to document and gather the direct expenditure needs of all of the individual departments. </w:t>
      </w:r>
    </w:p>
    <w:p w:rsidR="00000000" w:rsidDel="00000000" w:rsidP="00000000" w:rsidRDefault="00000000" w:rsidRPr="00000000" w14:paraId="000000CD">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All of the information collected through the Gateway Activities budget sheet is reviewed and finalized in collaboration with the school director for inclusion in the overall budget data. </w:t>
      </w:r>
    </w:p>
    <w:p w:rsidR="00000000" w:rsidDel="00000000" w:rsidP="00000000" w:rsidRDefault="00000000" w:rsidRPr="00000000" w14:paraId="000000CE">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When planning expenditures the school administration must keep in mind the Maintenance of Effort (MOE) requirements that relate to specific restricted programs (e.g. Title IA, IDEA requirements for MOE). </w:t>
      </w:r>
    </w:p>
    <w:p w:rsidR="00000000" w:rsidDel="00000000" w:rsidP="00000000" w:rsidRDefault="00000000" w:rsidRPr="00000000" w14:paraId="000000CF">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tentative budget must be presented in a public hearing held </w:t>
      </w:r>
      <w:r w:rsidDel="00000000" w:rsidR="00000000" w:rsidRPr="00000000">
        <w:rPr>
          <w:rFonts w:ascii="Cambria" w:cs="Cambria" w:eastAsia="Cambria" w:hAnsi="Cambria"/>
          <w:b w:val="1"/>
          <w:bCs w:val="1"/>
          <w:rtl w:val="0"/>
        </w:rPr>
        <w:t xml:space="preserve">prior to June 1st</w:t>
      </w:r>
      <w:r w:rsidDel="00000000" w:rsidR="00000000" w:rsidRPr="00000000">
        <w:rPr>
          <w:rFonts w:ascii="Cambria" w:cs="Cambria" w:eastAsia="Cambria" w:hAnsi="Cambria"/>
          <w:rtl w:val="0"/>
        </w:rPr>
        <w:t xml:space="preserve">. Board adoption may only occur at least </w:t>
      </w:r>
      <w:r w:rsidDel="00000000" w:rsidR="00000000" w:rsidRPr="00000000">
        <w:rPr>
          <w:rFonts w:ascii="Cambria" w:cs="Cambria" w:eastAsia="Cambria" w:hAnsi="Cambria"/>
          <w:b w:val="1"/>
          <w:bCs w:val="1"/>
          <w:rtl w:val="0"/>
        </w:rPr>
        <w:t xml:space="preserve">15 days after</w:t>
      </w:r>
      <w:r w:rsidDel="00000000" w:rsidR="00000000" w:rsidRPr="00000000">
        <w:rPr>
          <w:rFonts w:ascii="Cambria" w:cs="Cambria" w:eastAsia="Cambria" w:hAnsi="Cambria"/>
          <w:rtl w:val="0"/>
        </w:rPr>
        <w:t xml:space="preserve"> the initial hearing and following a 15-day public inspection period. </w:t>
      </w:r>
    </w:p>
    <w:p w:rsidR="00000000" w:rsidDel="00000000" w:rsidP="00000000" w:rsidRDefault="00000000" w:rsidRPr="00000000" w14:paraId="000000D0">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tentative budget and supporting documents shall include the following items: </w:t>
      </w:r>
    </w:p>
    <w:p w:rsidR="00000000" w:rsidDel="00000000" w:rsidP="00000000" w:rsidRDefault="00000000" w:rsidRPr="00000000" w14:paraId="000000D1">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revenue and expenditure of the preceding fiscal year</w:t>
      </w:r>
    </w:p>
    <w:p w:rsidR="00000000" w:rsidDel="00000000" w:rsidP="00000000" w:rsidRDefault="00000000" w:rsidRPr="00000000" w14:paraId="000000D2">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estimated revenues and expenditures of the current fiscal year</w:t>
      </w:r>
    </w:p>
    <w:p w:rsidR="00000000" w:rsidDel="00000000" w:rsidP="00000000" w:rsidRDefault="00000000" w:rsidRPr="00000000" w14:paraId="000000D3">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A detailed estimate of the essential expenditures for all purposes for the next succeeding fiscal year. </w:t>
      </w:r>
    </w:p>
    <w:p w:rsidR="00000000" w:rsidDel="00000000" w:rsidP="00000000" w:rsidRDefault="00000000" w:rsidRPr="00000000" w14:paraId="000000D4">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estimated financial condition of the charter school by funds at the close of the current fiscal year. </w:t>
      </w:r>
    </w:p>
    <w:p w:rsidR="00000000" w:rsidDel="00000000" w:rsidP="00000000" w:rsidRDefault="00000000" w:rsidRPr="00000000" w14:paraId="000000D5">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tentative budget shall be filed with the charter school executive director for public inspection at least 15 days before the date of the tentative budget's proposed adoption by the LEA governing board.</w:t>
      </w:r>
    </w:p>
    <w:p w:rsidR="00000000" w:rsidDel="00000000" w:rsidP="00000000" w:rsidRDefault="00000000" w:rsidRPr="00000000" w14:paraId="000000D6">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administration and the board review the budgets submitted for completeness and reasonableness and make any changes in an open budget hearing per state law and rule.</w:t>
      </w:r>
    </w:p>
    <w:p w:rsidR="00000000" w:rsidDel="00000000" w:rsidP="00000000" w:rsidRDefault="00000000" w:rsidRPr="00000000" w14:paraId="000000D7">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board approves and adopts budgets prior to June 30th and prior to submission to state entities.</w:t>
      </w:r>
    </w:p>
    <w:p w:rsidR="00000000" w:rsidDel="00000000" w:rsidP="00000000" w:rsidRDefault="00000000" w:rsidRPr="00000000" w14:paraId="000000D8">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Business Office shall maintain the budget and all interim 'Budget vs. Actual' reports on a modified accrual basis. </w:t>
      </w:r>
    </w:p>
    <w:p w:rsidR="00000000" w:rsidDel="00000000" w:rsidP="00000000" w:rsidRDefault="00000000" w:rsidRPr="00000000" w14:paraId="000000D9">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Mid-year and year-end budget updates may be prepared by the business office and school administration and submitted for board approval as needed.</w:t>
      </w:r>
    </w:p>
    <w:p w:rsidR="00000000" w:rsidDel="00000000" w:rsidP="00000000" w:rsidRDefault="00000000" w:rsidRPr="00000000" w14:paraId="000000DA">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Following Board adoption (which must occur by June 30th), the Business Administrator shall file the approved budget with the Office of the State Auditor and the Utah State Board of Education (USBE) within 30 days of adoption.</w:t>
      </w:r>
    </w:p>
    <w:p w:rsidR="00000000" w:rsidDel="00000000" w:rsidP="00000000" w:rsidRDefault="00000000" w:rsidRPr="00000000" w14:paraId="000000DB">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0DC">
      <w:pPr>
        <w:pStyle w:val="Heading2"/>
        <w:ind w:firstLine="720"/>
        <w:jc w:val="both"/>
        <w:rPr>
          <w:sz w:val="28"/>
          <w:szCs w:val="28"/>
        </w:rPr>
      </w:pPr>
      <w:bookmarkStart w:colFirst="0" w:colLast="0" w:name="_heading=h.2wf9app90nm9" w:id="25"/>
      <w:bookmarkEnd w:id="25"/>
      <w:r w:rsidDel="00000000" w:rsidR="00000000" w:rsidRPr="00000000">
        <w:rPr>
          <w:sz w:val="28"/>
          <w:szCs w:val="28"/>
          <w:rtl w:val="0"/>
        </w:rPr>
        <w:t xml:space="preserve">2300: Financial Reporting and Board Packets (</w:t>
      </w:r>
      <w:hyperlink r:id="rId24">
        <w:r w:rsidDel="00000000" w:rsidR="00000000" w:rsidRPr="00000000">
          <w:rPr>
            <w:color w:val="1155cc"/>
            <w:sz w:val="28"/>
            <w:szCs w:val="28"/>
            <w:u w:val="single"/>
            <w:rtl w:val="0"/>
          </w:rPr>
          <w:t xml:space="preserve">Policy 3.8</w:t>
        </w:r>
      </w:hyperlink>
      <w:r w:rsidDel="00000000" w:rsidR="00000000" w:rsidRPr="00000000">
        <w:rPr>
          <w:sz w:val="28"/>
          <w:szCs w:val="28"/>
          <w:rtl w:val="0"/>
        </w:rPr>
        <w:t xml:space="preserve">)</w:t>
      </w:r>
    </w:p>
    <w:p w:rsidR="00000000" w:rsidDel="00000000" w:rsidP="00000000" w:rsidRDefault="00000000" w:rsidRPr="00000000" w14:paraId="000000DD">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0DE">
      <w:pPr>
        <w:ind w:left="0" w:firstLine="720"/>
        <w:rPr>
          <w:rFonts w:ascii="Cambria" w:cs="Cambria" w:eastAsia="Cambria" w:hAnsi="Cambria"/>
        </w:rPr>
      </w:pPr>
      <w:r w:rsidDel="00000000" w:rsidR="00000000" w:rsidRPr="00000000">
        <w:rPr>
          <w:rFonts w:ascii="Cambria" w:cs="Cambria" w:eastAsia="Cambria" w:hAnsi="Cambria"/>
          <w:rtl w:val="0"/>
        </w:rPr>
        <w:t xml:space="preserve">To ensure the accuracy, completeness, and timeliness of financial reporting to support decision-making.</w:t>
      </w:r>
    </w:p>
    <w:p w:rsidR="00000000" w:rsidDel="00000000" w:rsidP="00000000" w:rsidRDefault="00000000" w:rsidRPr="00000000" w14:paraId="000000DF">
      <w:pPr>
        <w:ind w:left="360" w:firstLine="0"/>
        <w:rPr>
          <w:rFonts w:ascii="Cambria" w:cs="Cambria" w:eastAsia="Cambria" w:hAnsi="Cambria"/>
        </w:rPr>
      </w:pPr>
      <w:r w:rsidDel="00000000" w:rsidR="00000000" w:rsidRPr="00000000">
        <w:rPr>
          <w:rtl w:val="0"/>
        </w:rPr>
      </w:r>
    </w:p>
    <w:p w:rsidR="00000000" w:rsidDel="00000000" w:rsidP="00000000" w:rsidRDefault="00000000" w:rsidRPr="00000000" w14:paraId="000000E0">
      <w:pP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6048"/>
        </w:tabs>
        <w:rPr>
          <w:rFonts w:ascii="Cambria" w:cs="Cambria" w:eastAsia="Cambria" w:hAnsi="Cambria"/>
          <w:b w:val="1"/>
          <w:bCs w:val="1"/>
        </w:rPr>
      </w:pPr>
      <w:r w:rsidDel="00000000" w:rsidR="00000000" w:rsidRPr="00000000">
        <w:rPr>
          <w:rFonts w:ascii="Cambria" w:cs="Cambria" w:eastAsia="Cambria" w:hAnsi="Cambria"/>
          <w:b w:val="1"/>
          <w:bCs w:val="1"/>
          <w:rtl w:val="0"/>
        </w:rPr>
        <w:t xml:space="preserve">Major Controls</w:t>
      </w:r>
    </w:p>
    <w:p w:rsidR="00000000" w:rsidDel="00000000" w:rsidP="00000000" w:rsidRDefault="00000000" w:rsidRPr="00000000" w14:paraId="000000E1">
      <w:pPr>
        <w:numPr>
          <w:ilvl w:val="0"/>
          <w:numId w:val="96"/>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Schedule: </w:t>
      </w:r>
      <w:r w:rsidDel="00000000" w:rsidR="00000000" w:rsidRPr="00000000">
        <w:rPr>
          <w:rFonts w:ascii="Cambria" w:cs="Cambria" w:eastAsia="Cambria" w:hAnsi="Cambria"/>
          <w:rtl w:val="0"/>
        </w:rPr>
        <w:t xml:space="preserve">Monthly finance board reports are prepared based on a predetermined schedule in board policy.</w:t>
      </w:r>
    </w:p>
    <w:p w:rsidR="00000000" w:rsidDel="00000000" w:rsidP="00000000" w:rsidRDefault="00000000" w:rsidRPr="00000000" w14:paraId="000000E2">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E3">
      <w:pPr>
        <w:numPr>
          <w:ilvl w:val="0"/>
          <w:numId w:val="96"/>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Review and Approval</w:t>
      </w:r>
      <w:r w:rsidDel="00000000" w:rsidR="00000000" w:rsidRPr="00000000">
        <w:rPr>
          <w:rFonts w:ascii="Cambria" w:cs="Cambria" w:eastAsia="Cambria" w:hAnsi="Cambria"/>
          <w:rtl w:val="0"/>
        </w:rPr>
        <w:t xml:space="preserve">: Financial reports are reviewed for accuracy and completeness.</w:t>
      </w:r>
    </w:p>
    <w:p w:rsidR="00000000" w:rsidDel="00000000" w:rsidP="00000000" w:rsidRDefault="00000000" w:rsidRPr="00000000" w14:paraId="000000E4">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E5">
      <w:pPr>
        <w:numPr>
          <w:ilvl w:val="0"/>
          <w:numId w:val="96"/>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Audit</w:t>
      </w:r>
      <w:r w:rsidDel="00000000" w:rsidR="00000000" w:rsidRPr="00000000">
        <w:rPr>
          <w:rFonts w:ascii="Cambria" w:cs="Cambria" w:eastAsia="Cambria" w:hAnsi="Cambria"/>
          <w:rtl w:val="0"/>
        </w:rPr>
        <w:t xml:space="preserve">: The annual financial statements of the school are audited by a certified public accounting firm.</w:t>
      </w:r>
    </w:p>
    <w:p w:rsidR="00000000" w:rsidDel="00000000" w:rsidP="00000000" w:rsidRDefault="00000000" w:rsidRPr="00000000" w14:paraId="000000E6">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firstLine="0"/>
        <w:jc w:val="left"/>
        <w:rPr>
          <w:rFonts w:ascii="Cambria" w:cs="Cambria" w:eastAsia="Cambria" w:hAnsi="Cambria"/>
        </w:rPr>
      </w:pPr>
      <w:r w:rsidDel="00000000" w:rsidR="00000000" w:rsidRPr="00000000">
        <w:rPr>
          <w:rtl w:val="0"/>
        </w:rPr>
      </w:r>
    </w:p>
    <w:p w:rsidR="00000000" w:rsidDel="00000000" w:rsidP="00000000" w:rsidRDefault="00000000" w:rsidRPr="00000000" w14:paraId="000000E7">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Financial Reporting Schedule</w:t>
      </w:r>
    </w:p>
    <w:p w:rsidR="00000000" w:rsidDel="00000000" w:rsidP="00000000" w:rsidRDefault="00000000" w:rsidRPr="00000000" w14:paraId="000000E8">
      <w:pPr>
        <w:ind w:firstLine="720"/>
        <w:rPr>
          <w:rFonts w:ascii="Cambria" w:cs="Cambria" w:eastAsia="Cambria" w:hAnsi="Cambria"/>
        </w:rPr>
      </w:pPr>
      <w:r w:rsidDel="00000000" w:rsidR="00000000" w:rsidRPr="00000000">
        <w:rPr>
          <w:rFonts w:ascii="Cambria" w:cs="Cambria" w:eastAsia="Cambria" w:hAnsi="Cambria"/>
          <w:rtl w:val="0"/>
        </w:rPr>
        <w:t xml:space="preserve">As required by USBE administrative rule R277-113, the LEA shall ensure the LEA board is provided fiscal reports on a monthly basis, regardless of the occurrence of an official board meeting.  The business office is required to provide reports to the board or audit committee as delegated by the board on the following schedule.</w:t>
      </w:r>
    </w:p>
    <w:p w:rsidR="00000000" w:rsidDel="00000000" w:rsidP="00000000" w:rsidRDefault="00000000" w:rsidRPr="00000000" w14:paraId="000000E9">
      <w:pPr>
        <w:rPr>
          <w:rFonts w:ascii="Cambria" w:cs="Cambria" w:eastAsia="Cambria" w:hAnsi="Cambria"/>
        </w:rPr>
      </w:pPr>
      <w:r w:rsidDel="00000000" w:rsidR="00000000" w:rsidRPr="00000000">
        <w:rPr>
          <w:rtl w:val="0"/>
        </w:rPr>
      </w:r>
    </w:p>
    <w:p w:rsidR="00000000" w:rsidDel="00000000" w:rsidP="00000000" w:rsidRDefault="00000000" w:rsidRPr="00000000" w14:paraId="000000EA">
      <w:pPr>
        <w:rPr>
          <w:rFonts w:ascii="Cambria" w:cs="Cambria" w:eastAsia="Cambria" w:hAnsi="Cambria"/>
          <w:b w:val="1"/>
          <w:bCs w:val="1"/>
        </w:rPr>
      </w:pPr>
      <w:r w:rsidDel="00000000" w:rsidR="00000000" w:rsidRPr="00000000">
        <w:rPr>
          <w:rFonts w:ascii="Cambria" w:cs="Cambria" w:eastAsia="Cambria" w:hAnsi="Cambria"/>
          <w:b w:val="1"/>
          <w:bCs w:val="1"/>
          <w:i w:val="1"/>
          <w:iCs w:val="1"/>
          <w:rtl w:val="0"/>
        </w:rPr>
        <w:t xml:space="preserve"> </w:t>
        <w:tab/>
        <w:t xml:space="preserve">Monthly</w:t>
      </w:r>
      <w:r w:rsidDel="00000000" w:rsidR="00000000" w:rsidRPr="00000000">
        <w:rPr>
          <w:rFonts w:ascii="Cambria" w:cs="Cambria" w:eastAsia="Cambria" w:hAnsi="Cambria"/>
          <w:b w:val="1"/>
          <w:bCs w:val="1"/>
          <w:rtl w:val="0"/>
        </w:rPr>
        <w:t xml:space="preserve">  </w:t>
      </w:r>
    </w:p>
    <w:p w:rsidR="00000000" w:rsidDel="00000000" w:rsidP="00000000" w:rsidRDefault="00000000" w:rsidRPr="00000000" w14:paraId="000000EB">
      <w:pPr>
        <w:numPr>
          <w:ilvl w:val="0"/>
          <w:numId w:val="72"/>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Internally generated interim income statement, including Board approved budget vs. actual data.</w:t>
      </w:r>
    </w:p>
    <w:p w:rsidR="00000000" w:rsidDel="00000000" w:rsidP="00000000" w:rsidRDefault="00000000" w:rsidRPr="00000000" w14:paraId="000000EC">
      <w:pPr>
        <w:numPr>
          <w:ilvl w:val="0"/>
          <w:numId w:val="72"/>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Interim balance sheet.</w:t>
      </w:r>
    </w:p>
    <w:p w:rsidR="00000000" w:rsidDel="00000000" w:rsidP="00000000" w:rsidRDefault="00000000" w:rsidRPr="00000000" w14:paraId="000000ED">
      <w:pPr>
        <w:numPr>
          <w:ilvl w:val="0"/>
          <w:numId w:val="72"/>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A transaction register may be submitted to audit committee only, as determined by the board.</w:t>
      </w:r>
    </w:p>
    <w:p w:rsidR="00000000" w:rsidDel="00000000" w:rsidP="00000000" w:rsidRDefault="00000000" w:rsidRPr="00000000" w14:paraId="000000EE">
      <w:pPr>
        <w:numPr>
          <w:ilvl w:val="0"/>
          <w:numId w:val="72"/>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Reconciliation of all bank, purchasing or credit cards, and other loan or investment accounts, shall be reviewed on a regular basis by the members of the audit committee. </w:t>
      </w:r>
    </w:p>
    <w:p w:rsidR="00000000" w:rsidDel="00000000" w:rsidP="00000000" w:rsidRDefault="00000000" w:rsidRPr="00000000" w14:paraId="000000EF">
      <w:pPr>
        <w:rPr>
          <w:rFonts w:ascii="Cambria" w:cs="Cambria" w:eastAsia="Cambria" w:hAnsi="Cambria"/>
        </w:rPr>
      </w:pPr>
      <w:r w:rsidDel="00000000" w:rsidR="00000000" w:rsidRPr="00000000">
        <w:rPr>
          <w:rtl w:val="0"/>
        </w:rPr>
      </w:r>
    </w:p>
    <w:p w:rsidR="00000000" w:rsidDel="00000000" w:rsidP="00000000" w:rsidRDefault="00000000" w:rsidRPr="00000000" w14:paraId="000000F0">
      <w:pPr>
        <w:ind w:firstLine="720"/>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Quarterly </w:t>
      </w:r>
    </w:p>
    <w:p w:rsidR="00000000" w:rsidDel="00000000" w:rsidP="00000000" w:rsidRDefault="00000000" w:rsidRPr="00000000" w14:paraId="000000F1">
      <w:pPr>
        <w:ind w:left="1440" w:firstLine="0"/>
        <w:rPr>
          <w:rFonts w:ascii="Cambria" w:cs="Cambria" w:eastAsia="Cambria" w:hAnsi="Cambria"/>
        </w:rPr>
      </w:pPr>
      <w:r w:rsidDel="00000000" w:rsidR="00000000" w:rsidRPr="00000000">
        <w:rPr>
          <w:rFonts w:ascii="Cambria" w:cs="Cambria" w:eastAsia="Cambria" w:hAnsi="Cambria"/>
          <w:rtl w:val="0"/>
        </w:rPr>
        <w:t xml:space="preserve">Program level reporting, including prior year(s) restricted program fund balances, year to date revenue and expenses in comparison to approved program budgets for all individual restricted programs.</w:t>
      </w:r>
    </w:p>
    <w:p w:rsidR="00000000" w:rsidDel="00000000" w:rsidP="00000000" w:rsidRDefault="00000000" w:rsidRPr="00000000" w14:paraId="000000F2">
      <w:pP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F3">
      <w:pPr>
        <w:ind w:firstLine="720"/>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F4">
      <w:pPr>
        <w:ind w:firstLine="720"/>
        <w:rPr>
          <w:rFonts w:ascii="Cambria" w:cs="Cambria" w:eastAsia="Cambria" w:hAnsi="Cambria"/>
          <w:b w:val="1"/>
          <w:bCs w:val="1"/>
          <w:i w:val="1"/>
          <w:iCs w:val="1"/>
        </w:rPr>
      </w:pPr>
      <w:r w:rsidDel="00000000" w:rsidR="00000000" w:rsidRPr="00000000">
        <w:rPr>
          <w:rFonts w:ascii="Cambria" w:cs="Cambria" w:eastAsia="Cambria" w:hAnsi="Cambria"/>
          <w:b w:val="1"/>
          <w:bCs w:val="1"/>
          <w:i w:val="1"/>
          <w:iCs w:val="1"/>
          <w:rtl w:val="0"/>
        </w:rPr>
        <w:t xml:space="preserve">Annually</w:t>
      </w:r>
    </w:p>
    <w:p w:rsidR="00000000" w:rsidDel="00000000" w:rsidP="00000000" w:rsidRDefault="00000000" w:rsidRPr="00000000" w14:paraId="000000F5">
      <w:pPr>
        <w:numPr>
          <w:ilvl w:val="0"/>
          <w:numId w:val="4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Financial statements for audit, with supporting statements as needed.</w:t>
      </w:r>
    </w:p>
    <w:p w:rsidR="00000000" w:rsidDel="00000000" w:rsidP="00000000" w:rsidRDefault="00000000" w:rsidRPr="00000000" w14:paraId="000000F6">
      <w:pPr>
        <w:numPr>
          <w:ilvl w:val="0"/>
          <w:numId w:val="44"/>
        </w:numPr>
        <w:ind w:left="1440" w:right="-360" w:hanging="360"/>
        <w:rPr>
          <w:rFonts w:ascii="Cambria" w:cs="Cambria" w:eastAsia="Cambria" w:hAnsi="Cambria"/>
        </w:rPr>
      </w:pPr>
      <w:bookmarkStart w:colFirst="0" w:colLast="0" w:name="_heading=h.4i7ojhp" w:id="26"/>
      <w:bookmarkEnd w:id="26"/>
      <w:r w:rsidDel="00000000" w:rsidR="00000000" w:rsidRPr="00000000">
        <w:rPr>
          <w:rFonts w:ascii="Cambria" w:cs="Cambria" w:eastAsia="Cambria" w:hAnsi="Cambria"/>
          <w:rtl w:val="0"/>
        </w:rPr>
        <w:t xml:space="preserve">Annual budget(s).</w:t>
      </w:r>
    </w:p>
    <w:p w:rsidR="00000000" w:rsidDel="00000000" w:rsidP="00000000" w:rsidRDefault="00000000" w:rsidRPr="00000000" w14:paraId="000000F7">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dk2584c1yed3" w:id="27"/>
      <w:bookmarkEnd w:id="27"/>
      <w:r w:rsidDel="00000000" w:rsidR="00000000" w:rsidRPr="00000000">
        <w:rPr>
          <w:rtl w:val="0"/>
        </w:rPr>
        <w:t xml:space="preserve">General Procedures</w:t>
      </w:r>
    </w:p>
    <w:p w:rsidR="00000000" w:rsidDel="00000000" w:rsidP="00000000" w:rsidRDefault="00000000" w:rsidRPr="00000000" w14:paraId="000000F8">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business office performs monthly and quarterly review processes to properly close each month as part of reconciling financial data prior to submitting board reports.</w:t>
      </w:r>
    </w:p>
    <w:p w:rsidR="00000000" w:rsidDel="00000000" w:rsidP="00000000" w:rsidRDefault="00000000" w:rsidRPr="00000000" w14:paraId="000000F9">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business office prepares monthly budget vs. actual financial report, balance sheet, bank statement, and reconciliation report statement for the board or audit committee each month.</w:t>
      </w:r>
    </w:p>
    <w:p w:rsidR="00000000" w:rsidDel="00000000" w:rsidP="00000000" w:rsidRDefault="00000000" w:rsidRPr="00000000" w14:paraId="000000FA">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Monthly financial reports are submitted to the board each month regardless of board meeting occurrence. The monthly financial report must be posted on the school’s governance page as well as made available on the Utah public notice website.  </w:t>
      </w:r>
    </w:p>
    <w:p w:rsidR="00000000" w:rsidDel="00000000" w:rsidP="00000000" w:rsidRDefault="00000000" w:rsidRPr="00000000" w14:paraId="000000FB">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business office reconciles restricted program accounting quarterly, ensuring expenses are within the restricted program plan.  </w:t>
      </w:r>
    </w:p>
    <w:p w:rsidR="00000000" w:rsidDel="00000000" w:rsidP="00000000" w:rsidRDefault="00000000" w:rsidRPr="00000000" w14:paraId="000000FC">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i w:val="1"/>
          <w:iCs w:val="1"/>
        </w:rPr>
      </w:pPr>
      <w:r w:rsidDel="00000000" w:rsidR="00000000" w:rsidRPr="00000000">
        <w:rPr>
          <w:rFonts w:ascii="Cambria" w:cs="Cambria" w:eastAsia="Cambria" w:hAnsi="Cambria"/>
          <w:rtl w:val="0"/>
        </w:rPr>
        <w:t xml:space="preserve">Restricted program reports are submitted to the administration and board quarterly.   These quarterly reports are interim and may have changes throughout the year, especially prior to and upon state approval of restricted program plans in the fall.</w:t>
      </w:r>
      <w:r w:rsidDel="00000000" w:rsidR="00000000" w:rsidRPr="00000000">
        <w:rPr>
          <w:rtl w:val="0"/>
        </w:rPr>
      </w:r>
    </w:p>
    <w:p w:rsidR="00000000" w:rsidDel="00000000" w:rsidP="00000000" w:rsidRDefault="00000000" w:rsidRPr="00000000" w14:paraId="000000FD">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i w:val="1"/>
          <w:iCs w:val="1"/>
        </w:rPr>
      </w:pPr>
      <w:r w:rsidDel="00000000" w:rsidR="00000000" w:rsidRPr="00000000">
        <w:rPr>
          <w:rFonts w:ascii="Cambria" w:cs="Cambria" w:eastAsia="Cambria" w:hAnsi="Cambria"/>
          <w:rtl w:val="0"/>
        </w:rPr>
        <w:t xml:space="preserve">The board audit committee performs a monthly review of all of the bank and purchase card transactions. </w:t>
      </w:r>
      <w:r w:rsidDel="00000000" w:rsidR="00000000" w:rsidRPr="00000000">
        <w:rPr>
          <w:rtl w:val="0"/>
        </w:rPr>
      </w:r>
    </w:p>
    <w:p w:rsidR="00000000" w:rsidDel="00000000" w:rsidP="00000000" w:rsidRDefault="00000000" w:rsidRPr="00000000" w14:paraId="000000FE">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i w:val="1"/>
          <w:iCs w:val="1"/>
        </w:rPr>
      </w:pPr>
      <w:r w:rsidDel="00000000" w:rsidR="00000000" w:rsidRPr="00000000">
        <w:rPr>
          <w:rFonts w:ascii="Cambria" w:cs="Cambria" w:eastAsia="Cambria" w:hAnsi="Cambria"/>
          <w:rtl w:val="0"/>
        </w:rPr>
        <w:t xml:space="preserve">A member of the audit committee also performs a quarterly review of specific transactions by using the Audit Committee Quarterly Review form. </w:t>
      </w:r>
      <w:r w:rsidDel="00000000" w:rsidR="00000000" w:rsidRPr="00000000">
        <w:rPr>
          <w:rtl w:val="0"/>
        </w:rPr>
      </w:r>
    </w:p>
    <w:p w:rsidR="00000000" w:rsidDel="00000000" w:rsidP="00000000" w:rsidRDefault="00000000" w:rsidRPr="00000000" w14:paraId="000000FF">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school submits to an audit of its financial statements by a qualified certified public accounting firm</w:t>
      </w:r>
      <w:r w:rsidDel="00000000" w:rsidR="00000000" w:rsidRPr="00000000">
        <w:rPr>
          <w:rFonts w:ascii="Cambria" w:cs="Cambria" w:eastAsia="Cambria" w:hAnsi="Cambria"/>
          <w:i w:val="1"/>
          <w:iCs w:val="1"/>
          <w:rtl w:val="0"/>
        </w:rPr>
        <w:t xml:space="preserve">.</w:t>
      </w:r>
      <w:r w:rsidDel="00000000" w:rsidR="00000000" w:rsidRPr="00000000">
        <w:rPr>
          <w:rtl w:val="0"/>
        </w:rPr>
      </w:r>
    </w:p>
    <w:p w:rsidR="00000000" w:rsidDel="00000000" w:rsidP="00000000" w:rsidRDefault="00000000" w:rsidRPr="00000000" w14:paraId="00000100">
      <w:pPr>
        <w:numPr>
          <w:ilvl w:val="0"/>
          <w:numId w:val="18"/>
        </w:numPr>
        <w:tabs>
          <w:tab w:val="left" w:leader="none" w:pos="-1440"/>
          <w:tab w:val="left" w:leader="none" w:pos="-720"/>
          <w:tab w:val="left" w:leader="none" w:pos="0"/>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board and/or audit committee is responsible for procurement and selection processes for selecting an auditor.</w:t>
      </w:r>
    </w:p>
    <w:p w:rsidR="00000000" w:rsidDel="00000000" w:rsidP="00000000" w:rsidRDefault="00000000" w:rsidRPr="00000000" w14:paraId="00000101">
      <w:pPr>
        <w:numPr>
          <w:ilvl w:val="0"/>
          <w:numId w:val="18"/>
        </w:numPr>
        <w:tabs>
          <w:tab w:val="left" w:leader="none" w:pos="-1440"/>
          <w:tab w:val="left" w:leader="none" w:pos="-720"/>
          <w:tab w:val="left" w:leader="none" w:pos="0"/>
          <w:tab w:val="left" w:leader="none" w:pos="1451"/>
          <w:tab w:val="left" w:leader="none" w:pos="1674"/>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school shall submit the audited financial statements and other financial reports to state entities as required under state law.</w:t>
      </w:r>
    </w:p>
    <w:p w:rsidR="00000000" w:rsidDel="00000000" w:rsidP="00000000" w:rsidRDefault="00000000" w:rsidRPr="00000000" w14:paraId="00000102">
      <w:pPr>
        <w:tabs>
          <w:tab w:val="left" w:leader="none" w:pos="-1440"/>
          <w:tab w:val="left" w:leader="none" w:pos="-720"/>
          <w:tab w:val="left" w:leader="none" w:pos="0"/>
          <w:tab w:val="left" w:leader="none" w:pos="1451"/>
          <w:tab w:val="left" w:leader="none" w:pos="1674"/>
          <w:tab w:val="left" w:leader="none" w:pos="2160"/>
        </w:tabs>
        <w:spacing w:after="120" w:lineRule="auto"/>
        <w:rPr>
          <w:rFonts w:ascii="Cambria" w:cs="Cambria" w:eastAsia="Cambria" w:hAnsi="Cambria"/>
        </w:rPr>
      </w:pPr>
      <w:r w:rsidDel="00000000" w:rsidR="00000000" w:rsidRPr="00000000">
        <w:rPr>
          <w:rtl w:val="0"/>
        </w:rPr>
      </w:r>
    </w:p>
    <w:p w:rsidR="00000000" w:rsidDel="00000000" w:rsidP="00000000" w:rsidRDefault="00000000" w:rsidRPr="00000000" w14:paraId="00000103">
      <w:pPr>
        <w:pStyle w:val="Heading2"/>
        <w:ind w:firstLine="720"/>
        <w:jc w:val="both"/>
        <w:rPr>
          <w:sz w:val="28"/>
          <w:szCs w:val="28"/>
        </w:rPr>
      </w:pPr>
      <w:bookmarkStart w:colFirst="0" w:colLast="0" w:name="_heading=h.or2ieqcaqa9v" w:id="28"/>
      <w:bookmarkEnd w:id="28"/>
      <w:r w:rsidDel="00000000" w:rsidR="00000000" w:rsidRPr="00000000">
        <w:rPr>
          <w:sz w:val="28"/>
          <w:szCs w:val="28"/>
          <w:rtl w:val="0"/>
        </w:rPr>
        <w:t xml:space="preserve">2400: Maintenance of Effort (MOE) (</w:t>
      </w:r>
      <w:hyperlink r:id="rId25">
        <w:r w:rsidDel="00000000" w:rsidR="00000000" w:rsidRPr="00000000">
          <w:rPr>
            <w:color w:val="1155cc"/>
            <w:sz w:val="28"/>
            <w:szCs w:val="28"/>
            <w:u w:val="single"/>
            <w:rtl w:val="0"/>
          </w:rPr>
          <w:t xml:space="preserve">Policy 3.3</w:t>
        </w:r>
      </w:hyperlink>
      <w:r w:rsidDel="00000000" w:rsidR="00000000" w:rsidRPr="00000000">
        <w:rPr>
          <w:sz w:val="28"/>
          <w:szCs w:val="28"/>
          <w:rtl w:val="0"/>
        </w:rPr>
        <w:t xml:space="preserve">)</w:t>
      </w:r>
    </w:p>
    <w:p w:rsidR="00000000" w:rsidDel="00000000" w:rsidP="00000000" w:rsidRDefault="00000000" w:rsidRPr="00000000" w14:paraId="00000104">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92b987lnl0u5" w:id="29"/>
      <w:bookmarkEnd w:id="29"/>
      <w:r w:rsidDel="00000000" w:rsidR="00000000" w:rsidRPr="00000000">
        <w:rPr>
          <w:rtl w:val="0"/>
        </w:rPr>
        <w:t xml:space="preserve">Control Objective</w:t>
      </w:r>
    </w:p>
    <w:p w:rsidR="00000000" w:rsidDel="00000000" w:rsidP="00000000" w:rsidRDefault="00000000" w:rsidRPr="00000000" w14:paraId="00000105">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To ensure the School maintains a consistent level of non-federal spending for both general education (Title I) and special education (IDEA) as required by federal law and USBE guidelines.</w:t>
      </w:r>
    </w:p>
    <w:p w:rsidR="00000000" w:rsidDel="00000000" w:rsidP="00000000" w:rsidRDefault="00000000" w:rsidRPr="00000000" w14:paraId="00000106">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r>
    </w:p>
    <w:p w:rsidR="00000000" w:rsidDel="00000000" w:rsidP="00000000" w:rsidRDefault="00000000" w:rsidRPr="00000000" w14:paraId="00000107">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b w:val="1"/>
          <w:bCs w:val="1"/>
          <w:rtl w:val="0"/>
        </w:rPr>
        <w:t xml:space="preserve">Major Controls</w:t>
      </w:r>
      <w:r w:rsidDel="00000000" w:rsidR="00000000" w:rsidRPr="00000000">
        <w:rPr>
          <w:rtl w:val="0"/>
        </w:rPr>
        <w:t xml:space="preserve"> </w:t>
      </w:r>
    </w:p>
    <w:p w:rsidR="00000000" w:rsidDel="00000000" w:rsidP="00000000" w:rsidRDefault="00000000" w:rsidRPr="00000000" w14:paraId="00000108">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r>
    </w:p>
    <w:p w:rsidR="00000000" w:rsidDel="00000000" w:rsidP="00000000" w:rsidRDefault="00000000" w:rsidRPr="00000000" w14:paraId="00000109">
      <w:pPr>
        <w:tabs>
          <w:tab w:val="left" w:leader="none" w:pos="-143"/>
          <w:tab w:val="left" w:leader="none" w:pos="346"/>
          <w:tab w:val="left" w:leader="none" w:pos="691"/>
          <w:tab w:val="left" w:leader="none" w:pos="1037"/>
          <w:tab w:val="left" w:leader="none" w:pos="1382"/>
          <w:tab w:val="left" w:leader="none" w:pos="8640"/>
        </w:tabs>
        <w:spacing w:after="240" w:line="276" w:lineRule="auto"/>
        <w:rPr>
          <w:rFonts w:ascii="Cambria" w:cs="Cambria" w:eastAsia="Cambria" w:hAnsi="Cambria"/>
        </w:rPr>
      </w:pPr>
      <w:r w:rsidDel="00000000" w:rsidR="00000000" w:rsidRPr="00000000">
        <w:rPr>
          <w:rFonts w:ascii="Cambria" w:cs="Cambria" w:eastAsia="Cambria" w:hAnsi="Cambria"/>
          <w:b w:val="1"/>
          <w:bCs w:val="1"/>
          <w:rtl w:val="0"/>
        </w:rPr>
        <w:tab/>
        <w:t xml:space="preserve">A. Annual Eligibility and Compliance Testing:</w:t>
      </w:r>
      <w:r w:rsidDel="00000000" w:rsidR="00000000" w:rsidRPr="00000000">
        <w:rPr>
          <w:rFonts w:ascii="Cambria" w:cs="Cambria" w:eastAsia="Cambria" w:hAnsi="Cambria"/>
          <w:rtl w:val="0"/>
        </w:rPr>
        <w:t xml:space="preserve"> The Business Office must perform both a "Budget-to-Budget" eligibility test and an "Actual-to-Actual" compliance test annually for IDEA and Title I to ensure the school meets federal spending thresholds.</w:t>
      </w:r>
    </w:p>
    <w:p w:rsidR="00000000" w:rsidDel="00000000" w:rsidP="00000000" w:rsidRDefault="00000000" w:rsidRPr="00000000" w14:paraId="0000010A">
      <w:pPr>
        <w:tabs>
          <w:tab w:val="left" w:leader="none" w:pos="-143"/>
          <w:tab w:val="left" w:leader="none" w:pos="346"/>
          <w:tab w:val="left" w:leader="none" w:pos="691"/>
          <w:tab w:val="left" w:leader="none" w:pos="1037"/>
          <w:tab w:val="left" w:leader="none" w:pos="1382"/>
          <w:tab w:val="left" w:leader="none" w:pos="8640"/>
        </w:tabs>
        <w:spacing w:after="240" w:line="276" w:lineRule="auto"/>
        <w:rPr>
          <w:rFonts w:ascii="Cambria" w:cs="Cambria" w:eastAsia="Cambria" w:hAnsi="Cambria"/>
        </w:rPr>
      </w:pPr>
      <w:r w:rsidDel="00000000" w:rsidR="00000000" w:rsidRPr="00000000">
        <w:rPr>
          <w:rFonts w:ascii="Cambria" w:cs="Cambria" w:eastAsia="Cambria" w:hAnsi="Cambria"/>
          <w:b w:val="1"/>
          <w:bCs w:val="1"/>
          <w:rtl w:val="0"/>
        </w:rPr>
        <w:tab/>
        <w:t xml:space="preserve">B. Data Integrity and Source Alignment:</w:t>
      </w:r>
      <w:r w:rsidDel="00000000" w:rsidR="00000000" w:rsidRPr="00000000">
        <w:rPr>
          <w:rFonts w:ascii="Cambria" w:cs="Cambria" w:eastAsia="Cambria" w:hAnsi="Cambria"/>
          <w:rtl w:val="0"/>
        </w:rPr>
        <w:t xml:space="preserve"> All MOE calculations must be derived from the school’s official Annual Financial Report (AFR) and Annual Program Report (APR) to ensure that the data submitted to the USBE matches internal accounting records.</w:t>
      </w:r>
    </w:p>
    <w:p w:rsidR="00000000" w:rsidDel="00000000" w:rsidP="00000000" w:rsidRDefault="00000000" w:rsidRPr="00000000" w14:paraId="0000010B">
      <w:pPr>
        <w:tabs>
          <w:tab w:val="left" w:leader="none" w:pos="-143"/>
          <w:tab w:val="left" w:leader="none" w:pos="346"/>
          <w:tab w:val="left" w:leader="none" w:pos="691"/>
          <w:tab w:val="left" w:leader="none" w:pos="1037"/>
          <w:tab w:val="left" w:leader="none" w:pos="1382"/>
          <w:tab w:val="left" w:leader="none" w:pos="8640"/>
        </w:tabs>
        <w:spacing w:after="240" w:line="276" w:lineRule="auto"/>
        <w:rPr>
          <w:rFonts w:ascii="Cambria" w:cs="Cambria" w:eastAsia="Cambria" w:hAnsi="Cambria"/>
        </w:rPr>
      </w:pPr>
      <w:r w:rsidDel="00000000" w:rsidR="00000000" w:rsidRPr="00000000">
        <w:rPr>
          <w:rFonts w:ascii="Cambria" w:cs="Cambria" w:eastAsia="Cambria" w:hAnsi="Cambria"/>
          <w:b w:val="1"/>
          <w:bCs w:val="1"/>
          <w:rtl w:val="0"/>
        </w:rPr>
        <w:tab/>
        <w:t xml:space="preserve">C. Documentation of Allowable Exceptions:</w:t>
      </w:r>
      <w:r w:rsidDel="00000000" w:rsidR="00000000" w:rsidRPr="00000000">
        <w:rPr>
          <w:rFonts w:ascii="Cambria" w:cs="Cambria" w:eastAsia="Cambria" w:hAnsi="Cambria"/>
          <w:rtl w:val="0"/>
        </w:rPr>
        <w:t xml:space="preserve"> Any reduction in Special Education spending must be supported by documentation of federal exceptions (e.g., staff turnover, student enrollment decline, or termination of costly programs) to avoid financial penalties.</w:t>
      </w:r>
    </w:p>
    <w:p w:rsidR="00000000" w:rsidDel="00000000" w:rsidP="00000000" w:rsidRDefault="00000000" w:rsidRPr="00000000" w14:paraId="0000010C">
      <w:pPr>
        <w:pStyle w:val="Heading4"/>
        <w:keepNext w:val="0"/>
        <w:tabs>
          <w:tab w:val="left" w:leader="none" w:pos="-143"/>
          <w:tab w:val="left" w:leader="none" w:pos="346"/>
          <w:tab w:val="left" w:leader="none" w:pos="691"/>
          <w:tab w:val="left" w:leader="none" w:pos="1037"/>
          <w:tab w:val="left" w:leader="none" w:pos="1382"/>
          <w:tab w:val="left" w:leader="none" w:pos="8640"/>
        </w:tabs>
        <w:spacing w:after="40" w:before="240" w:line="276" w:lineRule="auto"/>
        <w:jc w:val="both"/>
        <w:rPr>
          <w:rFonts w:ascii="Cambria" w:cs="Cambria" w:eastAsia="Cambria" w:hAnsi="Cambria"/>
        </w:rPr>
      </w:pPr>
      <w:bookmarkStart w:colFirst="0" w:colLast="0" w:name="_heading=h.ulffs3uwhe59" w:id="30"/>
      <w:bookmarkEnd w:id="30"/>
      <w:r w:rsidDel="00000000" w:rsidR="00000000" w:rsidRPr="00000000">
        <w:rPr>
          <w:rFonts w:ascii="Cambria" w:cs="Cambria" w:eastAsia="Cambria" w:hAnsi="Cambria"/>
          <w:rtl w:val="0"/>
        </w:rPr>
        <w:t xml:space="preserve">Procedures</w:t>
      </w:r>
    </w:p>
    <w:p w:rsidR="00000000" w:rsidDel="00000000" w:rsidP="00000000" w:rsidRDefault="00000000" w:rsidRPr="00000000" w14:paraId="0000010D">
      <w:pPr>
        <w:numPr>
          <w:ilvl w:val="0"/>
          <w:numId w:val="94"/>
        </w:numPr>
        <w:tabs>
          <w:tab w:val="left" w:leader="none" w:pos="-143"/>
          <w:tab w:val="left" w:leader="none" w:pos="346"/>
          <w:tab w:val="left" w:leader="none" w:pos="691"/>
          <w:tab w:val="left" w:leader="none" w:pos="1037"/>
          <w:tab w:val="left" w:leader="none" w:pos="1382"/>
          <w:tab w:val="left" w:leader="none" w:pos="8640"/>
        </w:tabs>
        <w:spacing w:after="0" w:afterAutospacing="0" w:before="240" w:line="276" w:lineRule="auto"/>
        <w:ind w:left="720" w:hanging="360"/>
        <w:jc w:val="left"/>
        <w:rPr>
          <w:rFonts w:ascii="Cambria" w:cs="Cambria" w:eastAsia="Cambria" w:hAnsi="Cambria"/>
        </w:rPr>
      </w:pPr>
      <w:r w:rsidDel="00000000" w:rsidR="00000000" w:rsidRPr="00000000">
        <w:rPr>
          <w:rFonts w:ascii="Cambria" w:cs="Cambria" w:eastAsia="Cambria" w:hAnsi="Cambria"/>
          <w:b w:val="1"/>
          <w:bCs w:val="1"/>
          <w:rtl w:val="0"/>
        </w:rPr>
        <w:t xml:space="preserve">Annual MOE Calculation (Title I, Part A):</w:t>
      </w:r>
    </w:p>
    <w:p w:rsidR="00000000" w:rsidDel="00000000" w:rsidP="00000000" w:rsidRDefault="00000000" w:rsidRPr="00000000" w14:paraId="0000010E">
      <w:pPr>
        <w:numPr>
          <w:ilvl w:val="1"/>
          <w:numId w:val="94"/>
        </w:numPr>
        <w:tabs>
          <w:tab w:val="left" w:leader="none" w:pos="-143"/>
          <w:tab w:val="left" w:leader="none" w:pos="346"/>
          <w:tab w:val="left" w:leader="none" w:pos="691"/>
          <w:tab w:val="left" w:leader="none" w:pos="1037"/>
          <w:tab w:val="left" w:leader="none" w:pos="1382"/>
          <w:tab w:val="left" w:leader="none" w:pos="8640"/>
        </w:tabs>
        <w:spacing w:after="0" w:afterAutospacing="0" w:before="0" w:beforeAutospacing="0" w:line="276"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By November 30th of each year, the Business Administrator shall calculate the "preceding year" expenditure total for state and local funds.</w:t>
      </w:r>
      <w:r w:rsidDel="00000000" w:rsidR="00000000" w:rsidRPr="00000000">
        <w:rPr>
          <w:rtl w:val="0"/>
        </w:rPr>
      </w:r>
    </w:p>
    <w:p w:rsidR="00000000" w:rsidDel="00000000" w:rsidP="00000000" w:rsidRDefault="00000000" w:rsidRPr="00000000" w14:paraId="0000010F">
      <w:pPr>
        <w:numPr>
          <w:ilvl w:val="1"/>
          <w:numId w:val="94"/>
        </w:numPr>
        <w:tabs>
          <w:tab w:val="left" w:leader="none" w:pos="-143"/>
          <w:tab w:val="left" w:leader="none" w:pos="346"/>
          <w:tab w:val="left" w:leader="none" w:pos="691"/>
          <w:tab w:val="left" w:leader="none" w:pos="1037"/>
          <w:tab w:val="left" w:leader="none" w:pos="1382"/>
          <w:tab w:val="left" w:leader="none" w:pos="8640"/>
        </w:tabs>
        <w:spacing w:after="0" w:afterAutospacing="0" w:before="0" w:beforeAutospacing="0" w:line="276"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Gateway Preparatory Academy will use the same source of state and local expenditure data that it reports to the USBE to calculate its MOE for Title I, Part A.</w:t>
      </w:r>
    </w:p>
    <w:p w:rsidR="00000000" w:rsidDel="00000000" w:rsidP="00000000" w:rsidRDefault="00000000" w:rsidRPr="00000000" w14:paraId="00000110">
      <w:pPr>
        <w:numPr>
          <w:ilvl w:val="1"/>
          <w:numId w:val="9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Gateway Preparatory Academy will use the same student membership data that it reports to the USBE to calculate its per pupil expenditures for state and local funds.</w:t>
      </w:r>
    </w:p>
    <w:p w:rsidR="00000000" w:rsidDel="00000000" w:rsidP="00000000" w:rsidRDefault="00000000" w:rsidRPr="00000000" w14:paraId="00000111">
      <w:pPr>
        <w:numPr>
          <w:ilvl w:val="1"/>
          <w:numId w:val="9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Gateway Preparatory Academy will compare its state and local expenditure per pupil and in the aggregate for the current fiscal year with those for the preceding fiscal year to determine if it meets the 90 percent MOE requirement for Title I, Part A.</w:t>
      </w:r>
    </w:p>
    <w:p w:rsidR="00000000" w:rsidDel="00000000" w:rsidP="00000000" w:rsidRDefault="00000000" w:rsidRPr="00000000" w14:paraId="00000112">
      <w:pPr>
        <w:numPr>
          <w:ilvl w:val="1"/>
          <w:numId w:val="9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Gateway Preparatory Academy will provide documentation of its MOE calculation to the USBE when scheduled for a Title I monitoring visit.</w:t>
      </w:r>
    </w:p>
    <w:p w:rsidR="00000000" w:rsidDel="00000000" w:rsidP="00000000" w:rsidRDefault="00000000" w:rsidRPr="00000000" w14:paraId="00000113">
      <w:pPr>
        <w:numPr>
          <w:ilvl w:val="1"/>
          <w:numId w:val="9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Gateway Preparatory Academy will maintain records of its state and local expenditures and student membership data for each fiscal year and make them available to the USBE upon request.</w:t>
      </w:r>
    </w:p>
    <w:p w:rsidR="00000000" w:rsidDel="00000000" w:rsidP="00000000" w:rsidRDefault="00000000" w:rsidRPr="00000000" w14:paraId="00000114">
      <w:pPr>
        <w:numPr>
          <w:ilvl w:val="1"/>
          <w:numId w:val="9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If Gateway Preparatory Academy fails to meet the 90 percent MOE requirement for Title I, Part A, the LEA will work with the USBE to identify the reasons for the failure and develop a plan to restore its effort in the succeeding fiscal year.</w:t>
      </w:r>
    </w:p>
    <w:p w:rsidR="00000000" w:rsidDel="00000000" w:rsidP="00000000" w:rsidRDefault="00000000" w:rsidRPr="00000000" w14:paraId="00000115">
      <w:pPr>
        <w:numPr>
          <w:ilvl w:val="1"/>
          <w:numId w:val="94"/>
        </w:numPr>
        <w:ind w:left="1440" w:right="-360" w:hanging="360"/>
        <w:rPr>
          <w:rFonts w:ascii="Cambria" w:cs="Cambria" w:eastAsia="Cambria" w:hAnsi="Cambria"/>
        </w:rPr>
      </w:pPr>
      <w:r w:rsidDel="00000000" w:rsidR="00000000" w:rsidRPr="00000000">
        <w:rPr>
          <w:rFonts w:ascii="Cambria" w:cs="Cambria" w:eastAsia="Cambria" w:hAnsi="Cambria"/>
          <w:rtl w:val="0"/>
        </w:rPr>
        <w:t xml:space="preserve">If Gateway Preparatory Academy experiences a significant decline in state and local revenues or a significant increase in student enrollment, the LEA may request a waiver of the MOE requirement from the USBE. The school may also request a waiver if there are exceptional or uncontrollable circumstances such as a natural disaster or change in organizational structure. </w:t>
      </w:r>
      <w:r w:rsidDel="00000000" w:rsidR="00000000" w:rsidRPr="00000000">
        <w:rPr>
          <w:rtl w:val="0"/>
        </w:rPr>
      </w:r>
    </w:p>
    <w:p w:rsidR="00000000" w:rsidDel="00000000" w:rsidP="00000000" w:rsidRDefault="00000000" w:rsidRPr="00000000" w14:paraId="00000116">
      <w:pPr>
        <w:tabs>
          <w:tab w:val="left" w:leader="none" w:pos="-143"/>
          <w:tab w:val="left" w:leader="none" w:pos="346"/>
          <w:tab w:val="left" w:leader="none" w:pos="691"/>
          <w:tab w:val="left" w:leader="none" w:pos="1037"/>
          <w:tab w:val="left" w:leader="none" w:pos="1382"/>
          <w:tab w:val="left" w:leader="none" w:pos="8640"/>
        </w:tabs>
        <w:spacing w:after="240" w:line="276" w:lineRule="auto"/>
        <w:rPr>
          <w:rFonts w:ascii="Arial" w:cs="Arial" w:eastAsia="Arial" w:hAnsi="Arial"/>
        </w:rPr>
      </w:pPr>
      <w:r w:rsidDel="00000000" w:rsidR="00000000" w:rsidRPr="00000000">
        <w:rPr>
          <w:rtl w:val="0"/>
        </w:rPr>
      </w:r>
    </w:p>
    <w:p w:rsidR="00000000" w:rsidDel="00000000" w:rsidP="00000000" w:rsidRDefault="00000000" w:rsidRPr="00000000" w14:paraId="00000117">
      <w:pPr>
        <w:numPr>
          <w:ilvl w:val="0"/>
          <w:numId w:val="94"/>
        </w:numPr>
        <w:tabs>
          <w:tab w:val="left" w:leader="none" w:pos="-143"/>
          <w:tab w:val="left" w:leader="none" w:pos="346"/>
          <w:tab w:val="left" w:leader="none" w:pos="691"/>
          <w:tab w:val="left" w:leader="none" w:pos="1037"/>
          <w:tab w:val="left" w:leader="none" w:pos="1382"/>
          <w:tab w:val="left" w:leader="none" w:pos="8640"/>
        </w:tabs>
        <w:spacing w:after="0" w:afterAutospacing="0" w:before="240" w:line="276" w:lineRule="auto"/>
        <w:ind w:left="720" w:hanging="360"/>
        <w:jc w:val="left"/>
        <w:rPr>
          <w:rFonts w:ascii="Cambria" w:cs="Cambria" w:eastAsia="Cambria" w:hAnsi="Cambria"/>
          <w:sz w:val="26"/>
          <w:szCs w:val="26"/>
        </w:rPr>
      </w:pPr>
      <w:r w:rsidDel="00000000" w:rsidR="00000000" w:rsidRPr="00000000">
        <w:rPr>
          <w:rFonts w:ascii="Cambria" w:cs="Cambria" w:eastAsia="Cambria" w:hAnsi="Cambria"/>
          <w:b w:val="1"/>
          <w:bCs w:val="1"/>
          <w:rtl w:val="0"/>
        </w:rPr>
        <w:t xml:space="preserve">Special Education MOE (IDEA Part B):</w:t>
      </w:r>
      <w:r w:rsidDel="00000000" w:rsidR="00000000" w:rsidRPr="00000000">
        <w:rPr>
          <w:rtl w:val="0"/>
        </w:rPr>
      </w:r>
    </w:p>
    <w:p w:rsidR="00000000" w:rsidDel="00000000" w:rsidP="00000000" w:rsidRDefault="00000000" w:rsidRPr="00000000" w14:paraId="00000118">
      <w:pPr>
        <w:numPr>
          <w:ilvl w:val="0"/>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720" w:hanging="360"/>
        <w:rPr>
          <w:rFonts w:ascii="Cambria" w:cs="Cambria" w:eastAsia="Cambria" w:hAnsi="Cambria"/>
        </w:rPr>
      </w:pPr>
      <w:r w:rsidDel="00000000" w:rsidR="00000000" w:rsidRPr="00000000">
        <w:rPr>
          <w:rFonts w:ascii="Cambria" w:cs="Cambria" w:eastAsia="Cambria" w:hAnsi="Cambria"/>
          <w:rtl w:val="0"/>
        </w:rPr>
        <w:t xml:space="preserve">The following steps are important when considering MOE: </w:t>
      </w:r>
    </w:p>
    <w:p w:rsidR="00000000" w:rsidDel="00000000" w:rsidP="00000000" w:rsidRDefault="00000000" w:rsidRPr="00000000" w14:paraId="00000119">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Business Administrator, in coordination with the Special Education Director, shall perform a "Comparison Test" annually using the USBE-provided MOE worksheet.</w:t>
      </w:r>
    </w:p>
    <w:p w:rsidR="00000000" w:rsidDel="00000000" w:rsidP="00000000" w:rsidRDefault="00000000" w:rsidRPr="00000000" w14:paraId="0000011A">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Eligibility Test: Before receiving a new IDEA award, the school must budget at least the same amount of state and local funds for special education as it spent in the most recent year for which data is available.</w:t>
      </w:r>
    </w:p>
    <w:p w:rsidR="00000000" w:rsidDel="00000000" w:rsidP="00000000" w:rsidRDefault="00000000" w:rsidRPr="00000000" w14:paraId="0000011B">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Compliance Test: At the end of the fiscal year, the school must verify it actually spent at least the same amount of state and local funds as the previous year.</w:t>
      </w:r>
    </w:p>
    <w:p w:rsidR="00000000" w:rsidDel="00000000" w:rsidP="00000000" w:rsidRDefault="00000000" w:rsidRPr="00000000" w14:paraId="0000011C">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school will not be able to receive IDEA part B funds until it has met MOE eligibility. The MOE requirements helps ensure that the school is expending at least a certain level of non-Federal funds for the education of students with disabilities. </w:t>
      </w:r>
    </w:p>
    <w:p w:rsidR="00000000" w:rsidDel="00000000" w:rsidP="00000000" w:rsidRDefault="00000000" w:rsidRPr="00000000" w14:paraId="0000011D">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For purposes of meeting the eligibility for an award for a given fiscal year, the school must establish budgeted expenditures that will meet one of the four established criteria in 34 CFR §300.203(a)(1) and listed below. </w:t>
      </w:r>
    </w:p>
    <w:p w:rsidR="00000000" w:rsidDel="00000000" w:rsidP="00000000" w:rsidRDefault="00000000" w:rsidRPr="00000000" w14:paraId="0000011E">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school meets this standard if it does not reduce the level of expenditures for the education of children with disabilities made by the LEA from at least one of the following sources below the level of those expenditures from the same source for the preceding fiscal year, except as provided in §§ 300.204 and 300.205: (i) Local funds only; (ii) The combination of State and local funds; (iii) Local funds only on a per capita basis; or (iv) The combination of State and local funds on a per capita basis.</w:t>
      </w:r>
    </w:p>
    <w:p w:rsidR="00000000" w:rsidDel="00000000" w:rsidP="00000000" w:rsidRDefault="00000000" w:rsidRPr="00000000" w14:paraId="0000011F">
      <w:pPr>
        <w:numPr>
          <w:ilvl w:val="1"/>
          <w:numId w:val="4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rPr>
      </w:pPr>
      <w:r w:rsidDel="00000000" w:rsidR="00000000" w:rsidRPr="00000000">
        <w:rPr>
          <w:rFonts w:ascii="Cambria" w:cs="Cambria" w:eastAsia="Cambria" w:hAnsi="Cambria"/>
          <w:rtl w:val="0"/>
        </w:rPr>
        <w:t xml:space="preserve">The school may reduce its MOE obligation for budgeting or expenditures if there is an allowable exception. Allowable exceptions are those due to a) voluntary or for-cause departure of special education staff, b) decrease in enrollment of IDEA eligible children, c) termination of an exceptionally costly program for a particular child, under certain circumstances, d) termination of costly expenditures for long-term purchases, and e) assumption of cost by its SEA’s high-cost fund (see 34 CFR §300.204). An LEA may reduce its budget for the education of children with disabilities if it anticipates an allowable exception in the coming school year, such as the expected retirement of a staff member. However, by reducing its budget in anticipation of an allowable exception later in the year, an LEA puts itself at risk of budgeting less than it will ultimately need to meet MOE, should the expected exception not occur.</w:t>
      </w:r>
    </w:p>
    <w:p w:rsidR="00000000" w:rsidDel="00000000" w:rsidP="00000000" w:rsidRDefault="00000000" w:rsidRPr="00000000" w14:paraId="00000120">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r>
    </w:p>
    <w:p w:rsidR="00000000" w:rsidDel="00000000" w:rsidP="00000000" w:rsidRDefault="00000000" w:rsidRPr="00000000" w14:paraId="00000121">
      <w:pPr>
        <w:pStyle w:val="Heading2"/>
        <w:widowControl w:val="0"/>
        <w:spacing w:after="60" w:before="180" w:line="275.9999942779541" w:lineRule="auto"/>
        <w:rPr>
          <w:u w:val="single"/>
        </w:rPr>
      </w:pPr>
      <w:bookmarkStart w:colFirst="0" w:colLast="0" w:name="_heading=h.8ocuvtu7les4" w:id="31"/>
      <w:bookmarkEnd w:id="31"/>
      <w:r w:rsidDel="00000000" w:rsidR="00000000" w:rsidRPr="00000000">
        <w:rPr>
          <w:u w:val="single"/>
          <w:rtl w:val="0"/>
        </w:rPr>
        <w:t xml:space="preserve">3000 | Revenue &amp; Asset Management</w:t>
      </w:r>
    </w:p>
    <w:p w:rsidR="00000000" w:rsidDel="00000000" w:rsidP="00000000" w:rsidRDefault="00000000" w:rsidRPr="00000000" w14:paraId="00000122">
      <w:pPr>
        <w:pStyle w:val="Heading2"/>
        <w:widowControl w:val="0"/>
        <w:spacing w:after="240" w:before="240" w:line="275.9999942779541" w:lineRule="auto"/>
        <w:ind w:firstLine="720"/>
        <w:rPr>
          <w:sz w:val="28"/>
          <w:szCs w:val="28"/>
        </w:rPr>
      </w:pPr>
      <w:bookmarkStart w:colFirst="0" w:colLast="0" w:name="_heading=h.38cq1uhi5lpj" w:id="32"/>
      <w:bookmarkEnd w:id="32"/>
      <w:r w:rsidDel="00000000" w:rsidR="00000000" w:rsidRPr="00000000">
        <w:rPr>
          <w:sz w:val="28"/>
          <w:szCs w:val="28"/>
          <w:rtl w:val="0"/>
        </w:rPr>
        <w:t xml:space="preserve">3100: USBE Revenue &amp; Allotment Reconciliation (</w:t>
      </w:r>
      <w:hyperlink r:id="rId26">
        <w:r w:rsidDel="00000000" w:rsidR="00000000" w:rsidRPr="00000000">
          <w:rPr>
            <w:color w:val="1155cc"/>
            <w:sz w:val="28"/>
            <w:szCs w:val="28"/>
            <w:u w:val="single"/>
            <w:rtl w:val="0"/>
          </w:rPr>
          <w:t xml:space="preserve">Policy 4.0</w:t>
        </w:r>
      </w:hyperlink>
      <w:r w:rsidDel="00000000" w:rsidR="00000000" w:rsidRPr="00000000">
        <w:rPr>
          <w:sz w:val="28"/>
          <w:szCs w:val="28"/>
          <w:rtl w:val="0"/>
        </w:rPr>
        <w:t xml:space="preserve">)</w:t>
      </w:r>
    </w:p>
    <w:p w:rsidR="00000000" w:rsidDel="00000000" w:rsidP="00000000" w:rsidRDefault="00000000" w:rsidRPr="00000000" w14:paraId="00000123">
      <w:pPr>
        <w:pStyle w:val="Heading2"/>
        <w:widowControl w:val="0"/>
        <w:spacing w:after="240" w:before="240" w:line="275.9999942779541" w:lineRule="auto"/>
        <w:rPr>
          <w:b w:val="0"/>
          <w:bCs w:val="0"/>
          <w:sz w:val="26"/>
          <w:szCs w:val="26"/>
        </w:rPr>
      </w:pPr>
      <w:bookmarkStart w:colFirst="0" w:colLast="0" w:name="_heading=h.kjqydv8675qq" w:id="33"/>
      <w:bookmarkEnd w:id="33"/>
      <w:r w:rsidDel="00000000" w:rsidR="00000000" w:rsidRPr="00000000">
        <w:rPr>
          <w:sz w:val="26"/>
          <w:szCs w:val="26"/>
          <w:rtl w:val="0"/>
        </w:rPr>
        <w:t xml:space="preserve">Control Objective: </w:t>
      </w:r>
      <w:r w:rsidDel="00000000" w:rsidR="00000000" w:rsidRPr="00000000">
        <w:rPr>
          <w:b w:val="0"/>
          <w:bCs w:val="0"/>
          <w:sz w:val="26"/>
          <w:szCs w:val="26"/>
          <w:rtl w:val="0"/>
        </w:rPr>
        <w:t xml:space="preserve">To ensure all state-distributed funds are accurately recorded, coded, and reconciled to match the Utah State Board of Education (USBE) records.</w:t>
      </w:r>
    </w:p>
    <w:p w:rsidR="00000000" w:rsidDel="00000000" w:rsidP="00000000" w:rsidRDefault="00000000" w:rsidRPr="00000000" w14:paraId="00000124">
      <w:pPr>
        <w:pStyle w:val="Heading2"/>
        <w:widowControl w:val="0"/>
        <w:spacing w:after="240" w:before="240" w:line="275.9999942779541" w:lineRule="auto"/>
        <w:rPr>
          <w:sz w:val="26"/>
          <w:szCs w:val="26"/>
        </w:rPr>
      </w:pPr>
      <w:bookmarkStart w:colFirst="0" w:colLast="0" w:name="_heading=h.38cq1uhi5lpj" w:id="32"/>
      <w:bookmarkEnd w:id="32"/>
      <w:r w:rsidDel="00000000" w:rsidR="00000000" w:rsidRPr="00000000">
        <w:rPr>
          <w:sz w:val="26"/>
          <w:szCs w:val="26"/>
          <w:rtl w:val="0"/>
        </w:rPr>
        <w:t xml:space="preserve">A. Monthly Allotment Entry &amp; Verification</w:t>
      </w:r>
    </w:p>
    <w:p w:rsidR="00000000" w:rsidDel="00000000" w:rsidP="00000000" w:rsidRDefault="00000000" w:rsidRPr="00000000" w14:paraId="00000125">
      <w:pPr>
        <w:pStyle w:val="Heading2"/>
        <w:widowControl w:val="0"/>
        <w:numPr>
          <w:ilvl w:val="0"/>
          <w:numId w:val="90"/>
        </w:numPr>
        <w:spacing w:after="0" w:afterAutospacing="0" w:before="24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Download Memo: On a monthly basis, the Business Office shall download the Monthly Allotment Memo from the USBE website or financial portal.</w:t>
      </w:r>
    </w:p>
    <w:p w:rsidR="00000000" w:rsidDel="00000000" w:rsidP="00000000" w:rsidRDefault="00000000" w:rsidRPr="00000000" w14:paraId="00000126">
      <w:pPr>
        <w:pStyle w:val="Heading2"/>
        <w:widowControl w:val="0"/>
        <w:numPr>
          <w:ilvl w:val="0"/>
          <w:numId w:val="90"/>
        </w:numPr>
        <w:spacing w:after="0" w:afterAutospacing="0" w:before="0" w:beforeAutospacing="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Line-by-Line Entry: Revenue must be entered into the accounting system to match the allotment memo exactly. Each line item must correspond to:</w:t>
      </w:r>
    </w:p>
    <w:p w:rsidR="00000000" w:rsidDel="00000000" w:rsidP="00000000" w:rsidRDefault="00000000" w:rsidRPr="00000000" w14:paraId="00000127">
      <w:pPr>
        <w:pStyle w:val="Heading2"/>
        <w:widowControl w:val="0"/>
        <w:numPr>
          <w:ilvl w:val="1"/>
          <w:numId w:val="90"/>
        </w:numPr>
        <w:spacing w:after="0" w:afterAutospacing="0" w:before="0" w:beforeAutospacing="0" w:line="275.9999942779541" w:lineRule="auto"/>
        <w:ind w:left="144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Amount: The specific dollar value distributed for that period.</w:t>
      </w:r>
    </w:p>
    <w:p w:rsidR="00000000" w:rsidDel="00000000" w:rsidP="00000000" w:rsidRDefault="00000000" w:rsidRPr="00000000" w14:paraId="00000128">
      <w:pPr>
        <w:pStyle w:val="Heading2"/>
        <w:widowControl w:val="0"/>
        <w:numPr>
          <w:ilvl w:val="1"/>
          <w:numId w:val="90"/>
        </w:numPr>
        <w:spacing w:after="0" w:afterAutospacing="0" w:before="0" w:beforeAutospacing="0" w:line="275.9999942779541" w:lineRule="auto"/>
        <w:ind w:left="144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Revenue Code: The state-defined revenue source code.</w:t>
      </w:r>
    </w:p>
    <w:p w:rsidR="00000000" w:rsidDel="00000000" w:rsidP="00000000" w:rsidRDefault="00000000" w:rsidRPr="00000000" w14:paraId="00000129">
      <w:pPr>
        <w:pStyle w:val="Heading2"/>
        <w:widowControl w:val="0"/>
        <w:numPr>
          <w:ilvl w:val="1"/>
          <w:numId w:val="90"/>
        </w:numPr>
        <w:spacing w:after="0" w:afterAutospacing="0" w:before="0" w:beforeAutospacing="0" w:line="275.9999942779541" w:lineRule="auto"/>
        <w:ind w:left="144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Program Code: The specific program/function code assigned by USBE.</w:t>
      </w:r>
    </w:p>
    <w:p w:rsidR="00000000" w:rsidDel="00000000" w:rsidP="00000000" w:rsidRDefault="00000000" w:rsidRPr="00000000" w14:paraId="0000012A">
      <w:pPr>
        <w:pStyle w:val="Heading2"/>
        <w:widowControl w:val="0"/>
        <w:numPr>
          <w:ilvl w:val="0"/>
          <w:numId w:val="90"/>
        </w:numPr>
        <w:spacing w:after="240" w:before="0" w:beforeAutospacing="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Validation: The Business Administrator or Assistant will perform a "line-by-line" check to ensure the total deposit in the bank matches the total on the allotment memo and that no codes have been transposed.</w:t>
      </w:r>
    </w:p>
    <w:p w:rsidR="00000000" w:rsidDel="00000000" w:rsidP="00000000" w:rsidRDefault="00000000" w:rsidRPr="00000000" w14:paraId="0000012B">
      <w:pPr>
        <w:pStyle w:val="Heading2"/>
        <w:widowControl w:val="0"/>
        <w:spacing w:after="240" w:before="240" w:line="275.9999942779541" w:lineRule="auto"/>
        <w:rPr>
          <w:sz w:val="26"/>
          <w:szCs w:val="26"/>
        </w:rPr>
      </w:pPr>
      <w:bookmarkStart w:colFirst="0" w:colLast="0" w:name="_heading=h.38cq1uhi5lpj" w:id="32"/>
      <w:bookmarkEnd w:id="32"/>
      <w:r w:rsidDel="00000000" w:rsidR="00000000" w:rsidRPr="00000000">
        <w:rPr>
          <w:sz w:val="26"/>
          <w:szCs w:val="26"/>
          <w:rtl w:val="0"/>
        </w:rPr>
        <w:t xml:space="preserve">B. Biannual Revenue Reconciliation</w:t>
      </w:r>
    </w:p>
    <w:p w:rsidR="00000000" w:rsidDel="00000000" w:rsidP="00000000" w:rsidRDefault="00000000" w:rsidRPr="00000000" w14:paraId="0000012C">
      <w:pPr>
        <w:pStyle w:val="Heading2"/>
        <w:widowControl w:val="0"/>
        <w:numPr>
          <w:ilvl w:val="0"/>
          <w:numId w:val="4"/>
        </w:numPr>
        <w:spacing w:after="0" w:afterAutospacing="0" w:before="24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YTD Comparison: At least twice per year (typically December and June), the Business Office will perform a Year-to-Date (YTD) Revenue Reconciliation.</w:t>
      </w:r>
    </w:p>
    <w:p w:rsidR="00000000" w:rsidDel="00000000" w:rsidP="00000000" w:rsidRDefault="00000000" w:rsidRPr="00000000" w14:paraId="0000012D">
      <w:pPr>
        <w:pStyle w:val="Heading2"/>
        <w:widowControl w:val="0"/>
        <w:numPr>
          <w:ilvl w:val="0"/>
          <w:numId w:val="4"/>
        </w:numPr>
        <w:spacing w:after="0" w:afterAutospacing="0" w:before="0" w:beforeAutospacing="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USBE Balance Match: Compare the internal General Ledger YTD totals for each state program against the USBE "Year-to-Date" totals on the most recent allotment memo.</w:t>
      </w:r>
    </w:p>
    <w:p w:rsidR="00000000" w:rsidDel="00000000" w:rsidP="00000000" w:rsidRDefault="00000000" w:rsidRPr="00000000" w14:paraId="0000012E">
      <w:pPr>
        <w:pStyle w:val="Heading2"/>
        <w:widowControl w:val="0"/>
        <w:numPr>
          <w:ilvl w:val="0"/>
          <w:numId w:val="4"/>
        </w:numPr>
        <w:spacing w:after="240" w:before="0" w:beforeAutospacing="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Discrepancy Resolution: Any variances must be investigated and corrected via journal entry within the same fiscal quarter.</w:t>
      </w:r>
    </w:p>
    <w:p w:rsidR="00000000" w:rsidDel="00000000" w:rsidP="00000000" w:rsidRDefault="00000000" w:rsidRPr="00000000" w14:paraId="0000012F">
      <w:pPr>
        <w:pStyle w:val="Heading2"/>
        <w:widowControl w:val="0"/>
        <w:spacing w:after="240" w:before="240" w:line="275.9999942779541" w:lineRule="auto"/>
        <w:rPr>
          <w:sz w:val="26"/>
          <w:szCs w:val="26"/>
        </w:rPr>
      </w:pPr>
      <w:bookmarkStart w:colFirst="0" w:colLast="0" w:name="_heading=h.38cq1uhi5lpj" w:id="32"/>
      <w:bookmarkEnd w:id="32"/>
      <w:r w:rsidDel="00000000" w:rsidR="00000000" w:rsidRPr="00000000">
        <w:rPr>
          <w:sz w:val="26"/>
          <w:szCs w:val="26"/>
          <w:rtl w:val="0"/>
        </w:rPr>
        <w:t xml:space="preserve">C. Reimbursable Program Management</w:t>
      </w:r>
    </w:p>
    <w:p w:rsidR="00000000" w:rsidDel="00000000" w:rsidP="00000000" w:rsidRDefault="00000000" w:rsidRPr="00000000" w14:paraId="00000130">
      <w:pPr>
        <w:pStyle w:val="Heading2"/>
        <w:widowControl w:val="0"/>
        <w:numPr>
          <w:ilvl w:val="0"/>
          <w:numId w:val="1"/>
        </w:numPr>
        <w:spacing w:after="0" w:afterAutospacing="0" w:before="24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Request for Reimbursement: For programs operating on a reimbursement basis (e.g., Federal IDEA, Title I, or specific State grants), the Business Office will submit reimbursement requests through the Utah Grants Management System at least biannually.</w:t>
      </w:r>
    </w:p>
    <w:p w:rsidR="00000000" w:rsidDel="00000000" w:rsidP="00000000" w:rsidRDefault="00000000" w:rsidRPr="00000000" w14:paraId="00000131">
      <w:pPr>
        <w:pStyle w:val="Heading2"/>
        <w:widowControl w:val="0"/>
        <w:numPr>
          <w:ilvl w:val="0"/>
          <w:numId w:val="1"/>
        </w:numPr>
        <w:spacing w:after="0" w:afterAutospacing="0" w:before="0" w:beforeAutospacing="0" w:line="275.9999942779541" w:lineRule="auto"/>
        <w:ind w:left="720" w:hanging="360"/>
        <w:rPr>
          <w:b w:val="0"/>
          <w:bCs w:val="0"/>
          <w:sz w:val="26"/>
          <w:szCs w:val="26"/>
        </w:rPr>
      </w:pPr>
      <w:bookmarkStart w:colFirst="0" w:colLast="0" w:name="_heading=h.38cq1uhi5lpj" w:id="32"/>
      <w:bookmarkEnd w:id="32"/>
      <w:r w:rsidDel="00000000" w:rsidR="00000000" w:rsidRPr="00000000">
        <w:rPr>
          <w:b w:val="0"/>
          <w:bCs w:val="0"/>
          <w:sz w:val="26"/>
          <w:szCs w:val="26"/>
          <w:rtl w:val="0"/>
        </w:rPr>
        <w:t xml:space="preserve">Documentation: Each reimbursement request must be supported by a detailed expenditure report from the accounting system to ensure only allowable, incurred costs are claimed.</w:t>
      </w:r>
    </w:p>
    <w:p w:rsidR="00000000" w:rsidDel="00000000" w:rsidP="00000000" w:rsidRDefault="00000000" w:rsidRPr="00000000" w14:paraId="00000132">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Time and Effort documentation must be stored by program electronically prior to submitting the reimbursement request. </w:t>
      </w:r>
    </w:p>
    <w:p w:rsidR="00000000" w:rsidDel="00000000" w:rsidP="00000000" w:rsidRDefault="00000000" w:rsidRPr="00000000" w14:paraId="00000133">
      <w:pPr>
        <w:numPr>
          <w:ilvl w:val="0"/>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All purchase records relating to a specific request must be stored in the program folder prior to submitting the request. </w:t>
      </w:r>
      <w:r w:rsidDel="00000000" w:rsidR="00000000" w:rsidRPr="00000000">
        <w:rPr>
          <w:rtl w:val="0"/>
        </w:rPr>
      </w:r>
    </w:p>
    <w:p w:rsidR="00000000" w:rsidDel="00000000" w:rsidP="00000000" w:rsidRDefault="00000000" w:rsidRPr="00000000" w14:paraId="00000134">
      <w:pPr>
        <w:pStyle w:val="Heading2"/>
        <w:widowControl w:val="0"/>
        <w:spacing w:after="240" w:before="240" w:line="275.9999942779541" w:lineRule="auto"/>
        <w:rPr>
          <w:sz w:val="24"/>
          <w:szCs w:val="24"/>
        </w:rPr>
      </w:pPr>
      <w:bookmarkStart w:colFirst="0" w:colLast="0" w:name="_heading=h.38cq1uhi5lpj" w:id="32"/>
      <w:bookmarkEnd w:id="32"/>
      <w:r w:rsidDel="00000000" w:rsidR="00000000" w:rsidRPr="00000000">
        <w:rPr>
          <w:sz w:val="24"/>
          <w:szCs w:val="24"/>
          <w:rtl w:val="0"/>
        </w:rPr>
        <w:t xml:space="preserve">D. Additional Critical Controls</w:t>
      </w:r>
    </w:p>
    <w:p w:rsidR="00000000" w:rsidDel="00000000" w:rsidP="00000000" w:rsidRDefault="00000000" w:rsidRPr="00000000" w14:paraId="00000135">
      <w:pPr>
        <w:pStyle w:val="Heading2"/>
        <w:widowControl w:val="0"/>
        <w:numPr>
          <w:ilvl w:val="0"/>
          <w:numId w:val="11"/>
        </w:numPr>
        <w:spacing w:after="240" w:before="240" w:line="275.9999942779541" w:lineRule="auto"/>
        <w:ind w:left="720" w:hanging="360"/>
        <w:rPr>
          <w:b w:val="0"/>
          <w:bCs w:val="0"/>
          <w:sz w:val="24"/>
          <w:szCs w:val="24"/>
        </w:rPr>
      </w:pPr>
      <w:bookmarkStart w:colFirst="0" w:colLast="0" w:name="_heading=h.qxeumf5m4qyg" w:id="34"/>
      <w:bookmarkEnd w:id="34"/>
      <w:r w:rsidDel="00000000" w:rsidR="00000000" w:rsidRPr="00000000">
        <w:rPr>
          <w:b w:val="0"/>
          <w:bCs w:val="0"/>
          <w:sz w:val="24"/>
          <w:szCs w:val="24"/>
          <w:rtl w:val="0"/>
        </w:rPr>
        <w:t xml:space="preserve">Final Year-End True-Up: After the June 30th final allotment is received, a final reconciliation must be completed before the audit data is submitted to ensure the school's books perfectly mirror the state’s final payout for the fiscal year.</w:t>
      </w:r>
      <w:r w:rsidDel="00000000" w:rsidR="00000000" w:rsidRPr="00000000">
        <w:rPr>
          <w:rtl w:val="0"/>
        </w:rPr>
      </w:r>
    </w:p>
    <w:p w:rsidR="00000000" w:rsidDel="00000000" w:rsidP="00000000" w:rsidRDefault="00000000" w:rsidRPr="00000000" w14:paraId="00000136">
      <w:pPr>
        <w:pStyle w:val="Heading2"/>
        <w:widowControl w:val="0"/>
        <w:spacing w:after="60" w:before="60" w:line="275.9999942779541" w:lineRule="auto"/>
        <w:ind w:firstLine="720"/>
        <w:jc w:val="left"/>
        <w:rPr>
          <w:rFonts w:ascii="Cambria" w:cs="Cambria" w:eastAsia="Cambria" w:hAnsi="Cambria"/>
          <w:b w:val="1"/>
          <w:bCs w:val="1"/>
          <w:i w:val="0"/>
          <w:iCs w:val="0"/>
          <w:sz w:val="26"/>
          <w:szCs w:val="26"/>
        </w:rPr>
      </w:pPr>
      <w:bookmarkStart w:colFirst="0" w:colLast="0" w:name="_heading=h.4zxp87yby35n" w:id="35"/>
      <w:bookmarkEnd w:id="35"/>
      <w:r w:rsidDel="00000000" w:rsidR="00000000" w:rsidRPr="00000000">
        <w:rPr>
          <w:sz w:val="28"/>
          <w:szCs w:val="28"/>
          <w:rtl w:val="0"/>
        </w:rPr>
        <w:t xml:space="preserve">3200: Fundraising, Donations</w:t>
      </w:r>
      <w:r w:rsidDel="00000000" w:rsidR="00000000" w:rsidRPr="00000000">
        <w:rPr>
          <w:color w:val="ffffff"/>
          <w:sz w:val="28"/>
          <w:szCs w:val="28"/>
          <w:rtl w:val="0"/>
        </w:rPr>
        <w:t xml:space="preserve">, </w:t>
      </w:r>
      <w:r w:rsidDel="00000000" w:rsidR="00000000" w:rsidRPr="00000000">
        <w:rPr>
          <w:sz w:val="28"/>
          <w:szCs w:val="28"/>
          <w:rtl w:val="0"/>
        </w:rPr>
        <w:t xml:space="preserve">and Boosters</w:t>
      </w:r>
      <w:r w:rsidDel="00000000" w:rsidR="00000000" w:rsidRPr="00000000">
        <w:rPr>
          <w:sz w:val="28"/>
          <w:szCs w:val="28"/>
          <w:rtl w:val="0"/>
        </w:rPr>
        <w:t xml:space="preserve"> </w:t>
      </w:r>
      <w:r w:rsidDel="00000000" w:rsidR="00000000" w:rsidRPr="00000000">
        <w:rPr>
          <w:sz w:val="28"/>
          <w:szCs w:val="28"/>
          <w:rtl w:val="0"/>
        </w:rPr>
        <w:t xml:space="preserve">(</w:t>
      </w:r>
      <w:hyperlink r:id="rId27">
        <w:r w:rsidDel="00000000" w:rsidR="00000000" w:rsidRPr="00000000">
          <w:rPr>
            <w:color w:val="1155cc"/>
            <w:sz w:val="28"/>
            <w:szCs w:val="28"/>
            <w:u w:val="single"/>
            <w:rtl w:val="0"/>
          </w:rPr>
          <w:t xml:space="preserve">Fundraising Policy</w:t>
        </w:r>
      </w:hyperlink>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37">
      <w:pPr>
        <w:spacing w:after="240" w:before="240" w:lineRule="auto"/>
        <w:rPr>
          <w:rFonts w:ascii="Cambria" w:cs="Cambria" w:eastAsia="Cambria" w:hAnsi="Cambria"/>
        </w:rPr>
      </w:pPr>
      <w:r w:rsidDel="00000000" w:rsidR="00000000" w:rsidRPr="00000000">
        <w:rPr>
          <w:rFonts w:ascii="Cambria" w:cs="Cambria" w:eastAsia="Cambria" w:hAnsi="Cambria"/>
          <w:b w:val="1"/>
          <w:bCs w:val="1"/>
          <w:rtl w:val="0"/>
        </w:rPr>
        <w:t xml:space="preserve">Control Objective</w:t>
      </w:r>
      <w:r w:rsidDel="00000000" w:rsidR="00000000" w:rsidRPr="00000000">
        <w:rPr>
          <w:rFonts w:ascii="Cambria" w:cs="Cambria" w:eastAsia="Cambria" w:hAnsi="Cambria"/>
          <w:sz w:val="22"/>
          <w:szCs w:val="22"/>
          <w:rtl w:val="0"/>
        </w:rPr>
        <w:t xml:space="preserve">:</w:t>
      </w:r>
      <w:r w:rsidDel="00000000" w:rsidR="00000000" w:rsidRPr="00000000">
        <w:rPr>
          <w:rFonts w:ascii="Cambria" w:cs="Cambria" w:eastAsia="Cambria" w:hAnsi="Cambria"/>
          <w:rtl w:val="0"/>
        </w:rPr>
        <w:t xml:space="preserve"> To ensure that all </w:t>
      </w:r>
      <w:r w:rsidDel="00000000" w:rsidR="00000000" w:rsidRPr="00000000">
        <w:rPr>
          <w:rFonts w:ascii="Cambria" w:cs="Cambria" w:eastAsia="Cambria" w:hAnsi="Cambria"/>
          <w:rtl w:val="0"/>
        </w:rPr>
        <w:t xml:space="preserve">fundraising activities at the school level must be authorized and administered by the Director/Principal within the parameters of board policy.</w:t>
      </w:r>
    </w:p>
    <w:p w:rsidR="00000000" w:rsidDel="00000000" w:rsidP="00000000" w:rsidRDefault="00000000" w:rsidRPr="00000000" w14:paraId="00000138">
      <w:pPr>
        <w:pStyle w:val="Heading4"/>
        <w:keepNext w:val="0"/>
        <w:tabs>
          <w:tab w:val="left" w:leader="none" w:pos="-143"/>
          <w:tab w:val="left" w:leader="none" w:pos="346"/>
          <w:tab w:val="left" w:leader="none" w:pos="691"/>
          <w:tab w:val="left" w:leader="none" w:pos="1037"/>
          <w:tab w:val="left" w:leader="none" w:pos="1382"/>
          <w:tab w:val="left" w:leader="none" w:pos="8640"/>
        </w:tabs>
        <w:spacing w:after="40" w:before="240" w:line="276" w:lineRule="auto"/>
        <w:jc w:val="both"/>
        <w:rPr>
          <w:rFonts w:ascii="Cambria" w:cs="Cambria" w:eastAsia="Cambria" w:hAnsi="Cambria"/>
          <w:i w:val="0"/>
          <w:iCs w:val="0"/>
          <w:sz w:val="26"/>
          <w:szCs w:val="26"/>
        </w:rPr>
      </w:pPr>
      <w:bookmarkStart w:colFirst="0" w:colLast="0" w:name="_heading=h.izqcdsen29r3" w:id="36"/>
      <w:bookmarkEnd w:id="36"/>
      <w:r w:rsidDel="00000000" w:rsidR="00000000" w:rsidRPr="00000000">
        <w:rPr>
          <w:rFonts w:ascii="Cambria" w:cs="Cambria" w:eastAsia="Cambria" w:hAnsi="Cambria"/>
          <w:rtl w:val="0"/>
        </w:rPr>
        <w:t xml:space="preserve">Procedures</w:t>
      </w:r>
      <w:r w:rsidDel="00000000" w:rsidR="00000000" w:rsidRPr="00000000">
        <w:rPr>
          <w:rtl w:val="0"/>
        </w:rPr>
      </w:r>
    </w:p>
    <w:p w:rsidR="00000000" w:rsidDel="00000000" w:rsidP="00000000" w:rsidRDefault="00000000" w:rsidRPr="00000000" w14:paraId="00000139">
      <w:pPr>
        <w:numPr>
          <w:ilvl w:val="0"/>
          <w:numId w:val="7"/>
        </w:numPr>
        <w:spacing w:after="0" w:afterAutospacing="0" w:before="24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Approval Process: All proposed fundraising projects must be submitted in writing to the Director for approval before any activity begins. The Director will review proposals to ensure alignment with the school’s charter, applicable school policy, and state school fees requirements.</w:t>
      </w:r>
    </w:p>
    <w:p w:rsidR="00000000" w:rsidDel="00000000" w:rsidP="00000000" w:rsidRDefault="00000000" w:rsidRPr="00000000" w14:paraId="0000013A">
      <w:pPr>
        <w:numPr>
          <w:ilvl w:val="0"/>
          <w:numId w:val="7"/>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Voluntary vs. Required Participation:</w:t>
      </w:r>
    </w:p>
    <w:p w:rsidR="00000000" w:rsidDel="00000000" w:rsidP="00000000" w:rsidRDefault="00000000" w:rsidRPr="00000000" w14:paraId="0000013B">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Voluntary Fundraising: Participation in any fundraising activity should be strictly voluntary. No student or employee shall be coerced, and non-participation must not affect a student’s grade or eligibility for participation in school programs.</w:t>
      </w:r>
    </w:p>
    <w:p w:rsidR="00000000" w:rsidDel="00000000" w:rsidP="00000000" w:rsidRDefault="00000000" w:rsidRPr="00000000" w14:paraId="0000013C">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Required Group Fundraising: If a fundraiser is required for a group/team, it is considered a School Fee. It must follow all approval, notice, and waiver requirements. While an LEA may limit participation in an activity for students who choose not to participate in a required group fundraiser, they may not deny membership on a team for non-participation.</w:t>
      </w:r>
    </w:p>
    <w:p w:rsidR="00000000" w:rsidDel="00000000" w:rsidP="00000000" w:rsidRDefault="00000000" w:rsidRPr="00000000" w14:paraId="0000013D">
      <w:pPr>
        <w:numPr>
          <w:ilvl w:val="0"/>
          <w:numId w:val="7"/>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Prohibited Practices:</w:t>
      </w:r>
    </w:p>
    <w:p w:rsidR="00000000" w:rsidDel="00000000" w:rsidP="00000000" w:rsidRDefault="00000000" w:rsidRPr="00000000" w14:paraId="0000013E">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Individual Accounts: Required individual fundraising is prohibited. Funds raised must provide a benefit to the entire group or team.</w:t>
      </w:r>
    </w:p>
    <w:p w:rsidR="00000000" w:rsidDel="00000000" w:rsidP="00000000" w:rsidRDefault="00000000" w:rsidRPr="00000000" w14:paraId="0000013F">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Sales Quotas: The school may not impose sales quotas or individual awards/incentives that identify the sales of individual students.</w:t>
      </w:r>
    </w:p>
    <w:p w:rsidR="00000000" w:rsidDel="00000000" w:rsidP="00000000" w:rsidRDefault="00000000" w:rsidRPr="00000000" w14:paraId="00000140">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Incentives: Fundraising monies must not directly or indirectly compensate any individual teacher or employee (e.g., commissions or payments in kind).</w:t>
      </w:r>
    </w:p>
    <w:p w:rsidR="00000000" w:rsidDel="00000000" w:rsidP="00000000" w:rsidRDefault="00000000" w:rsidRPr="00000000" w14:paraId="00000141">
      <w:pPr>
        <w:numPr>
          <w:ilvl w:val="0"/>
          <w:numId w:val="7"/>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Student Safety and Well-being: The school will promote student safety and reduce pressure by decreasing the prospect of excessive or duplicative solicitation. Activities involving intense sales strategies or risks of personal liability will not be approved.</w:t>
      </w:r>
    </w:p>
    <w:p w:rsidR="00000000" w:rsidDel="00000000" w:rsidP="00000000" w:rsidRDefault="00000000" w:rsidRPr="00000000" w14:paraId="00000142">
      <w:pPr>
        <w:numPr>
          <w:ilvl w:val="0"/>
          <w:numId w:val="7"/>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Financial Controls:</w:t>
      </w:r>
    </w:p>
    <w:p w:rsidR="00000000" w:rsidDel="00000000" w:rsidP="00000000" w:rsidRDefault="00000000" w:rsidRPr="00000000" w14:paraId="00000143">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Segregation of Funds: Fundraising monies and donations shall not be commingled with other school funds.</w:t>
      </w:r>
    </w:p>
    <w:p w:rsidR="00000000" w:rsidDel="00000000" w:rsidP="00000000" w:rsidRDefault="00000000" w:rsidRPr="00000000" w14:paraId="00000144">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Deposits: Cash receipts and petty cash policies must be followed. All funds must be deposited into a dedicated account under the direct control of the school.</w:t>
      </w:r>
    </w:p>
    <w:p w:rsidR="00000000" w:rsidDel="00000000" w:rsidP="00000000" w:rsidRDefault="00000000" w:rsidRPr="00000000" w14:paraId="00000145">
      <w:pPr>
        <w:numPr>
          <w:ilvl w:val="1"/>
          <w:numId w:val="7"/>
        </w:numPr>
        <w:spacing w:after="0" w:afterAutospacing="0" w:before="0" w:beforeAutospacing="0" w:lineRule="auto"/>
        <w:ind w:left="1440" w:hanging="360"/>
        <w:jc w:val="left"/>
        <w:rPr>
          <w:rFonts w:ascii="Cambria" w:cs="Cambria" w:eastAsia="Cambria" w:hAnsi="Cambria"/>
        </w:rPr>
      </w:pPr>
      <w:r w:rsidDel="00000000" w:rsidR="00000000" w:rsidRPr="00000000">
        <w:rPr>
          <w:rFonts w:ascii="Cambria" w:cs="Cambria" w:eastAsia="Cambria" w:hAnsi="Cambria"/>
          <w:rtl w:val="0"/>
        </w:rPr>
        <w:t xml:space="preserve">Donor Restrictions: School employees shall not expend fundraised funds in a manner contrary to donor restrictions or the stated fundraising purpose.</w:t>
      </w:r>
    </w:p>
    <w:p w:rsidR="00000000" w:rsidDel="00000000" w:rsidP="00000000" w:rsidRDefault="00000000" w:rsidRPr="00000000" w14:paraId="00000146">
      <w:pPr>
        <w:numPr>
          <w:ilvl w:val="0"/>
          <w:numId w:val="7"/>
        </w:numPr>
        <w:spacing w:after="0" w:afterAutospacing="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Charitable Purpose: Money raised for a charitable purpose is restricted to that purpose and should not be used to supplement other school programs or activities.</w:t>
      </w:r>
    </w:p>
    <w:p w:rsidR="00000000" w:rsidDel="00000000" w:rsidP="00000000" w:rsidRDefault="00000000" w:rsidRPr="00000000" w14:paraId="00000147">
      <w:pPr>
        <w:numPr>
          <w:ilvl w:val="0"/>
          <w:numId w:val="7"/>
        </w:numPr>
        <w:spacing w:after="240" w:before="0" w:beforeAutospacing="0" w:lineRule="auto"/>
        <w:ind w:left="720" w:hanging="360"/>
        <w:jc w:val="left"/>
        <w:rPr>
          <w:rFonts w:ascii="Cambria" w:cs="Cambria" w:eastAsia="Cambria" w:hAnsi="Cambria"/>
        </w:rPr>
      </w:pPr>
      <w:r w:rsidDel="00000000" w:rsidR="00000000" w:rsidRPr="00000000">
        <w:rPr>
          <w:rFonts w:ascii="Cambria" w:cs="Cambria" w:eastAsia="Cambria" w:hAnsi="Cambria"/>
          <w:rtl w:val="0"/>
        </w:rPr>
        <w:t xml:space="preserve">Documentation: Documentation of fundraising activities, approvals, and financial reconciliations must be maintained in accordance with the school's record-keeping protocols.</w:t>
      </w:r>
    </w:p>
    <w:p w:rsidR="00000000" w:rsidDel="00000000" w:rsidP="00000000" w:rsidRDefault="00000000" w:rsidRPr="00000000" w14:paraId="00000148">
      <w:pPr>
        <w:pStyle w:val="Heading3"/>
        <w:tabs>
          <w:tab w:val="left" w:leader="none" w:pos="-143"/>
          <w:tab w:val="left" w:leader="none" w:pos="720"/>
          <w:tab w:val="left" w:leader="none" w:pos="1382"/>
          <w:tab w:val="left" w:leader="none" w:pos="8640"/>
        </w:tabs>
        <w:rPr>
          <w:rFonts w:ascii="Cambria" w:cs="Cambria" w:eastAsia="Cambria" w:hAnsi="Cambria"/>
        </w:rPr>
      </w:pPr>
      <w:bookmarkStart w:colFirst="0" w:colLast="0" w:name="_heading=h.ux72thzf0j1e" w:id="37"/>
      <w:bookmarkEnd w:id="37"/>
      <w:r w:rsidDel="00000000" w:rsidR="00000000" w:rsidRPr="00000000">
        <w:rPr>
          <w:rtl w:val="0"/>
        </w:rPr>
      </w:r>
    </w:p>
    <w:p w:rsidR="00000000" w:rsidDel="00000000" w:rsidP="00000000" w:rsidRDefault="00000000" w:rsidRPr="00000000" w14:paraId="00000149">
      <w:pPr>
        <w:pStyle w:val="Heading2"/>
        <w:ind w:firstLine="720"/>
        <w:jc w:val="both"/>
        <w:rPr>
          <w:sz w:val="28"/>
          <w:szCs w:val="28"/>
        </w:rPr>
      </w:pPr>
      <w:bookmarkStart w:colFirst="0" w:colLast="0" w:name="_heading=h.7wu308k2bvdr" w:id="38"/>
      <w:bookmarkEnd w:id="38"/>
      <w:r w:rsidDel="00000000" w:rsidR="00000000" w:rsidRPr="00000000">
        <w:rPr>
          <w:sz w:val="28"/>
          <w:szCs w:val="28"/>
          <w:rtl w:val="0"/>
        </w:rPr>
        <w:t xml:space="preserve">3300: Other Receivable Procedures</w:t>
      </w:r>
    </w:p>
    <w:p w:rsidR="00000000" w:rsidDel="00000000" w:rsidP="00000000" w:rsidRDefault="00000000" w:rsidRPr="00000000" w14:paraId="0000014A">
      <w:pPr>
        <w:rPr>
          <w:rFonts w:ascii="Cambria" w:cs="Cambria" w:eastAsia="Cambria" w:hAnsi="Cambria"/>
        </w:rPr>
      </w:pPr>
      <w:r w:rsidDel="00000000" w:rsidR="00000000" w:rsidRPr="00000000">
        <w:rPr>
          <w:rtl w:val="0"/>
        </w:rPr>
      </w:r>
    </w:p>
    <w:p w:rsidR="00000000" w:rsidDel="00000000" w:rsidP="00000000" w:rsidRDefault="00000000" w:rsidRPr="00000000" w14:paraId="0000014B">
      <w:pPr>
        <w:pStyle w:val="Heading2"/>
        <w:jc w:val="both"/>
        <w:rPr>
          <w:b w:val="0"/>
          <w:bCs w:val="0"/>
          <w:sz w:val="28"/>
          <w:szCs w:val="28"/>
        </w:rPr>
      </w:pPr>
      <w:r w:rsidDel="00000000" w:rsidR="00000000" w:rsidRPr="00000000">
        <w:rPr>
          <w:b w:val="0"/>
          <w:bCs w:val="0"/>
          <w:sz w:val="28"/>
          <w:szCs w:val="28"/>
          <w:rtl w:val="0"/>
        </w:rPr>
        <w:t xml:space="preserve">Accrued Receivables</w:t>
      </w:r>
    </w:p>
    <w:p w:rsidR="00000000" w:rsidDel="00000000" w:rsidP="00000000" w:rsidRDefault="00000000" w:rsidRPr="00000000" w14:paraId="0000014C">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14D">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480" w:firstLine="0"/>
        <w:jc w:val="left"/>
        <w:rPr>
          <w:rFonts w:ascii="Cambria" w:cs="Cambria" w:eastAsia="Cambria" w:hAnsi="Cambria"/>
        </w:rPr>
      </w:pPr>
      <w:r w:rsidDel="00000000" w:rsidR="00000000" w:rsidRPr="00000000">
        <w:rPr>
          <w:rFonts w:ascii="Cambria" w:cs="Cambria" w:eastAsia="Cambria" w:hAnsi="Cambria"/>
          <w:rtl w:val="0"/>
        </w:rPr>
        <w:tab/>
        <w:t xml:space="preserve">To accurately control and record available and measurable receivables on the schools accounting records.</w:t>
      </w:r>
    </w:p>
    <w:p w:rsidR="00000000" w:rsidDel="00000000" w:rsidP="00000000" w:rsidRDefault="00000000" w:rsidRPr="00000000" w14:paraId="0000014E">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Major Controls</w:t>
      </w:r>
    </w:p>
    <w:p w:rsidR="00000000" w:rsidDel="00000000" w:rsidP="00000000" w:rsidRDefault="00000000" w:rsidRPr="00000000" w14:paraId="0000014F">
      <w:pPr>
        <w:numPr>
          <w:ilvl w:val="0"/>
          <w:numId w:val="55"/>
        </w:num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ind w:left="840" w:hanging="360"/>
        <w:rPr>
          <w:rFonts w:ascii="Cambria" w:cs="Cambria" w:eastAsia="Cambria" w:hAnsi="Cambria"/>
        </w:rPr>
      </w:pPr>
      <w:r w:rsidDel="00000000" w:rsidR="00000000" w:rsidRPr="00000000">
        <w:rPr>
          <w:rFonts w:ascii="Cambria" w:cs="Cambria" w:eastAsia="Cambria" w:hAnsi="Cambria"/>
          <w:rtl w:val="0"/>
        </w:rPr>
        <w:t xml:space="preserve">The school will follow the board measurability policy, recording receivables at year end that will be received within ninety days of year end.</w:t>
      </w:r>
    </w:p>
    <w:p w:rsidR="00000000" w:rsidDel="00000000" w:rsidP="00000000" w:rsidRDefault="00000000" w:rsidRPr="00000000" w14:paraId="00000150">
      <w:p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ind w:left="840" w:firstLine="0"/>
        <w:rPr>
          <w:rFonts w:ascii="Cambria" w:cs="Cambria" w:eastAsia="Cambria" w:hAnsi="Cambria"/>
        </w:rPr>
      </w:pPr>
      <w:r w:rsidDel="00000000" w:rsidR="00000000" w:rsidRPr="00000000">
        <w:rPr>
          <w:rtl w:val="0"/>
        </w:rPr>
      </w:r>
    </w:p>
    <w:p w:rsidR="00000000" w:rsidDel="00000000" w:rsidP="00000000" w:rsidRDefault="00000000" w:rsidRPr="00000000" w14:paraId="00000151">
      <w:pPr>
        <w:numPr>
          <w:ilvl w:val="0"/>
          <w:numId w:val="55"/>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840" w:hanging="360"/>
        <w:rPr>
          <w:rFonts w:ascii="Cambria" w:cs="Cambria" w:eastAsia="Cambria" w:hAnsi="Cambria"/>
        </w:rPr>
      </w:pPr>
      <w:r w:rsidDel="00000000" w:rsidR="00000000" w:rsidRPr="00000000">
        <w:rPr>
          <w:rFonts w:ascii="Cambria" w:cs="Cambria" w:eastAsia="Cambria" w:hAnsi="Cambria"/>
          <w:rtl w:val="0"/>
        </w:rPr>
        <w:t xml:space="preserve">The business office will validate receivable general ledger account balances periodically and at year end.</w:t>
      </w:r>
    </w:p>
    <w:p w:rsidR="00000000" w:rsidDel="00000000" w:rsidP="00000000" w:rsidRDefault="00000000" w:rsidRPr="00000000" w14:paraId="00000152">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kht61xp4q2b5" w:id="39"/>
      <w:bookmarkEnd w:id="39"/>
      <w:r w:rsidDel="00000000" w:rsidR="00000000" w:rsidRPr="00000000">
        <w:rPr>
          <w:rtl w:val="0"/>
        </w:rPr>
        <w:t xml:space="preserve">Procedures</w:t>
      </w:r>
    </w:p>
    <w:p w:rsidR="00000000" w:rsidDel="00000000" w:rsidP="00000000" w:rsidRDefault="00000000" w:rsidRPr="00000000" w14:paraId="00000153">
      <w:pPr>
        <w:numPr>
          <w:ilvl w:val="0"/>
          <w:numId w:val="21"/>
        </w:numPr>
        <w:tabs>
          <w:tab w:val="left" w:leader="none" w:pos="-1440"/>
          <w:tab w:val="left" w:leader="none" w:pos="-720"/>
          <w:tab w:val="left" w:leader="none" w:pos="0"/>
          <w:tab w:val="left" w:leader="none" w:pos="480"/>
          <w:tab w:val="left" w:leader="none" w:pos="1451"/>
          <w:tab w:val="left" w:leader="none" w:pos="1674"/>
          <w:tab w:val="left" w:leader="none" w:pos="2160"/>
        </w:tabs>
        <w:spacing w:after="120" w:lineRule="auto"/>
        <w:ind w:left="990" w:hanging="360"/>
        <w:rPr>
          <w:rFonts w:ascii="Cambria" w:cs="Cambria" w:eastAsia="Cambria" w:hAnsi="Cambria"/>
        </w:rPr>
      </w:pPr>
      <w:r w:rsidDel="00000000" w:rsidR="00000000" w:rsidRPr="00000000">
        <w:rPr>
          <w:rFonts w:ascii="Cambria" w:cs="Cambria" w:eastAsia="Cambria" w:hAnsi="Cambria"/>
          <w:rtl w:val="0"/>
        </w:rPr>
        <w:t xml:space="preserve">The business office reviews program revenues at year end to reconcile revenues received for restricted programs to the state allotment memo reporting revenues paid under each restricted program, correcting any balance errors, and booking a receivable for any restricted program funds that are earned, measurable and available.</w:t>
      </w:r>
    </w:p>
    <w:p w:rsidR="00000000" w:rsidDel="00000000" w:rsidP="00000000" w:rsidRDefault="00000000" w:rsidRPr="00000000" w14:paraId="00000154">
      <w:pPr>
        <w:numPr>
          <w:ilvl w:val="0"/>
          <w:numId w:val="21"/>
        </w:numPr>
        <w:tabs>
          <w:tab w:val="left" w:leader="none" w:pos="-1440"/>
          <w:tab w:val="left" w:leader="none" w:pos="-720"/>
          <w:tab w:val="left" w:leader="none" w:pos="0"/>
          <w:tab w:val="left" w:leader="none" w:pos="480"/>
          <w:tab w:val="left" w:leader="none" w:pos="1451"/>
          <w:tab w:val="left" w:leader="none" w:pos="1674"/>
          <w:tab w:val="left" w:leader="none" w:pos="2160"/>
        </w:tabs>
        <w:spacing w:after="120" w:lineRule="auto"/>
        <w:ind w:left="990" w:hanging="360"/>
        <w:rPr>
          <w:rFonts w:ascii="Cambria" w:cs="Cambria" w:eastAsia="Cambria" w:hAnsi="Cambria"/>
        </w:rPr>
      </w:pPr>
      <w:r w:rsidDel="00000000" w:rsidR="00000000" w:rsidRPr="00000000">
        <w:rPr>
          <w:rFonts w:ascii="Cambria" w:cs="Cambria" w:eastAsia="Cambria" w:hAnsi="Cambria"/>
          <w:rtl w:val="0"/>
        </w:rPr>
        <w:t xml:space="preserve">Per R277-113 the business office must process at a minimum two federal program reimbursements per year per program. </w:t>
      </w:r>
    </w:p>
    <w:p w:rsidR="00000000" w:rsidDel="00000000" w:rsidP="00000000" w:rsidRDefault="00000000" w:rsidRPr="00000000" w14:paraId="00000155">
      <w:pPr>
        <w:numPr>
          <w:ilvl w:val="0"/>
          <w:numId w:val="21"/>
        </w:num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spacing w:after="120" w:lineRule="auto"/>
        <w:ind w:left="990" w:hanging="360"/>
        <w:rPr>
          <w:rFonts w:ascii="Cambria" w:cs="Cambria" w:eastAsia="Cambria" w:hAnsi="Cambria"/>
        </w:rPr>
      </w:pPr>
      <w:r w:rsidDel="00000000" w:rsidR="00000000" w:rsidRPr="00000000">
        <w:rPr>
          <w:rFonts w:ascii="Cambria" w:cs="Cambria" w:eastAsia="Cambria" w:hAnsi="Cambria"/>
          <w:rtl w:val="0"/>
        </w:rPr>
        <w:t xml:space="preserve">At year end business office personnel records receivables for uncollected student fees that the front office has determined will be collected within the measurability period.  </w:t>
      </w:r>
    </w:p>
    <w:p w:rsidR="00000000" w:rsidDel="00000000" w:rsidP="00000000" w:rsidRDefault="00000000" w:rsidRPr="00000000" w14:paraId="00000156">
      <w:pPr>
        <w:numPr>
          <w:ilvl w:val="0"/>
          <w:numId w:val="21"/>
        </w:num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spacing w:after="120" w:lineRule="auto"/>
        <w:ind w:left="990" w:hanging="360"/>
        <w:rPr>
          <w:rFonts w:ascii="Cambria" w:cs="Cambria" w:eastAsia="Cambria" w:hAnsi="Cambria"/>
        </w:rPr>
      </w:pPr>
      <w:r w:rsidDel="00000000" w:rsidR="00000000" w:rsidRPr="00000000">
        <w:rPr>
          <w:rFonts w:ascii="Cambria" w:cs="Cambria" w:eastAsia="Cambria" w:hAnsi="Cambria"/>
          <w:rtl w:val="0"/>
        </w:rPr>
        <w:t xml:space="preserve">Business office personnel review all receivable general ledger account detail quarterly and at year end validating the account balance and following up on any un-received amounts.</w:t>
      </w:r>
    </w:p>
    <w:p w:rsidR="00000000" w:rsidDel="00000000" w:rsidP="00000000" w:rsidRDefault="00000000" w:rsidRPr="00000000" w14:paraId="00000157">
      <w:pPr>
        <w:numPr>
          <w:ilvl w:val="0"/>
          <w:numId w:val="21"/>
        </w:num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spacing w:after="120" w:lineRule="auto"/>
        <w:ind w:left="990" w:hanging="360"/>
        <w:rPr>
          <w:rFonts w:ascii="Cambria" w:cs="Cambria" w:eastAsia="Cambria" w:hAnsi="Cambria"/>
        </w:rPr>
      </w:pPr>
      <w:r w:rsidDel="00000000" w:rsidR="00000000" w:rsidRPr="00000000">
        <w:rPr>
          <w:rFonts w:ascii="Cambria" w:cs="Cambria" w:eastAsia="Cambria" w:hAnsi="Cambria"/>
          <w:rtl w:val="0"/>
        </w:rPr>
        <w:t xml:space="preserve">Business office personnel write off any un-received amounts when it is determined by the business office that the funds will not be received.  The director will review and approve all written off receivables.</w:t>
      </w:r>
    </w:p>
    <w:p w:rsidR="00000000" w:rsidDel="00000000" w:rsidP="00000000" w:rsidRDefault="00000000" w:rsidRPr="00000000" w14:paraId="00000158">
      <w:p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spacing w:after="120" w:lineRule="auto"/>
        <w:ind w:left="36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159">
      <w:pPr>
        <w:pStyle w:val="Heading2"/>
        <w:ind w:firstLine="720"/>
        <w:jc w:val="both"/>
        <w:rPr>
          <w:sz w:val="28"/>
          <w:szCs w:val="28"/>
        </w:rPr>
      </w:pPr>
      <w:bookmarkStart w:colFirst="0" w:colLast="0" w:name="_heading=h.20f4gkxr5u30" w:id="40"/>
      <w:bookmarkEnd w:id="40"/>
      <w:r w:rsidDel="00000000" w:rsidR="00000000" w:rsidRPr="00000000">
        <w:rPr>
          <w:sz w:val="28"/>
          <w:szCs w:val="28"/>
          <w:rtl w:val="0"/>
        </w:rPr>
        <w:t xml:space="preserve">3400: Property and Equipment (P&amp;E) Procedures (</w:t>
      </w:r>
      <w:hyperlink r:id="rId28">
        <w:r w:rsidDel="00000000" w:rsidR="00000000" w:rsidRPr="00000000">
          <w:rPr>
            <w:color w:val="1155cc"/>
            <w:sz w:val="28"/>
            <w:szCs w:val="28"/>
            <w:u w:val="single"/>
            <w:rtl w:val="0"/>
          </w:rPr>
          <w:t xml:space="preserve">Policy 4.6</w:t>
        </w:r>
      </w:hyperlink>
      <w:r w:rsidDel="00000000" w:rsidR="00000000" w:rsidRPr="00000000">
        <w:rPr>
          <w:sz w:val="28"/>
          <w:szCs w:val="28"/>
          <w:rtl w:val="0"/>
        </w:rPr>
        <w:t xml:space="preserve">)</w:t>
      </w:r>
    </w:p>
    <w:p w:rsidR="00000000" w:rsidDel="00000000" w:rsidP="00000000" w:rsidRDefault="00000000" w:rsidRPr="00000000" w14:paraId="0000015A">
      <w:pPr>
        <w:rPr>
          <w:rFonts w:ascii="Cambria" w:cs="Cambria" w:eastAsia="Cambria" w:hAnsi="Cambria"/>
        </w:rPr>
      </w:pPr>
      <w:r w:rsidDel="00000000" w:rsidR="00000000" w:rsidRPr="00000000">
        <w:rPr>
          <w:rtl w:val="0"/>
        </w:rPr>
      </w:r>
    </w:p>
    <w:p w:rsidR="00000000" w:rsidDel="00000000" w:rsidP="00000000" w:rsidRDefault="00000000" w:rsidRPr="00000000" w14:paraId="0000015B">
      <w:pPr>
        <w:pStyle w:val="Heading2"/>
        <w:jc w:val="both"/>
        <w:rPr>
          <w:b w:val="0"/>
          <w:bCs w:val="0"/>
          <w:sz w:val="28"/>
          <w:szCs w:val="28"/>
        </w:rPr>
      </w:pPr>
      <w:bookmarkStart w:colFirst="0" w:colLast="0" w:name="_heading=h.4c331o63r2d" w:id="41"/>
      <w:bookmarkEnd w:id="41"/>
      <w:r w:rsidDel="00000000" w:rsidR="00000000" w:rsidRPr="00000000">
        <w:rPr>
          <w:b w:val="0"/>
          <w:bCs w:val="0"/>
          <w:sz w:val="28"/>
          <w:szCs w:val="28"/>
          <w:rtl w:val="0"/>
        </w:rPr>
        <w:t xml:space="preserve">Property &amp; Equipment Acquisitions</w:t>
      </w:r>
    </w:p>
    <w:p w:rsidR="00000000" w:rsidDel="00000000" w:rsidP="00000000" w:rsidRDefault="00000000" w:rsidRPr="00000000" w14:paraId="0000015C">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15D">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Fonts w:ascii="Cambria" w:cs="Cambria" w:eastAsia="Cambria" w:hAnsi="Cambria"/>
          <w:rtl w:val="0"/>
        </w:rPr>
        <w:tab/>
        <w:tab/>
        <w:t xml:space="preserve">To control the acquisition of P&amp;E and completely and accurately record fixed asset acquisitions in order to safeguard fixed assets from loss.</w:t>
      </w:r>
    </w:p>
    <w:p w:rsidR="00000000" w:rsidDel="00000000" w:rsidP="00000000" w:rsidRDefault="00000000" w:rsidRPr="00000000" w14:paraId="0000015E">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tl w:val="0"/>
        </w:rPr>
      </w:r>
    </w:p>
    <w:p w:rsidR="00000000" w:rsidDel="00000000" w:rsidP="00000000" w:rsidRDefault="00000000" w:rsidRPr="00000000" w14:paraId="0000015F">
      <w:pPr>
        <w:pStyle w:val="Heading5"/>
        <w:tabs>
          <w:tab w:val="left" w:leader="none" w:pos="-143"/>
          <w:tab w:val="left" w:leader="none" w:pos="346"/>
          <w:tab w:val="left" w:leader="none" w:pos="691"/>
          <w:tab w:val="left" w:leader="none" w:pos="1037"/>
          <w:tab w:val="left" w:leader="none" w:pos="1382"/>
          <w:tab w:val="left" w:leader="none" w:pos="8640"/>
        </w:tabs>
        <w:rPr>
          <w:rFonts w:ascii="Cambria" w:cs="Cambria" w:eastAsia="Cambria" w:hAnsi="Cambria"/>
        </w:rPr>
      </w:pPr>
      <w:r w:rsidDel="00000000" w:rsidR="00000000" w:rsidRPr="00000000">
        <w:rPr>
          <w:rtl w:val="0"/>
        </w:rPr>
        <w:t xml:space="preserve">Major Controls</w:t>
      </w:r>
      <w:r w:rsidDel="00000000" w:rsidR="00000000" w:rsidRPr="00000000">
        <w:rPr>
          <w:rtl w:val="0"/>
        </w:rPr>
      </w:r>
    </w:p>
    <w:p w:rsidR="00000000" w:rsidDel="00000000" w:rsidP="00000000" w:rsidRDefault="00000000" w:rsidRPr="00000000" w14:paraId="00000160">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r>
    </w:p>
    <w:p w:rsidR="00000000" w:rsidDel="00000000" w:rsidP="00000000" w:rsidRDefault="00000000" w:rsidRPr="00000000" w14:paraId="00000161">
      <w:pPr>
        <w:numPr>
          <w:ilvl w:val="0"/>
          <w:numId w:val="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P&amp;E Acquisitions Tied to Budge</w:t>
      </w:r>
      <w:r w:rsidDel="00000000" w:rsidR="00000000" w:rsidRPr="00000000">
        <w:rPr>
          <w:rFonts w:ascii="Cambria" w:cs="Cambria" w:eastAsia="Cambria" w:hAnsi="Cambria"/>
          <w:rtl w:val="0"/>
        </w:rPr>
        <w:t xml:space="preserve">t:</w:t>
      </w:r>
      <w:r w:rsidDel="00000000" w:rsidR="00000000" w:rsidRPr="00000000">
        <w:rPr>
          <w:rFonts w:ascii="Cambria" w:cs="Cambria" w:eastAsia="Cambria" w:hAnsi="Cambria"/>
          <w:rtl w:val="0"/>
        </w:rPr>
        <w:t xml:space="preserve"> All acquisitions of property and capital equipment are either designated in the approved budget or subsequently approved by the board.</w:t>
      </w:r>
    </w:p>
    <w:p w:rsidR="00000000" w:rsidDel="00000000" w:rsidP="00000000" w:rsidRDefault="00000000" w:rsidRPr="00000000" w14:paraId="00000162">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63">
      <w:pPr>
        <w:numPr>
          <w:ilvl w:val="0"/>
          <w:numId w:val="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P&amp;E Acquisitions Based on Approved Requests:</w:t>
      </w:r>
      <w:r w:rsidDel="00000000" w:rsidR="00000000" w:rsidRPr="00000000">
        <w:rPr>
          <w:rFonts w:ascii="Cambria" w:cs="Cambria" w:eastAsia="Cambria" w:hAnsi="Cambria"/>
          <w:rtl w:val="0"/>
        </w:rPr>
        <w:t xml:space="preserve"> Official approval is obtained before a P &amp; E purchase is made.  This is performed by the authorized signer reviewing and approving the </w:t>
      </w:r>
      <w:r w:rsidDel="00000000" w:rsidR="00000000" w:rsidRPr="00000000">
        <w:rPr>
          <w:rFonts w:ascii="Cambria" w:cs="Cambria" w:eastAsia="Cambria" w:hAnsi="Cambria"/>
          <w:i w:val="1"/>
          <w:iCs w:val="1"/>
          <w:rtl w:val="0"/>
        </w:rPr>
        <w:t xml:space="preserve">Requisition &amp; Reimbursement Form </w:t>
      </w:r>
      <w:r w:rsidDel="00000000" w:rsidR="00000000" w:rsidRPr="00000000">
        <w:rPr>
          <w:rFonts w:ascii="Cambria" w:cs="Cambria" w:eastAsia="Cambria" w:hAnsi="Cambria"/>
          <w:rtl w:val="0"/>
        </w:rPr>
        <w:t xml:space="preserve">prepared for the item.</w:t>
      </w:r>
    </w:p>
    <w:p w:rsidR="00000000" w:rsidDel="00000000" w:rsidP="00000000" w:rsidRDefault="00000000" w:rsidRPr="00000000" w14:paraId="00000164">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65">
      <w:pPr>
        <w:numPr>
          <w:ilvl w:val="0"/>
          <w:numId w:val="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Internal Accounting Controls: </w:t>
      </w:r>
      <w:r w:rsidDel="00000000" w:rsidR="00000000" w:rsidRPr="00000000">
        <w:rPr>
          <w:rFonts w:ascii="Cambria" w:cs="Cambria" w:eastAsia="Cambria" w:hAnsi="Cambria"/>
          <w:rtl w:val="0"/>
        </w:rPr>
        <w:t xml:space="preserve">Fixed asset acquisitions are reconciled with capital expenditure authorizations.</w:t>
      </w:r>
      <w:r w:rsidDel="00000000" w:rsidR="00000000" w:rsidRPr="00000000">
        <w:rPr>
          <w:rtl w:val="0"/>
        </w:rPr>
      </w:r>
    </w:p>
    <w:p w:rsidR="00000000" w:rsidDel="00000000" w:rsidP="00000000" w:rsidRDefault="00000000" w:rsidRPr="00000000" w14:paraId="00000166">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rPr>
          <w:rFonts w:ascii="Cambria" w:cs="Cambria" w:eastAsia="Cambria" w:hAnsi="Cambria"/>
        </w:rPr>
      </w:pPr>
      <w:r w:rsidDel="00000000" w:rsidR="00000000" w:rsidRPr="00000000">
        <w:rPr>
          <w:rtl w:val="0"/>
        </w:rPr>
      </w:r>
    </w:p>
    <w:p w:rsidR="00000000" w:rsidDel="00000000" w:rsidP="00000000" w:rsidRDefault="00000000" w:rsidRPr="00000000" w14:paraId="00000167">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Procedures</w:t>
      </w:r>
    </w:p>
    <w:p w:rsidR="00000000" w:rsidDel="00000000" w:rsidP="00000000" w:rsidRDefault="00000000" w:rsidRPr="00000000" w14:paraId="00000168">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008"/>
        <w:rPr>
          <w:rFonts w:ascii="Cambria" w:cs="Cambria" w:eastAsia="Cambria" w:hAnsi="Cambria"/>
        </w:rPr>
      </w:pPr>
      <w:r w:rsidDel="00000000" w:rsidR="00000000" w:rsidRPr="00000000">
        <w:rPr>
          <w:rFonts w:ascii="Cambria" w:cs="Cambria" w:eastAsia="Cambria" w:hAnsi="Cambria"/>
          <w:rtl w:val="0"/>
        </w:rPr>
        <w:tab/>
        <w:t xml:space="preserve">1.</w:t>
        <w:tab/>
        <w:t xml:space="preserve">Capital budget requests are submitted annually for review and approval by the board</w:t>
      </w:r>
    </w:p>
    <w:p w:rsidR="00000000" w:rsidDel="00000000" w:rsidP="00000000" w:rsidRDefault="00000000" w:rsidRPr="00000000" w14:paraId="00000169">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008"/>
        <w:rPr>
          <w:rFonts w:ascii="Cambria" w:cs="Cambria" w:eastAsia="Cambria" w:hAnsi="Cambria"/>
        </w:rPr>
      </w:pPr>
      <w:r w:rsidDel="00000000" w:rsidR="00000000" w:rsidRPr="00000000">
        <w:rPr>
          <w:rFonts w:ascii="Cambria" w:cs="Cambria" w:eastAsia="Cambria" w:hAnsi="Cambria"/>
          <w:rtl w:val="0"/>
        </w:rPr>
        <w:tab/>
        <w:t xml:space="preserve">2.</w:t>
        <w:tab/>
        <w:t xml:space="preserve">Authorization requests for the acquisition of fixed assets are reviewed against the capital budget and approved by the director.</w:t>
      </w:r>
    </w:p>
    <w:p w:rsidR="00000000" w:rsidDel="00000000" w:rsidP="00000000" w:rsidRDefault="00000000" w:rsidRPr="00000000" w14:paraId="0000016A">
      <w:pPr>
        <w:numPr>
          <w:ilvl w:val="0"/>
          <w:numId w:val="2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990" w:hanging="540"/>
        <w:rPr>
          <w:rFonts w:ascii="Cambria" w:cs="Cambria" w:eastAsia="Cambria" w:hAnsi="Cambria"/>
        </w:rPr>
      </w:pPr>
      <w:r w:rsidDel="00000000" w:rsidR="00000000" w:rsidRPr="00000000">
        <w:rPr>
          <w:rFonts w:ascii="Cambria" w:cs="Cambria" w:eastAsia="Cambria" w:hAnsi="Cambria"/>
          <w:rtl w:val="0"/>
        </w:rPr>
        <w:t xml:space="preserve">Each item of property and equipment received is identified and tagged in a visible area on the asset.</w:t>
      </w:r>
    </w:p>
    <w:p w:rsidR="00000000" w:rsidDel="00000000" w:rsidP="00000000" w:rsidRDefault="00000000" w:rsidRPr="00000000" w14:paraId="0000016B">
      <w:pPr>
        <w:numPr>
          <w:ilvl w:val="0"/>
          <w:numId w:val="2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990" w:hanging="540"/>
        <w:rPr>
          <w:rFonts w:ascii="Cambria" w:cs="Cambria" w:eastAsia="Cambria" w:hAnsi="Cambria"/>
        </w:rPr>
      </w:pPr>
      <w:r w:rsidDel="00000000" w:rsidR="00000000" w:rsidRPr="00000000">
        <w:rPr>
          <w:rFonts w:ascii="Cambria" w:cs="Cambria" w:eastAsia="Cambria" w:hAnsi="Cambria"/>
          <w:rtl w:val="0"/>
        </w:rPr>
        <w:t xml:space="preserve">Information on each tagged asset is entered in the fixed assets general ledger.</w:t>
      </w:r>
    </w:p>
    <w:p w:rsidR="00000000" w:rsidDel="00000000" w:rsidP="00000000" w:rsidRDefault="00000000" w:rsidRPr="00000000" w14:paraId="0000016C">
      <w:pPr>
        <w:numPr>
          <w:ilvl w:val="0"/>
          <w:numId w:val="2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990" w:hanging="540"/>
        <w:rPr>
          <w:rFonts w:ascii="Cambria" w:cs="Cambria" w:eastAsia="Cambria" w:hAnsi="Cambria"/>
        </w:rPr>
      </w:pPr>
      <w:r w:rsidDel="00000000" w:rsidR="00000000" w:rsidRPr="00000000">
        <w:rPr>
          <w:rFonts w:ascii="Cambria" w:cs="Cambria" w:eastAsia="Cambria" w:hAnsi="Cambria"/>
          <w:rtl w:val="0"/>
        </w:rPr>
        <w:t xml:space="preserve">No fixed assets can be purchased using federal funds without proper approval from the Utah State Board of Education. Each federal funding stream has their own specific requirements on what the proper approval process looks like. </w:t>
      </w:r>
    </w:p>
    <w:p w:rsidR="00000000" w:rsidDel="00000000" w:rsidP="00000000" w:rsidRDefault="00000000" w:rsidRPr="00000000" w14:paraId="0000016D">
      <w:pPr>
        <w:pStyle w:val="Heading2"/>
        <w:jc w:val="both"/>
        <w:rPr>
          <w:b w:val="0"/>
          <w:bCs w:val="0"/>
          <w:sz w:val="28"/>
          <w:szCs w:val="28"/>
        </w:rPr>
      </w:pPr>
      <w:bookmarkStart w:colFirst="0" w:colLast="0" w:name="_heading=h.3v6oz9bpmyc4" w:id="42"/>
      <w:bookmarkEnd w:id="42"/>
      <w:r w:rsidDel="00000000" w:rsidR="00000000" w:rsidRPr="00000000">
        <w:rPr>
          <w:b w:val="0"/>
          <w:bCs w:val="0"/>
          <w:sz w:val="28"/>
          <w:szCs w:val="28"/>
          <w:rtl w:val="0"/>
        </w:rPr>
        <w:t xml:space="preserve">Recordkeeping Over Property &amp; Equipment</w:t>
      </w:r>
    </w:p>
    <w:p w:rsidR="00000000" w:rsidDel="00000000" w:rsidP="00000000" w:rsidRDefault="00000000" w:rsidRPr="00000000" w14:paraId="0000016E">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16F">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Fonts w:ascii="Cambria" w:cs="Cambria" w:eastAsia="Cambria" w:hAnsi="Cambria"/>
          <w:rtl w:val="0"/>
        </w:rPr>
        <w:tab/>
        <w:t xml:space="preserve">To completely and accurately record fixed asset acquisitions, transfers, and dispositions on a current basis.</w:t>
      </w:r>
    </w:p>
    <w:p w:rsidR="00000000" w:rsidDel="00000000" w:rsidP="00000000" w:rsidRDefault="00000000" w:rsidRPr="00000000" w14:paraId="00000170">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tl w:val="0"/>
        </w:rPr>
      </w:r>
    </w:p>
    <w:p w:rsidR="00000000" w:rsidDel="00000000" w:rsidP="00000000" w:rsidRDefault="00000000" w:rsidRPr="00000000" w14:paraId="00000171">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Major Controls</w:t>
      </w:r>
    </w:p>
    <w:p w:rsidR="00000000" w:rsidDel="00000000" w:rsidP="00000000" w:rsidRDefault="00000000" w:rsidRPr="00000000" w14:paraId="00000172">
      <w:pPr>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r>
    </w:p>
    <w:p w:rsidR="00000000" w:rsidDel="00000000" w:rsidP="00000000" w:rsidRDefault="00000000" w:rsidRPr="00000000" w14:paraId="00000173">
      <w:pPr>
        <w:numPr>
          <w:ilvl w:val="0"/>
          <w:numId w:val="92"/>
        </w:numPr>
        <w:tabs>
          <w:tab w:val="left" w:leader="none" w:pos="-1440"/>
          <w:tab w:val="left" w:leader="none" w:pos="-720"/>
          <w:tab w:val="left" w:leader="none" w:pos="0"/>
          <w:tab w:val="left" w:leader="none" w:pos="540"/>
          <w:tab w:val="left" w:leader="none" w:pos="1080"/>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Capitalization Policies: </w:t>
      </w:r>
      <w:r w:rsidDel="00000000" w:rsidR="00000000" w:rsidRPr="00000000">
        <w:rPr>
          <w:rFonts w:ascii="Cambria" w:cs="Cambria" w:eastAsia="Cambria" w:hAnsi="Cambria"/>
          <w:rtl w:val="0"/>
        </w:rPr>
        <w:t xml:space="preserve">The school follows generally accepted accounting principles (GAAP) as applicable to special purpose business-type activity government entities. All fixed assets purchased are capitalized in the year of purchase and recorded in the general ledger.  The school follows the policy of capitalizing all fixed assets purcha</w:t>
      </w:r>
      <w:r w:rsidDel="00000000" w:rsidR="00000000" w:rsidRPr="00000000">
        <w:rPr>
          <w:rFonts w:ascii="Cambria" w:cs="Cambria" w:eastAsia="Cambria" w:hAnsi="Cambria"/>
          <w:rtl w:val="0"/>
        </w:rPr>
        <w:t xml:space="preserve">sed greater than </w:t>
      </w:r>
      <w:r w:rsidDel="00000000" w:rsidR="00000000" w:rsidRPr="00000000">
        <w:rPr>
          <w:rFonts w:ascii="Cambria" w:cs="Cambria" w:eastAsia="Cambria" w:hAnsi="Cambria"/>
          <w:rtl w:val="0"/>
        </w:rPr>
        <w:t xml:space="preserve">$5,000 per unit.  </w:t>
      </w:r>
    </w:p>
    <w:p w:rsidR="00000000" w:rsidDel="00000000" w:rsidP="00000000" w:rsidRDefault="00000000" w:rsidRPr="00000000" w14:paraId="00000174">
      <w:pPr>
        <w:tabs>
          <w:tab w:val="left" w:leader="none" w:pos="-1440"/>
          <w:tab w:val="left" w:leader="none" w:pos="-720"/>
          <w:tab w:val="left" w:leader="none" w:pos="0"/>
          <w:tab w:val="left" w:leader="none" w:pos="540"/>
          <w:tab w:val="left" w:leader="none" w:pos="1080"/>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In accordance with GASB guidance, assets whose individual acquisition costs are less than the threshold for an individual asset but are significant in aggregate should be capitalized.  Computers, classroom furniture, and library books are examples of asset types that may not meet the capitalization policy individually but may be significant collectively.</w:t>
      </w:r>
    </w:p>
    <w:p w:rsidR="00000000" w:rsidDel="00000000" w:rsidP="00000000" w:rsidRDefault="00000000" w:rsidRPr="00000000" w14:paraId="00000175">
      <w:pPr>
        <w:tabs>
          <w:tab w:val="left" w:leader="none" w:pos="-1440"/>
          <w:tab w:val="left" w:leader="none" w:pos="-720"/>
          <w:tab w:val="left" w:leader="none" w:pos="0"/>
          <w:tab w:val="left" w:leader="none" w:pos="540"/>
          <w:tab w:val="left" w:leader="none" w:pos="1080"/>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Groups asset purchases are generally considered to be a group of assets at one point in time, or as part of a set initiative with multiple purchases. The materiality threshold that the school has set for such group </w:t>
      </w:r>
      <w:r w:rsidDel="00000000" w:rsidR="00000000" w:rsidRPr="00000000">
        <w:rPr>
          <w:rFonts w:ascii="Cambria" w:cs="Cambria" w:eastAsia="Cambria" w:hAnsi="Cambria"/>
          <w:rtl w:val="0"/>
        </w:rPr>
        <w:t xml:space="preserve">purchases</w:t>
      </w:r>
      <w:r w:rsidDel="00000000" w:rsidR="00000000" w:rsidRPr="00000000">
        <w:rPr>
          <w:rFonts w:ascii="Cambria" w:cs="Cambria" w:eastAsia="Cambria" w:hAnsi="Cambria"/>
          <w:rtl w:val="0"/>
        </w:rPr>
        <w:t xml:space="preserve"> is $20,000. </w:t>
      </w:r>
    </w:p>
    <w:p w:rsidR="00000000" w:rsidDel="00000000" w:rsidP="00000000" w:rsidRDefault="00000000" w:rsidRPr="00000000" w14:paraId="00000176">
      <w:pPr>
        <w:tabs>
          <w:tab w:val="left" w:leader="none" w:pos="-1440"/>
          <w:tab w:val="left" w:leader="none" w:pos="-720"/>
          <w:tab w:val="left" w:leader="none" w:pos="0"/>
          <w:tab w:val="left" w:leader="none" w:pos="540"/>
          <w:tab w:val="left" w:leader="none" w:pos="1080"/>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77">
      <w:pPr>
        <w:numPr>
          <w:ilvl w:val="0"/>
          <w:numId w:val="92"/>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Fixed Asset Classification: </w:t>
      </w:r>
      <w:r w:rsidDel="00000000" w:rsidR="00000000" w:rsidRPr="00000000">
        <w:rPr>
          <w:rFonts w:ascii="Cambria" w:cs="Cambria" w:eastAsia="Cambria" w:hAnsi="Cambria"/>
          <w:rtl w:val="0"/>
        </w:rPr>
        <w:t xml:space="preserve">Fixed assets are accounted for by the following classifications: land, building, betterment, leasehold improvements, equipment, furniture, group assets and computer hardware and software.</w:t>
      </w:r>
    </w:p>
    <w:p w:rsidR="00000000" w:rsidDel="00000000" w:rsidP="00000000" w:rsidRDefault="00000000" w:rsidRPr="00000000" w14:paraId="00000178">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79">
      <w:pPr>
        <w:numPr>
          <w:ilvl w:val="0"/>
          <w:numId w:val="92"/>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Complete Record of P&amp;E Acquisition Costs: </w:t>
      </w:r>
      <w:r w:rsidDel="00000000" w:rsidR="00000000" w:rsidRPr="00000000">
        <w:rPr>
          <w:rFonts w:ascii="Cambria" w:cs="Cambria" w:eastAsia="Cambria" w:hAnsi="Cambria"/>
          <w:rtl w:val="0"/>
        </w:rPr>
        <w:t xml:space="preserve">The Pelorus Property Analysis reports contain the full history of each capital asset acquired: original acquisition cost, including any costs incurred to prepare the asset for use.</w:t>
      </w:r>
    </w:p>
    <w:p w:rsidR="00000000" w:rsidDel="00000000" w:rsidP="00000000" w:rsidRDefault="00000000" w:rsidRPr="00000000" w14:paraId="0000017A">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7B">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Procedures</w:t>
      </w:r>
    </w:p>
    <w:p w:rsidR="00000000" w:rsidDel="00000000" w:rsidP="00000000" w:rsidRDefault="00000000" w:rsidRPr="00000000" w14:paraId="0000017C">
      <w:pPr>
        <w:numPr>
          <w:ilvl w:val="0"/>
          <w:numId w:val="30"/>
        </w:numPr>
        <w:tabs>
          <w:tab w:val="left" w:leader="none" w:pos="-1440"/>
          <w:tab w:val="left" w:leader="none" w:pos="-720"/>
          <w:tab w:val="left" w:leader="none" w:pos="0"/>
          <w:tab w:val="left" w:leader="none" w:pos="480"/>
          <w:tab w:val="left" w:leader="none" w:pos="1451"/>
          <w:tab w:val="left" w:leader="none" w:pos="2009"/>
          <w:tab w:val="left" w:leader="none" w:pos="2160"/>
        </w:tabs>
        <w:spacing w:after="120" w:lineRule="auto"/>
        <w:ind w:left="1005" w:hanging="525"/>
        <w:rPr>
          <w:rFonts w:ascii="Cambria" w:cs="Cambria" w:eastAsia="Cambria" w:hAnsi="Cambria"/>
        </w:rPr>
      </w:pPr>
      <w:r w:rsidDel="00000000" w:rsidR="00000000" w:rsidRPr="00000000">
        <w:rPr>
          <w:rFonts w:ascii="Cambria" w:cs="Cambria" w:eastAsia="Cambria" w:hAnsi="Cambria"/>
          <w:rtl w:val="0"/>
        </w:rPr>
        <w:t xml:space="preserve">Asset acquisitions, transfers, and dispositions are entered in the fixed assets general ledger on a timely basis. They are </w:t>
      </w:r>
      <w:r w:rsidDel="00000000" w:rsidR="00000000" w:rsidRPr="00000000">
        <w:rPr>
          <w:rFonts w:ascii="Cambria" w:cs="Cambria" w:eastAsia="Cambria" w:hAnsi="Cambria"/>
          <w:rtl w:val="0"/>
        </w:rPr>
        <w:t xml:space="preserve">also</w:t>
      </w:r>
      <w:r w:rsidDel="00000000" w:rsidR="00000000" w:rsidRPr="00000000">
        <w:rPr>
          <w:rFonts w:ascii="Cambria" w:cs="Cambria" w:eastAsia="Cambria" w:hAnsi="Cambria"/>
          <w:rtl w:val="0"/>
        </w:rPr>
        <w:t xml:space="preserve"> entered in the school’s inventory system including detailed information such as make, model, serial number and location or program in the school.</w:t>
      </w:r>
    </w:p>
    <w:p w:rsidR="00000000" w:rsidDel="00000000" w:rsidP="00000000" w:rsidRDefault="00000000" w:rsidRPr="00000000" w14:paraId="0000017D">
      <w:pPr>
        <w:numPr>
          <w:ilvl w:val="0"/>
          <w:numId w:val="30"/>
        </w:numPr>
        <w:tabs>
          <w:tab w:val="left" w:leader="none" w:pos="-1440"/>
          <w:tab w:val="left" w:leader="none" w:pos="-720"/>
          <w:tab w:val="left" w:leader="none" w:pos="0"/>
          <w:tab w:val="left" w:leader="none" w:pos="480"/>
          <w:tab w:val="left" w:leader="none" w:pos="1451"/>
          <w:tab w:val="left" w:leader="none" w:pos="2160"/>
        </w:tabs>
        <w:spacing w:after="120" w:lineRule="auto"/>
        <w:ind w:left="1005" w:hanging="525"/>
        <w:rPr>
          <w:rFonts w:ascii="Cambria" w:cs="Cambria" w:eastAsia="Cambria" w:hAnsi="Cambria"/>
        </w:rPr>
      </w:pPr>
      <w:r w:rsidDel="00000000" w:rsidR="00000000" w:rsidRPr="00000000">
        <w:rPr>
          <w:rFonts w:ascii="Cambria" w:cs="Cambria" w:eastAsia="Cambria" w:hAnsi="Cambria"/>
          <w:rtl w:val="0"/>
        </w:rPr>
        <w:t xml:space="preserve">The fixed assets general ledger &amp; the inventory system must be reconciled and reviewed annually in preparation for the annual fiscal audit.  Any differences are analyzed and resolved by the business office.</w:t>
      </w:r>
    </w:p>
    <w:p w:rsidR="00000000" w:rsidDel="00000000" w:rsidP="00000000" w:rsidRDefault="00000000" w:rsidRPr="00000000" w14:paraId="0000017E">
      <w:pPr>
        <w:numPr>
          <w:ilvl w:val="0"/>
          <w:numId w:val="30"/>
        </w:numPr>
        <w:tabs>
          <w:tab w:val="left" w:leader="none" w:pos="-1440"/>
          <w:tab w:val="left" w:leader="none" w:pos="-720"/>
          <w:tab w:val="left" w:leader="none" w:pos="0"/>
          <w:tab w:val="left" w:leader="none" w:pos="480"/>
          <w:tab w:val="left" w:leader="none" w:pos="1451"/>
          <w:tab w:val="left" w:leader="none" w:pos="2160"/>
        </w:tabs>
        <w:spacing w:after="120" w:lineRule="auto"/>
        <w:ind w:left="1005" w:hanging="525"/>
        <w:rPr>
          <w:rFonts w:ascii="Cambria" w:cs="Cambria" w:eastAsia="Cambria" w:hAnsi="Cambria"/>
        </w:rPr>
      </w:pPr>
      <w:r w:rsidDel="00000000" w:rsidR="00000000" w:rsidRPr="00000000">
        <w:rPr>
          <w:rFonts w:ascii="Cambria" w:cs="Cambria" w:eastAsia="Cambria" w:hAnsi="Cambria"/>
          <w:rtl w:val="0"/>
        </w:rPr>
        <w:t xml:space="preserve">Repairs and maintenance of existing assets, even when over the capitalization threshold, are expensed as repairs and maintenance and not recorded as capital assets.  </w:t>
      </w:r>
    </w:p>
    <w:p w:rsidR="00000000" w:rsidDel="00000000" w:rsidP="00000000" w:rsidRDefault="00000000" w:rsidRPr="00000000" w14:paraId="0000017F">
      <w:pPr>
        <w:numPr>
          <w:ilvl w:val="0"/>
          <w:numId w:val="30"/>
        </w:numPr>
        <w:tabs>
          <w:tab w:val="left" w:leader="none" w:pos="-1440"/>
          <w:tab w:val="left" w:leader="none" w:pos="-720"/>
          <w:tab w:val="left" w:leader="none" w:pos="0"/>
          <w:tab w:val="left" w:leader="none" w:pos="480"/>
          <w:tab w:val="left" w:leader="none" w:pos="1451"/>
          <w:tab w:val="left" w:leader="none" w:pos="2160"/>
        </w:tabs>
        <w:spacing w:after="120" w:lineRule="auto"/>
        <w:ind w:left="1005" w:hanging="525"/>
        <w:rPr>
          <w:rFonts w:ascii="Cambria" w:cs="Cambria" w:eastAsia="Cambria" w:hAnsi="Cambria"/>
        </w:rPr>
      </w:pPr>
      <w:r w:rsidDel="00000000" w:rsidR="00000000" w:rsidRPr="00000000">
        <w:rPr>
          <w:rFonts w:ascii="Cambria" w:cs="Cambria" w:eastAsia="Cambria" w:hAnsi="Cambria"/>
          <w:rtl w:val="0"/>
        </w:rPr>
        <w:t xml:space="preserve">Improvements or betterments that increase the value or useful life of an asset(s) are capitalized and entered in the fixed assets general ledger.</w:t>
      </w:r>
    </w:p>
    <w:p w:rsidR="00000000" w:rsidDel="00000000" w:rsidP="00000000" w:rsidRDefault="00000000" w:rsidRPr="00000000" w14:paraId="00000180">
      <w:pPr>
        <w:tabs>
          <w:tab w:val="left" w:leader="none" w:pos="-1440"/>
          <w:tab w:val="left" w:leader="none" w:pos="-720"/>
          <w:tab w:val="left" w:leader="none" w:pos="0"/>
          <w:tab w:val="left" w:leader="none" w:pos="480"/>
          <w:tab w:val="left" w:leader="none" w:pos="1451"/>
          <w:tab w:val="left" w:leader="none" w:pos="2160"/>
        </w:tabs>
        <w:spacing w:after="120" w:lineRule="auto"/>
        <w:ind w:left="1005" w:firstLine="0"/>
        <w:rPr>
          <w:rFonts w:ascii="Cambria" w:cs="Cambria" w:eastAsia="Cambria" w:hAnsi="Cambria"/>
        </w:rPr>
      </w:pPr>
      <w:r w:rsidDel="00000000" w:rsidR="00000000" w:rsidRPr="00000000">
        <w:rPr>
          <w:rtl w:val="0"/>
        </w:rPr>
      </w:r>
    </w:p>
    <w:p w:rsidR="00000000" w:rsidDel="00000000" w:rsidP="00000000" w:rsidRDefault="00000000" w:rsidRPr="00000000" w14:paraId="00000181">
      <w:pPr>
        <w:pStyle w:val="Heading2"/>
        <w:jc w:val="both"/>
        <w:rPr>
          <w:sz w:val="24"/>
          <w:szCs w:val="24"/>
        </w:rPr>
      </w:pPr>
      <w:bookmarkStart w:colFirst="0" w:colLast="0" w:name="_heading=h.ybppxfuqvuqc" w:id="43"/>
      <w:bookmarkEnd w:id="43"/>
      <w:r w:rsidDel="00000000" w:rsidR="00000000" w:rsidRPr="00000000">
        <w:rPr>
          <w:sz w:val="24"/>
          <w:szCs w:val="24"/>
          <w:rtl w:val="0"/>
        </w:rPr>
        <w:t xml:space="preserve">Depreciation</w:t>
      </w:r>
    </w:p>
    <w:p w:rsidR="00000000" w:rsidDel="00000000" w:rsidP="00000000" w:rsidRDefault="00000000" w:rsidRPr="00000000" w14:paraId="00000182">
      <w:pPr>
        <w:rPr>
          <w:rFonts w:ascii="Cambria" w:cs="Cambria" w:eastAsia="Cambria" w:hAnsi="Cambria"/>
        </w:rPr>
      </w:pPr>
      <w:r w:rsidDel="00000000" w:rsidR="00000000" w:rsidRPr="00000000">
        <w:rPr>
          <w:rtl w:val="0"/>
        </w:rPr>
      </w:r>
    </w:p>
    <w:p w:rsidR="00000000" w:rsidDel="00000000" w:rsidP="00000000" w:rsidRDefault="00000000" w:rsidRPr="00000000" w14:paraId="00000183">
      <w:pPr>
        <w:ind w:firstLine="720"/>
        <w:rPr>
          <w:rFonts w:ascii="Cambria" w:cs="Cambria" w:eastAsia="Cambria" w:hAnsi="Cambria"/>
        </w:rPr>
      </w:pPr>
      <w:r w:rsidDel="00000000" w:rsidR="00000000" w:rsidRPr="00000000">
        <w:rPr>
          <w:rFonts w:ascii="Cambria" w:cs="Cambria" w:eastAsia="Cambria" w:hAnsi="Cambria"/>
          <w:rtl w:val="0"/>
        </w:rPr>
        <w:t xml:space="preserve">The school capitalizes all fixed assets when acquired, and records the historical cost of these items in the G/L.  In accordance with GAAP and GASB standards as they relate to Utah charter schools, depreciation expense must be recorded in the general ledger. Gateway Preparatory Academy uses the straight-line method of depreciation over the asset’s useful life per IRS guidelines.</w:t>
      </w:r>
    </w:p>
    <w:p w:rsidR="00000000" w:rsidDel="00000000" w:rsidP="00000000" w:rsidRDefault="00000000" w:rsidRPr="00000000" w14:paraId="00000184">
      <w:pPr>
        <w:rPr>
          <w:rFonts w:ascii="Cambria" w:cs="Cambria" w:eastAsia="Cambria" w:hAnsi="Cambria"/>
        </w:rPr>
      </w:pPr>
      <w:r w:rsidDel="00000000" w:rsidR="00000000" w:rsidRPr="00000000">
        <w:rPr>
          <w:rtl w:val="0"/>
        </w:rPr>
      </w:r>
    </w:p>
    <w:p w:rsidR="00000000" w:rsidDel="00000000" w:rsidP="00000000" w:rsidRDefault="00000000" w:rsidRPr="00000000" w14:paraId="00000185">
      <w:pPr>
        <w:numPr>
          <w:ilvl w:val="0"/>
          <w:numId w:val="69"/>
        </w:numPr>
        <w:ind w:left="720" w:right="-360" w:hanging="360"/>
        <w:rPr>
          <w:rFonts w:ascii="Cambria" w:cs="Cambria" w:eastAsia="Cambria" w:hAnsi="Cambria"/>
          <w:sz w:val="22"/>
          <w:szCs w:val="22"/>
        </w:rPr>
      </w:pPr>
      <w:r w:rsidDel="00000000" w:rsidR="00000000" w:rsidRPr="00000000">
        <w:rPr>
          <w:rFonts w:ascii="Cambria" w:cs="Cambria" w:eastAsia="Cambria" w:hAnsi="Cambria"/>
          <w:rtl w:val="0"/>
        </w:rPr>
        <w:t xml:space="preserve">The depreciation expense will be recorded in the year end statement of revenues, expenses, and changes in net assets.</w:t>
      </w:r>
      <w:r w:rsidDel="00000000" w:rsidR="00000000" w:rsidRPr="00000000">
        <w:rPr>
          <w:rtl w:val="0"/>
        </w:rPr>
      </w:r>
    </w:p>
    <w:p w:rsidR="00000000" w:rsidDel="00000000" w:rsidP="00000000" w:rsidRDefault="00000000" w:rsidRPr="00000000" w14:paraId="00000186">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The school shall maintain records of all federal and state government-furnished capital assets (where required) with proper program identification and segregation of property and equipment acquired through government contracts, funds or programs.</w:t>
      </w:r>
    </w:p>
    <w:p w:rsidR="00000000" w:rsidDel="00000000" w:rsidP="00000000" w:rsidRDefault="00000000" w:rsidRPr="00000000" w14:paraId="00000187">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Program-specific capital assets are overseen and managed by program managers. For example, the special education director is responsible for oversight—labeling and periodically accounting for capital assets purchased with federal IDEA or state special education funds through disposal. </w:t>
      </w:r>
    </w:p>
    <w:p w:rsidR="00000000" w:rsidDel="00000000" w:rsidP="00000000" w:rsidRDefault="00000000" w:rsidRPr="00000000" w14:paraId="00000188">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Capital assets that have been identified as lost, stolen, sold, inoperable, beyond reasonable repair, or destroyed shall be reported to the business office and the director. Capital assets are only properly disposed of physically and properly removed from the accounting system after approval from the director. Requests to remove lost or stolen fixed assets must be accompanied by a statement declaring the search activities undertaken for the missing item(s) as well as a police report when applicable. </w:t>
      </w:r>
    </w:p>
    <w:p w:rsidR="00000000" w:rsidDel="00000000" w:rsidP="00000000" w:rsidRDefault="00000000" w:rsidRPr="00000000" w14:paraId="00000189">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Used capital assets (not new when purchased) may be depreciated on an accelerated schedule commensurate with the expected useful life of the used item; however, depreciation must be reasonable and fewer years than a similar item purchased new.     </w:t>
      </w:r>
    </w:p>
    <w:p w:rsidR="00000000" w:rsidDel="00000000" w:rsidP="00000000" w:rsidRDefault="00000000" w:rsidRPr="00000000" w14:paraId="0000018A">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Procedures for asset disposal must comply with state or federal law or regulation where appropriate.   </w:t>
      </w:r>
    </w:p>
    <w:p w:rsidR="00000000" w:rsidDel="00000000" w:rsidP="00000000" w:rsidRDefault="00000000" w:rsidRPr="00000000" w14:paraId="0000018B">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No item on the property schedule shall be disposed of or removed from the premises without prior approval from the director and a completed Asset Disposal form signed by the director. </w:t>
      </w:r>
    </w:p>
    <w:p w:rsidR="00000000" w:rsidDel="00000000" w:rsidP="00000000" w:rsidRDefault="00000000" w:rsidRPr="00000000" w14:paraId="0000018C">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Per 2CFR 200.439 and 200.313 disposal of equipment and other capital expenditures purchased using federal funding require prior written approval of the Federal agency or pass-through entity. When equipment acquired under a federal award is no longer needed for the original program, the school must follow the specific disposition instructions referenced in these federal rules and clarify with USBE of the next steps prior to disposing or assuming use in other programs of such equipment. </w:t>
      </w:r>
    </w:p>
    <w:p w:rsidR="00000000" w:rsidDel="00000000" w:rsidP="00000000" w:rsidRDefault="00000000" w:rsidRPr="00000000" w14:paraId="0000018D">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All Assets shall be disposed consistent with applicable regulations of any restricted funds with which they were purchased, according to state or federal regulations.</w:t>
      </w:r>
    </w:p>
    <w:p w:rsidR="00000000" w:rsidDel="00000000" w:rsidP="00000000" w:rsidRDefault="00000000" w:rsidRPr="00000000" w14:paraId="0000018E">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Gains and losses from the sale or other disposition of property are recorded as revenue in the year in which they occur and are reflected as such on financial statements.</w:t>
      </w:r>
    </w:p>
    <w:p w:rsidR="00000000" w:rsidDel="00000000" w:rsidP="00000000" w:rsidRDefault="00000000" w:rsidRPr="00000000" w14:paraId="0000018F">
      <w:pPr>
        <w:numPr>
          <w:ilvl w:val="0"/>
          <w:numId w:val="69"/>
        </w:numPr>
        <w:tabs>
          <w:tab w:val="left" w:leader="none" w:pos="0"/>
          <w:tab w:val="left" w:leader="none" w:pos="720"/>
          <w:tab w:val="left" w:leader="none" w:pos="1296"/>
          <w:tab w:val="left" w:leader="none" w:pos="1872"/>
          <w:tab w:val="left" w:leader="none" w:pos="2448"/>
        </w:tabs>
        <w:ind w:left="720" w:right="-360" w:hanging="360"/>
        <w:rPr>
          <w:rFonts w:ascii="Cambria" w:cs="Cambria" w:eastAsia="Cambria" w:hAnsi="Cambria"/>
        </w:rPr>
      </w:pPr>
      <w:r w:rsidDel="00000000" w:rsidR="00000000" w:rsidRPr="00000000">
        <w:rPr>
          <w:rFonts w:ascii="Cambria" w:cs="Cambria" w:eastAsia="Cambria" w:hAnsi="Cambria"/>
          <w:rtl w:val="0"/>
        </w:rPr>
        <w:t xml:space="preserve">A physical inventory of property included on the school’s property schedule shall be performed on an annual basis and is reconciled to the property schedule and general ledger of the school.</w:t>
      </w:r>
    </w:p>
    <w:p w:rsidR="00000000" w:rsidDel="00000000" w:rsidP="00000000" w:rsidRDefault="00000000" w:rsidRPr="00000000" w14:paraId="00000190">
      <w:pPr>
        <w:numPr>
          <w:ilvl w:val="0"/>
          <w:numId w:val="69"/>
        </w:numPr>
        <w:ind w:left="720" w:right="-360" w:hanging="360"/>
        <w:rPr>
          <w:rFonts w:ascii="Cambria" w:cs="Cambria" w:eastAsia="Cambria" w:hAnsi="Cambria"/>
        </w:rPr>
      </w:pPr>
      <w:r w:rsidDel="00000000" w:rsidR="00000000" w:rsidRPr="00000000">
        <w:rPr>
          <w:rFonts w:ascii="Cambria" w:cs="Cambria" w:eastAsia="Cambria" w:hAnsi="Cambria"/>
          <w:rtl w:val="0"/>
        </w:rPr>
        <w:t xml:space="preserve">Assets purchased or received that cost less than the depreciation threshold will be expensed in the period purchased.</w:t>
      </w:r>
    </w:p>
    <w:p w:rsidR="00000000" w:rsidDel="00000000" w:rsidP="00000000" w:rsidRDefault="00000000" w:rsidRPr="00000000" w14:paraId="00000191">
      <w:pPr>
        <w:tabs>
          <w:tab w:val="left" w:leader="none" w:pos="-1440"/>
          <w:tab w:val="left" w:leader="none" w:pos="-720"/>
          <w:tab w:val="left" w:leader="none" w:pos="90"/>
          <w:tab w:val="left" w:leader="none" w:pos="480"/>
          <w:tab w:val="left" w:leader="none" w:pos="1005"/>
          <w:tab w:val="left" w:leader="none" w:pos="1451"/>
          <w:tab w:val="left" w:leader="none" w:pos="2009"/>
          <w:tab w:val="left" w:leader="none" w:pos="2160"/>
        </w:tabs>
        <w:rPr>
          <w:rFonts w:ascii="Cambria" w:cs="Cambria" w:eastAsia="Cambria" w:hAnsi="Cambria"/>
        </w:rPr>
      </w:pPr>
      <w:r w:rsidDel="00000000" w:rsidR="00000000" w:rsidRPr="00000000">
        <w:rPr>
          <w:rtl w:val="0"/>
        </w:rPr>
      </w:r>
    </w:p>
    <w:p w:rsidR="00000000" w:rsidDel="00000000" w:rsidP="00000000" w:rsidRDefault="00000000" w:rsidRPr="00000000" w14:paraId="00000192">
      <w:pPr>
        <w:pStyle w:val="Heading2"/>
        <w:jc w:val="both"/>
        <w:rPr>
          <w:b w:val="0"/>
          <w:bCs w:val="0"/>
          <w:sz w:val="28"/>
          <w:szCs w:val="28"/>
        </w:rPr>
      </w:pPr>
      <w:bookmarkStart w:colFirst="0" w:colLast="0" w:name="_heading=h.xu5me3kl3oxm" w:id="44"/>
      <w:bookmarkEnd w:id="44"/>
      <w:r w:rsidDel="00000000" w:rsidR="00000000" w:rsidRPr="00000000">
        <w:rPr>
          <w:b w:val="0"/>
          <w:bCs w:val="0"/>
          <w:sz w:val="28"/>
          <w:szCs w:val="28"/>
          <w:rtl w:val="0"/>
        </w:rPr>
        <w:t xml:space="preserve">Inventory of Property &amp; Equipment</w:t>
      </w:r>
    </w:p>
    <w:p w:rsidR="00000000" w:rsidDel="00000000" w:rsidP="00000000" w:rsidRDefault="00000000" w:rsidRPr="00000000" w14:paraId="00000193">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194">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Fonts w:ascii="Cambria" w:cs="Cambria" w:eastAsia="Cambria" w:hAnsi="Cambria"/>
          <w:rtl w:val="0"/>
        </w:rPr>
        <w:tab/>
        <w:t xml:space="preserve">To ensure that all recorded assets exist and are in use.</w:t>
      </w:r>
    </w:p>
    <w:p w:rsidR="00000000" w:rsidDel="00000000" w:rsidP="00000000" w:rsidRDefault="00000000" w:rsidRPr="00000000" w14:paraId="00000195">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tl w:val="0"/>
        </w:rPr>
      </w:r>
    </w:p>
    <w:p w:rsidR="00000000" w:rsidDel="00000000" w:rsidP="00000000" w:rsidRDefault="00000000" w:rsidRPr="00000000" w14:paraId="00000196">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Major Controls</w:t>
      </w:r>
    </w:p>
    <w:p w:rsidR="00000000" w:rsidDel="00000000" w:rsidP="00000000" w:rsidRDefault="00000000" w:rsidRPr="00000000" w14:paraId="00000197">
      <w:pPr>
        <w:tabs>
          <w:tab w:val="left" w:leader="none" w:pos="-1440"/>
          <w:tab w:val="left" w:leader="none" w:pos="-720"/>
          <w:tab w:val="left" w:leader="none" w:pos="0"/>
          <w:tab w:val="left" w:leader="none" w:pos="475"/>
          <w:tab w:val="left" w:leader="none" w:pos="1004"/>
          <w:tab w:val="left" w:leader="none" w:pos="1451"/>
          <w:tab w:val="left" w:leader="none" w:pos="2009"/>
          <w:tab w:val="left" w:leader="none" w:pos="2160"/>
        </w:tabs>
        <w:spacing w:after="120" w:before="120" w:lineRule="auto"/>
        <w:ind w:left="1008"/>
        <w:rPr>
          <w:rFonts w:ascii="Cambria" w:cs="Cambria" w:eastAsia="Cambria" w:hAnsi="Cambria"/>
        </w:rPr>
      </w:pPr>
      <w:r w:rsidDel="00000000" w:rsidR="00000000" w:rsidRPr="00000000">
        <w:rPr>
          <w:rFonts w:ascii="Cambria" w:cs="Cambria" w:eastAsia="Cambria" w:hAnsi="Cambria"/>
          <w:b w:val="1"/>
          <w:bCs w:val="1"/>
          <w:rtl w:val="0"/>
        </w:rPr>
        <w:tab/>
        <w:t xml:space="preserve">Internal Accounting Controls</w:t>
      </w:r>
      <w:r w:rsidDel="00000000" w:rsidR="00000000" w:rsidRPr="00000000">
        <w:rPr>
          <w:rFonts w:ascii="Cambria" w:cs="Cambria" w:eastAsia="Cambria" w:hAnsi="Cambria"/>
          <w:rtl w:val="0"/>
        </w:rPr>
        <w:t xml:space="preserve">  </w:t>
      </w:r>
    </w:p>
    <w:p w:rsidR="00000000" w:rsidDel="00000000" w:rsidP="00000000" w:rsidRDefault="00000000" w:rsidRPr="00000000" w14:paraId="00000198">
      <w:pPr>
        <w:numPr>
          <w:ilvl w:val="1"/>
          <w:numId w:val="60"/>
        </w:numPr>
        <w:tabs>
          <w:tab w:val="left" w:leader="none" w:pos="-1440"/>
          <w:tab w:val="left" w:leader="none" w:pos="-720"/>
          <w:tab w:val="left" w:leader="none" w:pos="0"/>
          <w:tab w:val="left" w:leader="none" w:pos="475"/>
          <w:tab w:val="left" w:leader="none" w:pos="1004"/>
          <w:tab w:val="left" w:leader="none" w:pos="1451"/>
          <w:tab w:val="left" w:leader="none" w:pos="1725"/>
          <w:tab w:val="left" w:leader="none" w:pos="2009"/>
          <w:tab w:val="left" w:leader="none" w:pos="2160"/>
        </w:tabs>
        <w:ind w:left="990" w:hanging="450"/>
        <w:rPr>
          <w:rFonts w:ascii="Cambria" w:cs="Cambria" w:eastAsia="Cambria" w:hAnsi="Cambria"/>
        </w:rPr>
      </w:pPr>
      <w:r w:rsidDel="00000000" w:rsidR="00000000" w:rsidRPr="00000000">
        <w:rPr>
          <w:rFonts w:ascii="Cambria" w:cs="Cambria" w:eastAsia="Cambria" w:hAnsi="Cambria"/>
          <w:rtl w:val="0"/>
        </w:rPr>
        <w:t xml:space="preserve">All property and equipment are tagged when received in accordance with policy and restricted program or grant requirements with inventory logs maintained by department/program directors.</w:t>
      </w:r>
    </w:p>
    <w:p w:rsidR="00000000" w:rsidDel="00000000" w:rsidP="00000000" w:rsidRDefault="00000000" w:rsidRPr="00000000" w14:paraId="00000199">
      <w:pPr>
        <w:numPr>
          <w:ilvl w:val="1"/>
          <w:numId w:val="60"/>
        </w:numPr>
        <w:tabs>
          <w:tab w:val="left" w:leader="none" w:pos="-1440"/>
          <w:tab w:val="left" w:leader="none" w:pos="-720"/>
          <w:tab w:val="left" w:leader="none" w:pos="0"/>
          <w:tab w:val="left" w:leader="none" w:pos="475"/>
          <w:tab w:val="left" w:leader="none" w:pos="1004"/>
          <w:tab w:val="left" w:leader="none" w:pos="1451"/>
          <w:tab w:val="left" w:leader="none" w:pos="1725"/>
          <w:tab w:val="left" w:leader="none" w:pos="2009"/>
          <w:tab w:val="left" w:leader="none" w:pos="2160"/>
        </w:tabs>
        <w:ind w:left="990" w:hanging="450"/>
        <w:rPr>
          <w:rFonts w:ascii="Cambria" w:cs="Cambria" w:eastAsia="Cambria" w:hAnsi="Cambria"/>
        </w:rPr>
      </w:pPr>
      <w:r w:rsidDel="00000000" w:rsidR="00000000" w:rsidRPr="00000000">
        <w:rPr>
          <w:rFonts w:ascii="Cambria" w:cs="Cambria" w:eastAsia="Cambria" w:hAnsi="Cambria"/>
          <w:rtl w:val="0"/>
        </w:rPr>
        <w:t xml:space="preserve">Each program director is required to perform at a minimum an annual physical inventory. Program director must check that inventory is being maintained and labeled according to any restricted program requirements.  </w:t>
      </w:r>
    </w:p>
    <w:p w:rsidR="00000000" w:rsidDel="00000000" w:rsidP="00000000" w:rsidRDefault="00000000" w:rsidRPr="00000000" w14:paraId="0000019A">
      <w:pPr>
        <w:numPr>
          <w:ilvl w:val="1"/>
          <w:numId w:val="60"/>
        </w:numPr>
        <w:tabs>
          <w:tab w:val="left" w:leader="none" w:pos="-1440"/>
          <w:tab w:val="left" w:leader="none" w:pos="-720"/>
          <w:tab w:val="left" w:leader="none" w:pos="-270"/>
          <w:tab w:val="left" w:leader="none" w:pos="480"/>
          <w:tab w:val="left" w:leader="none" w:pos="1004"/>
          <w:tab w:val="left" w:leader="none" w:pos="1440"/>
          <w:tab w:val="left" w:leader="none" w:pos="1800"/>
          <w:tab w:val="left" w:leader="none" w:pos="2160"/>
        </w:tabs>
        <w:spacing w:after="120" w:lineRule="auto"/>
        <w:ind w:left="990" w:hanging="450"/>
        <w:rPr>
          <w:rFonts w:ascii="Cambria" w:cs="Cambria" w:eastAsia="Cambria" w:hAnsi="Cambria"/>
        </w:rPr>
      </w:pPr>
      <w:r w:rsidDel="00000000" w:rsidR="00000000" w:rsidRPr="00000000">
        <w:rPr>
          <w:rFonts w:ascii="Cambria" w:cs="Cambria" w:eastAsia="Cambria" w:hAnsi="Cambria"/>
          <w:rtl w:val="0"/>
        </w:rPr>
        <w:t xml:space="preserve">Differences between physical inventories and amounts recorded in the control account in the accounting records are analyzed and reconciled annually.</w:t>
      </w:r>
    </w:p>
    <w:p w:rsidR="00000000" w:rsidDel="00000000" w:rsidP="00000000" w:rsidRDefault="00000000" w:rsidRPr="00000000" w14:paraId="0000019B">
      <w:pPr>
        <w:tabs>
          <w:tab w:val="left" w:leader="none" w:pos="-1440"/>
          <w:tab w:val="left" w:leader="none" w:pos="-720"/>
          <w:tab w:val="left" w:leader="none" w:pos="-270"/>
          <w:tab w:val="left" w:leader="none" w:pos="480"/>
          <w:tab w:val="left" w:leader="none" w:pos="1004"/>
          <w:tab w:val="left" w:leader="none" w:pos="1440"/>
          <w:tab w:val="left" w:leader="none" w:pos="1800"/>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19C">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Procedures</w:t>
      </w:r>
    </w:p>
    <w:p w:rsidR="00000000" w:rsidDel="00000000" w:rsidP="00000000" w:rsidRDefault="00000000" w:rsidRPr="00000000" w14:paraId="0000019D">
      <w:pPr>
        <w:numPr>
          <w:ilvl w:val="0"/>
          <w:numId w:val="80"/>
        </w:numPr>
        <w:ind w:left="990" w:hanging="450"/>
        <w:rPr>
          <w:rFonts w:ascii="Cambria" w:cs="Cambria" w:eastAsia="Cambria" w:hAnsi="Cambria"/>
        </w:rPr>
      </w:pPr>
      <w:r w:rsidDel="00000000" w:rsidR="00000000" w:rsidRPr="00000000">
        <w:rPr>
          <w:rFonts w:ascii="Cambria" w:cs="Cambria" w:eastAsia="Cambria" w:hAnsi="Cambria"/>
          <w:rtl w:val="0"/>
        </w:rPr>
        <w:t xml:space="preserve">Each department (restricted programs, IT, facilities, etc.) shall maintain an inventory log of all equipment within their program or department. </w:t>
      </w:r>
    </w:p>
    <w:p w:rsidR="00000000" w:rsidDel="00000000" w:rsidP="00000000" w:rsidRDefault="00000000" w:rsidRPr="00000000" w14:paraId="0000019E">
      <w:pPr>
        <w:numPr>
          <w:ilvl w:val="0"/>
          <w:numId w:val="80"/>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990" w:hanging="450"/>
        <w:rPr>
          <w:rFonts w:ascii="Cambria" w:cs="Cambria" w:eastAsia="Cambria" w:hAnsi="Cambria"/>
        </w:rPr>
      </w:pPr>
      <w:r w:rsidDel="00000000" w:rsidR="00000000" w:rsidRPr="00000000">
        <w:rPr>
          <w:rFonts w:ascii="Cambria" w:cs="Cambria" w:eastAsia="Cambria" w:hAnsi="Cambria"/>
          <w:rtl w:val="0"/>
        </w:rPr>
        <w:t xml:space="preserve">All property and equipment acquired through government grants or contracts are assigned asset tags and logged by the program director. Program directors/coordinators update the log, including location of asset, restricted funds used and personnel assets are checked out to.</w:t>
      </w:r>
    </w:p>
    <w:p w:rsidR="00000000" w:rsidDel="00000000" w:rsidP="00000000" w:rsidRDefault="00000000" w:rsidRPr="00000000" w14:paraId="0000019F">
      <w:pPr>
        <w:numPr>
          <w:ilvl w:val="0"/>
          <w:numId w:val="80"/>
        </w:numPr>
        <w:ind w:left="990" w:hanging="450"/>
        <w:rPr>
          <w:rFonts w:ascii="Cambria" w:cs="Cambria" w:eastAsia="Cambria" w:hAnsi="Cambria"/>
        </w:rPr>
      </w:pPr>
      <w:r w:rsidDel="00000000" w:rsidR="00000000" w:rsidRPr="00000000">
        <w:rPr>
          <w:rFonts w:ascii="Cambria" w:cs="Cambria" w:eastAsia="Cambria" w:hAnsi="Cambria"/>
          <w:rtl w:val="0"/>
        </w:rPr>
        <w:t xml:space="preserve">Other inventory over $100 that is not consumable within one year or at a higher risk of theft, shall be asset tagged and logged by the department.  </w:t>
      </w:r>
    </w:p>
    <w:p w:rsidR="00000000" w:rsidDel="00000000" w:rsidP="00000000" w:rsidRDefault="00000000" w:rsidRPr="00000000" w14:paraId="000001A0">
      <w:pPr>
        <w:numPr>
          <w:ilvl w:val="0"/>
          <w:numId w:val="80"/>
        </w:numPr>
        <w:spacing w:after="120" w:lineRule="auto"/>
        <w:ind w:left="990" w:hanging="450"/>
        <w:rPr>
          <w:rFonts w:ascii="Cambria" w:cs="Cambria" w:eastAsia="Cambria" w:hAnsi="Cambria"/>
        </w:rPr>
      </w:pPr>
      <w:r w:rsidDel="00000000" w:rsidR="00000000" w:rsidRPr="00000000">
        <w:rPr>
          <w:rFonts w:ascii="Cambria" w:cs="Cambria" w:eastAsia="Cambria" w:hAnsi="Cambria"/>
          <w:rtl w:val="0"/>
        </w:rPr>
        <w:t xml:space="preserve">The business office reviews the documentation of recorded fixed assets by asset classification and reminds departments, and program directors for review on an annual basis.</w:t>
      </w:r>
    </w:p>
    <w:p w:rsidR="00000000" w:rsidDel="00000000" w:rsidP="00000000" w:rsidRDefault="00000000" w:rsidRPr="00000000" w14:paraId="000001A1">
      <w:pPr>
        <w:numPr>
          <w:ilvl w:val="0"/>
          <w:numId w:val="80"/>
        </w:numPr>
        <w:spacing w:after="120" w:lineRule="auto"/>
        <w:ind w:left="990" w:hanging="450"/>
        <w:rPr>
          <w:rFonts w:ascii="Cambria" w:cs="Cambria" w:eastAsia="Cambria" w:hAnsi="Cambria"/>
        </w:rPr>
      </w:pPr>
      <w:r w:rsidDel="00000000" w:rsidR="00000000" w:rsidRPr="00000000">
        <w:rPr>
          <w:rFonts w:ascii="Cambria" w:cs="Cambria" w:eastAsia="Cambria" w:hAnsi="Cambria"/>
          <w:rtl w:val="0"/>
        </w:rPr>
        <w:t xml:space="preserve">The program directors must share the records of inventory assets and provide it to the business office and/or director for review on an annual basis. </w:t>
      </w:r>
    </w:p>
    <w:p w:rsidR="00000000" w:rsidDel="00000000" w:rsidP="00000000" w:rsidRDefault="00000000" w:rsidRPr="00000000" w14:paraId="000001A2">
      <w:pPr>
        <w:spacing w:after="120" w:lineRule="auto"/>
        <w:ind w:left="990" w:hanging="450"/>
        <w:rPr>
          <w:rFonts w:ascii="Cambria" w:cs="Cambria" w:eastAsia="Cambria" w:hAnsi="Cambria"/>
        </w:rPr>
      </w:pPr>
      <w:r w:rsidDel="00000000" w:rsidR="00000000" w:rsidRPr="00000000">
        <w:rPr>
          <w:rFonts w:ascii="Cambria" w:cs="Cambria" w:eastAsia="Cambria" w:hAnsi="Cambria"/>
          <w:rtl w:val="0"/>
        </w:rPr>
        <w:t xml:space="preserve">6. </w:t>
        <w:tab/>
        <w:t xml:space="preserve">The inventory of fixed assets is compared to the amounts recorded in the G/L control account.  Differences are reviewed and resolved by the business office.</w:t>
      </w:r>
    </w:p>
    <w:p w:rsidR="00000000" w:rsidDel="00000000" w:rsidP="00000000" w:rsidRDefault="00000000" w:rsidRPr="00000000" w14:paraId="000001A3">
      <w:pPr>
        <w:spacing w:after="120" w:lineRule="auto"/>
        <w:ind w:left="990" w:hanging="450"/>
        <w:rPr>
          <w:rFonts w:ascii="Cambria" w:cs="Cambria" w:eastAsia="Cambria" w:hAnsi="Cambria"/>
        </w:rPr>
      </w:pPr>
      <w:r w:rsidDel="00000000" w:rsidR="00000000" w:rsidRPr="00000000">
        <w:rPr>
          <w:rtl w:val="0"/>
        </w:rPr>
      </w:r>
    </w:p>
    <w:p w:rsidR="00000000" w:rsidDel="00000000" w:rsidP="00000000" w:rsidRDefault="00000000" w:rsidRPr="00000000" w14:paraId="000001A4">
      <w:pPr>
        <w:pStyle w:val="Heading2"/>
        <w:jc w:val="both"/>
        <w:rPr>
          <w:b w:val="0"/>
          <w:bCs w:val="0"/>
          <w:sz w:val="28"/>
          <w:szCs w:val="28"/>
        </w:rPr>
      </w:pPr>
      <w:bookmarkStart w:colFirst="0" w:colLast="0" w:name="_heading=h.ymlc15kynvjw" w:id="45"/>
      <w:bookmarkEnd w:id="45"/>
      <w:r w:rsidDel="00000000" w:rsidR="00000000" w:rsidRPr="00000000">
        <w:rPr>
          <w:b w:val="0"/>
          <w:bCs w:val="0"/>
          <w:sz w:val="28"/>
          <w:szCs w:val="28"/>
          <w:rtl w:val="0"/>
        </w:rPr>
        <w:t xml:space="preserve">Disposal of Property &amp; Equipment</w:t>
      </w:r>
    </w:p>
    <w:p w:rsidR="00000000" w:rsidDel="00000000" w:rsidP="00000000" w:rsidRDefault="00000000" w:rsidRPr="00000000" w14:paraId="000001A5">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ff7yd5d5fhtd" w:id="46"/>
      <w:bookmarkEnd w:id="46"/>
      <w:r w:rsidDel="00000000" w:rsidR="00000000" w:rsidRPr="00000000">
        <w:rPr>
          <w:rtl w:val="0"/>
        </w:rPr>
        <w:t xml:space="preserve">Control Objective</w:t>
      </w:r>
    </w:p>
    <w:p w:rsidR="00000000" w:rsidDel="00000000" w:rsidP="00000000" w:rsidRDefault="00000000" w:rsidRPr="00000000" w14:paraId="000001A6">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Fonts w:ascii="Cambria" w:cs="Cambria" w:eastAsia="Cambria" w:hAnsi="Cambria"/>
          <w:rtl w:val="0"/>
        </w:rPr>
        <w:t xml:space="preserve">To ensure that assets no longer in use are disposed of in accordance with existing policies.  </w:t>
      </w:r>
    </w:p>
    <w:p w:rsidR="00000000" w:rsidDel="00000000" w:rsidP="00000000" w:rsidRDefault="00000000" w:rsidRPr="00000000" w14:paraId="000001A7">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rPr>
          <w:rFonts w:ascii="Cambria" w:cs="Cambria" w:eastAsia="Cambria" w:hAnsi="Cambria"/>
        </w:rPr>
      </w:pPr>
      <w:r w:rsidDel="00000000" w:rsidR="00000000" w:rsidRPr="00000000">
        <w:rPr>
          <w:rtl w:val="0"/>
        </w:rPr>
      </w:r>
    </w:p>
    <w:p w:rsidR="00000000" w:rsidDel="00000000" w:rsidP="00000000" w:rsidRDefault="00000000" w:rsidRPr="00000000" w14:paraId="000001A8">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cn2dy2ii6mus" w:id="47"/>
      <w:bookmarkEnd w:id="47"/>
      <w:r w:rsidDel="00000000" w:rsidR="00000000" w:rsidRPr="00000000">
        <w:rPr>
          <w:rtl w:val="0"/>
        </w:rPr>
        <w:t xml:space="preserve">Major Controls</w:t>
      </w:r>
    </w:p>
    <w:p w:rsidR="00000000" w:rsidDel="00000000" w:rsidP="00000000" w:rsidRDefault="00000000" w:rsidRPr="00000000" w14:paraId="000001A9">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1008"/>
        <w:rPr>
          <w:rFonts w:ascii="Cambria" w:cs="Cambria" w:eastAsia="Cambria" w:hAnsi="Cambria"/>
          <w:b w:val="1"/>
          <w:bCs w:val="1"/>
        </w:rPr>
      </w:pPr>
      <w:r w:rsidDel="00000000" w:rsidR="00000000" w:rsidRPr="00000000">
        <w:rPr>
          <w:rFonts w:ascii="Cambria" w:cs="Cambria" w:eastAsia="Cambria" w:hAnsi="Cambria"/>
          <w:rtl w:val="0"/>
        </w:rPr>
        <w:tab/>
        <w:t xml:space="preserve">A.</w:t>
      </w:r>
      <w:r w:rsidDel="00000000" w:rsidR="00000000" w:rsidRPr="00000000">
        <w:rPr>
          <w:rFonts w:ascii="Cambria" w:cs="Cambria" w:eastAsia="Cambria" w:hAnsi="Cambria"/>
          <w:b w:val="1"/>
          <w:bCs w:val="1"/>
          <w:rtl w:val="0"/>
        </w:rPr>
        <w:tab/>
        <w:t xml:space="preserve">Disposal Policies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The school has adopted policies on the disposition of property and equipment.  </w:t>
      </w:r>
      <w:r w:rsidDel="00000000" w:rsidR="00000000" w:rsidRPr="00000000">
        <w:rPr>
          <w:rtl w:val="0"/>
        </w:rPr>
      </w:r>
    </w:p>
    <w:p w:rsidR="00000000" w:rsidDel="00000000" w:rsidP="00000000" w:rsidRDefault="00000000" w:rsidRPr="00000000" w14:paraId="000001AA">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1008"/>
        <w:rPr>
          <w:rFonts w:ascii="Cambria" w:cs="Cambria" w:eastAsia="Cambria" w:hAnsi="Cambria"/>
        </w:rPr>
      </w:pPr>
      <w:r w:rsidDel="00000000" w:rsidR="00000000" w:rsidRPr="00000000">
        <w:rPr>
          <w:rFonts w:ascii="Cambria" w:cs="Cambria" w:eastAsia="Cambria" w:hAnsi="Cambria"/>
          <w:rtl w:val="0"/>
        </w:rPr>
        <w:tab/>
        <w:t xml:space="preserve">B.</w:t>
      </w:r>
      <w:r w:rsidDel="00000000" w:rsidR="00000000" w:rsidRPr="00000000">
        <w:rPr>
          <w:rFonts w:ascii="Cambria" w:cs="Cambria" w:eastAsia="Cambria" w:hAnsi="Cambria"/>
          <w:b w:val="1"/>
          <w:bCs w:val="1"/>
          <w:rtl w:val="0"/>
        </w:rPr>
        <w:tab/>
        <w:t xml:space="preserve">Internal Accounting Controls</w:t>
      </w:r>
      <w:r w:rsidDel="00000000" w:rsidR="00000000" w:rsidRPr="00000000">
        <w:rPr>
          <w:rFonts w:ascii="Cambria" w:cs="Cambria" w:eastAsia="Cambria" w:hAnsi="Cambria"/>
          <w:rtl w:val="0"/>
        </w:rPr>
        <w:t xml:space="preserve">  </w:t>
      </w:r>
    </w:p>
    <w:p w:rsidR="00000000" w:rsidDel="00000000" w:rsidP="00000000" w:rsidRDefault="00000000" w:rsidRPr="00000000" w14:paraId="000001AB">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2009"/>
        <w:rPr>
          <w:rFonts w:ascii="Cambria" w:cs="Cambria" w:eastAsia="Cambria" w:hAnsi="Cambria"/>
        </w:rPr>
      </w:pPr>
      <w:r w:rsidDel="00000000" w:rsidR="00000000" w:rsidRPr="00000000">
        <w:rPr>
          <w:rFonts w:ascii="Cambria" w:cs="Cambria" w:eastAsia="Cambria" w:hAnsi="Cambria"/>
          <w:rtl w:val="0"/>
        </w:rPr>
        <w:tab/>
        <w:tab/>
        <w:t xml:space="preserve">(i)</w:t>
        <w:tab/>
        <w:t xml:space="preserve">Use of fixed asset disposal authorization forms, </w:t>
      </w:r>
      <w:r w:rsidDel="00000000" w:rsidR="00000000" w:rsidRPr="00000000">
        <w:rPr>
          <w:rFonts w:ascii="Cambria" w:cs="Cambria" w:eastAsia="Cambria" w:hAnsi="Cambria"/>
          <w:i w:val="1"/>
          <w:iCs w:val="1"/>
          <w:rtl w:val="0"/>
        </w:rPr>
        <w:t xml:space="preserve">Asset Disposal Form</w:t>
      </w:r>
      <w:r w:rsidDel="00000000" w:rsidR="00000000" w:rsidRPr="00000000">
        <w:rPr>
          <w:rFonts w:ascii="Cambria" w:cs="Cambria" w:eastAsia="Cambria" w:hAnsi="Cambria"/>
          <w:rtl w:val="0"/>
        </w:rPr>
        <w:t xml:space="preserve">.</w:t>
      </w:r>
    </w:p>
    <w:p w:rsidR="00000000" w:rsidDel="00000000" w:rsidP="00000000" w:rsidRDefault="00000000" w:rsidRPr="00000000" w14:paraId="000001AC">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2009"/>
        <w:rPr>
          <w:rFonts w:ascii="Cambria" w:cs="Cambria" w:eastAsia="Cambria" w:hAnsi="Cambria"/>
        </w:rPr>
      </w:pPr>
      <w:r w:rsidDel="00000000" w:rsidR="00000000" w:rsidRPr="00000000">
        <w:rPr>
          <w:rFonts w:ascii="Cambria" w:cs="Cambria" w:eastAsia="Cambria" w:hAnsi="Cambria"/>
          <w:rtl w:val="0"/>
        </w:rPr>
        <w:tab/>
        <w:tab/>
        <w:t xml:space="preserve">(ii)</w:t>
        <w:tab/>
        <w:t xml:space="preserve">Disposal or transfer of fixed assets only with proper authorization.</w:t>
      </w:r>
    </w:p>
    <w:p w:rsidR="00000000" w:rsidDel="00000000" w:rsidP="00000000" w:rsidRDefault="00000000" w:rsidRPr="00000000" w14:paraId="000001AD">
      <w:pPr>
        <w:numPr>
          <w:ilvl w:val="0"/>
          <w:numId w:val="46"/>
        </w:numPr>
        <w:tabs>
          <w:tab w:val="left" w:leader="none" w:pos="-1440"/>
          <w:tab w:val="left" w:leader="none" w:pos="-720"/>
          <w:tab w:val="left" w:leader="none" w:pos="0"/>
          <w:tab w:val="left" w:leader="none" w:pos="480"/>
          <w:tab w:val="left" w:leader="none" w:pos="1004"/>
          <w:tab w:val="left" w:leader="none" w:pos="2009"/>
          <w:tab w:val="left" w:leader="none" w:pos="2160"/>
        </w:tabs>
        <w:spacing w:after="120" w:lineRule="auto"/>
        <w:ind w:left="1440" w:hanging="435"/>
        <w:rPr>
          <w:rFonts w:ascii="Cambria" w:cs="Cambria" w:eastAsia="Cambria" w:hAnsi="Cambria"/>
          <w:b w:val="1"/>
          <w:bCs w:val="1"/>
        </w:rPr>
      </w:pPr>
      <w:r w:rsidDel="00000000" w:rsidR="00000000" w:rsidRPr="00000000">
        <w:rPr>
          <w:rFonts w:ascii="Cambria" w:cs="Cambria" w:eastAsia="Cambria" w:hAnsi="Cambria"/>
          <w:rtl w:val="0"/>
        </w:rPr>
        <w:t xml:space="preserve">Periodic count of fixed assets that is reconciled with fixed assets recorded in the control account in the general ledger.</w:t>
      </w:r>
    </w:p>
    <w:p w:rsidR="00000000" w:rsidDel="00000000" w:rsidP="00000000" w:rsidRDefault="00000000" w:rsidRPr="00000000" w14:paraId="000001AE">
      <w:pPr>
        <w:tabs>
          <w:tab w:val="left" w:leader="none" w:pos="-1440"/>
          <w:tab w:val="left" w:leader="none" w:pos="-720"/>
          <w:tab w:val="left" w:leader="none" w:pos="0"/>
          <w:tab w:val="left" w:leader="none" w:pos="480"/>
          <w:tab w:val="left" w:leader="none" w:pos="1004"/>
          <w:tab w:val="left" w:leader="none" w:pos="2009"/>
          <w:tab w:val="left" w:leader="none" w:pos="2160"/>
        </w:tabs>
        <w:spacing w:after="120" w:lineRule="auto"/>
        <w:rPr>
          <w:rFonts w:ascii="Cambria" w:cs="Cambria" w:eastAsia="Cambria" w:hAnsi="Cambria"/>
        </w:rPr>
      </w:pPr>
      <w:r w:rsidDel="00000000" w:rsidR="00000000" w:rsidRPr="00000000">
        <w:rPr>
          <w:rtl w:val="0"/>
        </w:rPr>
      </w:r>
    </w:p>
    <w:p w:rsidR="00000000" w:rsidDel="00000000" w:rsidP="00000000" w:rsidRDefault="00000000" w:rsidRPr="00000000" w14:paraId="000001AF">
      <w:pPr>
        <w:tabs>
          <w:tab w:val="left" w:leader="none" w:pos="-1440"/>
          <w:tab w:val="left" w:leader="none" w:pos="-720"/>
          <w:tab w:val="left" w:leader="none" w:pos="0"/>
        </w:tabs>
        <w:spacing w:after="12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Procedures</w:t>
      </w:r>
    </w:p>
    <w:p w:rsidR="00000000" w:rsidDel="00000000" w:rsidP="00000000" w:rsidRDefault="00000000" w:rsidRPr="00000000" w14:paraId="000001B0">
      <w:pPr>
        <w:numPr>
          <w:ilvl w:val="0"/>
          <w:numId w:val="48"/>
        </w:numPr>
        <w:tabs>
          <w:tab w:val="left" w:leader="none" w:pos="-1440"/>
          <w:tab w:val="left" w:leader="none" w:pos="-720"/>
          <w:tab w:val="left" w:leader="none" w:pos="0"/>
        </w:tabs>
        <w:ind w:left="990" w:hanging="540"/>
        <w:rPr>
          <w:rFonts w:ascii="Cambria" w:cs="Cambria" w:eastAsia="Cambria" w:hAnsi="Cambria"/>
        </w:rPr>
      </w:pPr>
      <w:r w:rsidDel="00000000" w:rsidR="00000000" w:rsidRPr="00000000">
        <w:rPr>
          <w:rFonts w:ascii="Cambria" w:cs="Cambria" w:eastAsia="Cambria" w:hAnsi="Cambria"/>
          <w:rtl w:val="0"/>
        </w:rPr>
        <w:t xml:space="preserve">A determination is made by the school personnel as to the usefulness of a fixed asset. Note that the school is not a state agency for purposes of procurement and as such does not utilize the procedures expressly in law or rule for state agencies nor use the services of the State Division of Surplus Property. </w:t>
      </w:r>
    </w:p>
    <w:p w:rsidR="00000000" w:rsidDel="00000000" w:rsidP="00000000" w:rsidRDefault="00000000" w:rsidRPr="00000000" w14:paraId="000001B1">
      <w:pPr>
        <w:numPr>
          <w:ilvl w:val="0"/>
          <w:numId w:val="48"/>
        </w:numPr>
        <w:tabs>
          <w:tab w:val="left" w:leader="none" w:pos="-1440"/>
          <w:tab w:val="left" w:leader="none" w:pos="-720"/>
          <w:tab w:val="left" w:leader="none" w:pos="0"/>
        </w:tabs>
        <w:ind w:left="990" w:hanging="540"/>
        <w:rPr>
          <w:rFonts w:ascii="Cambria" w:cs="Cambria" w:eastAsia="Cambria" w:hAnsi="Cambria"/>
        </w:rPr>
      </w:pPr>
      <w:r w:rsidDel="00000000" w:rsidR="00000000" w:rsidRPr="00000000">
        <w:rPr>
          <w:rFonts w:ascii="Cambria" w:cs="Cambria" w:eastAsia="Cambria" w:hAnsi="Cambria"/>
          <w:rtl w:val="0"/>
        </w:rPr>
        <w:t xml:space="preserve">The school shall dispose of surplus property in an open and fair process deemed appropriate.     </w:t>
      </w:r>
    </w:p>
    <w:p w:rsidR="00000000" w:rsidDel="00000000" w:rsidP="00000000" w:rsidRDefault="00000000" w:rsidRPr="00000000" w14:paraId="000001B2">
      <w:pPr>
        <w:numPr>
          <w:ilvl w:val="0"/>
          <w:numId w:val="48"/>
        </w:numPr>
        <w:tabs>
          <w:tab w:val="left" w:leader="none" w:pos="-1440"/>
          <w:tab w:val="left" w:leader="none" w:pos="-720"/>
          <w:tab w:val="left" w:leader="none" w:pos="0"/>
        </w:tabs>
        <w:ind w:left="990" w:hanging="540"/>
        <w:rPr>
          <w:rFonts w:ascii="Cambria" w:cs="Cambria" w:eastAsia="Cambria" w:hAnsi="Cambria"/>
        </w:rPr>
      </w:pPr>
      <w:r w:rsidDel="00000000" w:rsidR="00000000" w:rsidRPr="00000000">
        <w:rPr>
          <w:rFonts w:ascii="Cambria" w:cs="Cambria" w:eastAsia="Cambria" w:hAnsi="Cambria"/>
          <w:rtl w:val="0"/>
        </w:rPr>
        <w:t xml:space="preserve">An </w:t>
      </w:r>
      <w:r w:rsidDel="00000000" w:rsidR="00000000" w:rsidRPr="00000000">
        <w:rPr>
          <w:rFonts w:ascii="Cambria" w:cs="Cambria" w:eastAsia="Cambria" w:hAnsi="Cambria"/>
          <w:i w:val="1"/>
          <w:iCs w:val="1"/>
          <w:rtl w:val="0"/>
        </w:rPr>
        <w:t xml:space="preserve">Asset Disposal Form</w:t>
      </w:r>
      <w:r w:rsidDel="00000000" w:rsidR="00000000" w:rsidRPr="00000000">
        <w:rPr>
          <w:rFonts w:ascii="Cambria" w:cs="Cambria" w:eastAsia="Cambria" w:hAnsi="Cambria"/>
          <w:rtl w:val="0"/>
        </w:rPr>
        <w:t xml:space="preserve">, including a description of the asset, purpose for disposal, and methodology of disposal is prepared by the department requesting the disposal.  Disposal may include the sale of the asset and require additional subsequent documentation. </w:t>
      </w:r>
    </w:p>
    <w:p w:rsidR="00000000" w:rsidDel="00000000" w:rsidP="00000000" w:rsidRDefault="00000000" w:rsidRPr="00000000" w14:paraId="000001B3">
      <w:pPr>
        <w:numPr>
          <w:ilvl w:val="0"/>
          <w:numId w:val="48"/>
        </w:numPr>
        <w:tabs>
          <w:tab w:val="left" w:leader="none" w:pos="-1440"/>
          <w:tab w:val="left" w:leader="none" w:pos="-720"/>
          <w:tab w:val="left" w:leader="none" w:pos="0"/>
        </w:tabs>
        <w:ind w:left="990" w:hanging="540"/>
        <w:rPr>
          <w:rFonts w:ascii="Cambria" w:cs="Cambria" w:eastAsia="Cambria" w:hAnsi="Cambria"/>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i w:val="1"/>
          <w:iCs w:val="1"/>
          <w:rtl w:val="0"/>
        </w:rPr>
        <w:t xml:space="preserve">Asset Disposal Form</w:t>
      </w:r>
      <w:r w:rsidDel="00000000" w:rsidR="00000000" w:rsidRPr="00000000">
        <w:rPr>
          <w:rFonts w:ascii="Cambria" w:cs="Cambria" w:eastAsia="Cambria" w:hAnsi="Cambria"/>
          <w:rtl w:val="0"/>
        </w:rPr>
        <w:t xml:space="preserve"> is reviewed and signed by the director/principal prior to disposal.   If necessary, the school obtains approval from the appropriate government agency for the disposition of property and equipment acquired through a government grant or contract; and for assets paid for with restricted funds as applicable prior to disposition.</w:t>
      </w:r>
    </w:p>
    <w:p w:rsidR="00000000" w:rsidDel="00000000" w:rsidP="00000000" w:rsidRDefault="00000000" w:rsidRPr="00000000" w14:paraId="000001B4">
      <w:pPr>
        <w:numPr>
          <w:ilvl w:val="0"/>
          <w:numId w:val="48"/>
        </w:numPr>
        <w:tabs>
          <w:tab w:val="left" w:leader="none" w:pos="-1440"/>
          <w:tab w:val="left" w:leader="none" w:pos="-720"/>
          <w:tab w:val="left" w:leader="none" w:pos="0"/>
        </w:tabs>
        <w:spacing w:after="120" w:lineRule="auto"/>
        <w:ind w:left="990" w:hanging="540"/>
        <w:rPr>
          <w:rFonts w:ascii="Cambria" w:cs="Cambria" w:eastAsia="Cambria" w:hAnsi="Cambria"/>
        </w:rPr>
      </w:pPr>
      <w:r w:rsidDel="00000000" w:rsidR="00000000" w:rsidRPr="00000000">
        <w:rPr>
          <w:rFonts w:ascii="Cambria" w:cs="Cambria" w:eastAsia="Cambria" w:hAnsi="Cambria"/>
          <w:rtl w:val="0"/>
        </w:rPr>
        <w:t xml:space="preserve">The </w:t>
      </w:r>
      <w:r w:rsidDel="00000000" w:rsidR="00000000" w:rsidRPr="00000000">
        <w:rPr>
          <w:rFonts w:ascii="Cambria" w:cs="Cambria" w:eastAsia="Cambria" w:hAnsi="Cambria"/>
          <w:i w:val="1"/>
          <w:iCs w:val="1"/>
          <w:rtl w:val="0"/>
        </w:rPr>
        <w:t xml:space="preserve">Asset Disposal Form</w:t>
      </w:r>
      <w:r w:rsidDel="00000000" w:rsidR="00000000" w:rsidRPr="00000000">
        <w:rPr>
          <w:rFonts w:ascii="Cambria" w:cs="Cambria" w:eastAsia="Cambria" w:hAnsi="Cambria"/>
          <w:rtl w:val="0"/>
        </w:rPr>
        <w:t xml:space="preserve"> is updated with the date of disposal, proceeds from sale (if applicable) and any supporting documentation for sale of the asset.  A copy of the </w:t>
      </w:r>
      <w:r w:rsidDel="00000000" w:rsidR="00000000" w:rsidRPr="00000000">
        <w:rPr>
          <w:rFonts w:ascii="Cambria" w:cs="Cambria" w:eastAsia="Cambria" w:hAnsi="Cambria"/>
          <w:i w:val="1"/>
          <w:iCs w:val="1"/>
          <w:rtl w:val="0"/>
        </w:rPr>
        <w:t xml:space="preserve">Asset Disposal Form</w:t>
      </w:r>
      <w:r w:rsidDel="00000000" w:rsidR="00000000" w:rsidRPr="00000000">
        <w:rPr>
          <w:rFonts w:ascii="Cambria" w:cs="Cambria" w:eastAsia="Cambria" w:hAnsi="Cambria"/>
          <w:rtl w:val="0"/>
        </w:rPr>
        <w:t xml:space="preserve"> is routed to the business office, who enters the dollar amount of the disposed fixed asset as a reduction in the fixed asset subsidiary ledger, and adjusts the control account in the G/L.  The treatment of any proceeds from the disposition, and the recognition of any gain or loss on sale of the disposed asset, is recorded in the G/L. </w:t>
      </w:r>
    </w:p>
    <w:p w:rsidR="00000000" w:rsidDel="00000000" w:rsidP="00000000" w:rsidRDefault="00000000" w:rsidRPr="00000000" w14:paraId="000001B5">
      <w:pPr>
        <w:numPr>
          <w:ilvl w:val="0"/>
          <w:numId w:val="48"/>
        </w:numPr>
        <w:tabs>
          <w:tab w:val="left" w:leader="none" w:pos="-1440"/>
          <w:tab w:val="left" w:leader="none" w:pos="-720"/>
          <w:tab w:val="left" w:leader="none" w:pos="0"/>
        </w:tabs>
        <w:spacing w:after="120" w:lineRule="auto"/>
        <w:ind w:left="990" w:hanging="540"/>
        <w:rPr>
          <w:rFonts w:ascii="Cambria" w:cs="Cambria" w:eastAsia="Cambria" w:hAnsi="Cambria"/>
        </w:rPr>
      </w:pPr>
      <w:r w:rsidDel="00000000" w:rsidR="00000000" w:rsidRPr="00000000">
        <w:rPr>
          <w:rFonts w:ascii="Cambria" w:cs="Cambria" w:eastAsia="Cambria" w:hAnsi="Cambria"/>
          <w:rtl w:val="0"/>
        </w:rPr>
        <w:t xml:space="preserve">Per 2CFR 200.439 and 200.313 disposal of equipment and other capital expenditures purchased using federal funding require prior written approval of the Federal agency or pass-through entity. When equipment acquired under a federal award is no longer needed for the original program, the school must follow the specific disposition instructions referenced in these federal rules and clarify with USBE of the next steps prior to disposing or assuming use in other programs of such equipment. </w:t>
      </w:r>
      <w:r w:rsidDel="00000000" w:rsidR="00000000" w:rsidRPr="00000000">
        <w:rPr>
          <w:rtl w:val="0"/>
        </w:rPr>
      </w:r>
    </w:p>
    <w:p w:rsidR="00000000" w:rsidDel="00000000" w:rsidP="00000000" w:rsidRDefault="00000000" w:rsidRPr="00000000" w14:paraId="000001B6">
      <w:pPr>
        <w:tabs>
          <w:tab w:val="left" w:leader="none" w:pos="-1440"/>
          <w:tab w:val="left" w:leader="none" w:pos="-720"/>
          <w:tab w:val="left" w:leader="none" w:pos="0"/>
        </w:tabs>
        <w:spacing w:after="120" w:lineRule="auto"/>
        <w:ind w:left="1205" w:firstLine="0"/>
        <w:rPr>
          <w:rFonts w:ascii="Google Sans" w:cs="Google Sans" w:eastAsia="Google Sans" w:hAnsi="Google Sans"/>
          <w:color w:val="1f1f1f"/>
          <w:sz w:val="36"/>
          <w:szCs w:val="36"/>
        </w:rPr>
      </w:pPr>
      <w:r w:rsidDel="00000000" w:rsidR="00000000" w:rsidRPr="00000000">
        <w:rPr>
          <w:rtl w:val="0"/>
        </w:rPr>
      </w:r>
    </w:p>
    <w:p w:rsidR="00000000" w:rsidDel="00000000" w:rsidP="00000000" w:rsidRDefault="00000000" w:rsidRPr="00000000" w14:paraId="000001B7">
      <w:pPr>
        <w:pStyle w:val="Heading2"/>
        <w:widowControl w:val="0"/>
        <w:spacing w:after="60" w:before="180" w:line="275.9999942779541" w:lineRule="auto"/>
        <w:jc w:val="left"/>
        <w:rPr>
          <w:u w:val="single"/>
        </w:rPr>
      </w:pPr>
      <w:bookmarkStart w:colFirst="0" w:colLast="0" w:name="_heading=h.f6whw3g4vv6v" w:id="48"/>
      <w:bookmarkEnd w:id="48"/>
      <w:r w:rsidDel="00000000" w:rsidR="00000000" w:rsidRPr="00000000">
        <w:rPr>
          <w:u w:val="single"/>
          <w:rtl w:val="0"/>
        </w:rPr>
        <w:t xml:space="preserve">4000 | Procurement, Accounts, Payable &amp; Liabilities</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2"/>
        <w:widowControl w:val="0"/>
        <w:spacing w:after="60" w:line="275.9999942779541" w:lineRule="auto"/>
        <w:ind w:left="720" w:firstLine="0"/>
        <w:jc w:val="left"/>
        <w:rPr>
          <w:sz w:val="28"/>
          <w:szCs w:val="28"/>
        </w:rPr>
      </w:pPr>
      <w:bookmarkStart w:colFirst="0" w:colLast="0" w:name="_heading=h.p2h1ekl286lz" w:id="49"/>
      <w:bookmarkEnd w:id="49"/>
      <w:r w:rsidDel="00000000" w:rsidR="00000000" w:rsidRPr="00000000">
        <w:rPr>
          <w:b w:val="1"/>
          <w:bCs w:val="1"/>
          <w:sz w:val="28"/>
          <w:szCs w:val="28"/>
          <w:rtl w:val="0"/>
        </w:rPr>
        <w:t xml:space="preserve">4100: Procurement and Bidding</w:t>
      </w:r>
      <w:r w:rsidDel="00000000" w:rsidR="00000000" w:rsidRPr="00000000">
        <w:rPr>
          <w:sz w:val="28"/>
          <w:szCs w:val="28"/>
          <w:rtl w:val="0"/>
        </w:rPr>
        <w:t xml:space="preserve"> (</w:t>
      </w:r>
      <w:hyperlink r:id="rId29">
        <w:r w:rsidDel="00000000" w:rsidR="00000000" w:rsidRPr="00000000">
          <w:rPr>
            <w:color w:val="1155cc"/>
            <w:sz w:val="28"/>
            <w:szCs w:val="28"/>
            <w:u w:val="single"/>
            <w:rtl w:val="0"/>
          </w:rPr>
          <w:t xml:space="preserve">Policy 5.1</w:t>
        </w:r>
      </w:hyperlink>
      <w:r w:rsidDel="00000000" w:rsidR="00000000" w:rsidRPr="00000000">
        <w:rPr>
          <w:sz w:val="28"/>
          <w:szCs w:val="28"/>
          <w:rtl w:val="0"/>
        </w:rPr>
        <w:t xml:space="preserve">)</w:t>
      </w:r>
    </w:p>
    <w:p w:rsidR="00000000" w:rsidDel="00000000" w:rsidP="00000000" w:rsidRDefault="00000000" w:rsidRPr="00000000" w14:paraId="000001BA">
      <w:pPr>
        <w:rPr/>
      </w:pPr>
      <w:r w:rsidDel="00000000" w:rsidR="00000000" w:rsidRPr="00000000">
        <w:rPr>
          <w:rtl w:val="0"/>
        </w:rPr>
      </w:r>
    </w:p>
    <w:p w:rsidR="00000000" w:rsidDel="00000000" w:rsidP="00000000" w:rsidRDefault="00000000" w:rsidRPr="00000000" w14:paraId="000001BB">
      <w:pPr>
        <w:pStyle w:val="Heading4"/>
        <w:tabs>
          <w:tab w:val="right" w:leader="none" w:pos="9360"/>
        </w:tabs>
        <w:rPr>
          <w:rFonts w:ascii="Cambria" w:cs="Cambria" w:eastAsia="Cambria" w:hAnsi="Cambria"/>
          <w:b w:val="0"/>
          <w:bCs w:val="0"/>
          <w:color w:val="000000"/>
        </w:rPr>
      </w:pPr>
      <w:bookmarkStart w:colFirst="0" w:colLast="0" w:name="_heading=h.tyjcwt" w:id="50"/>
      <w:bookmarkEnd w:id="50"/>
      <w:r w:rsidDel="00000000" w:rsidR="00000000" w:rsidRPr="00000000">
        <w:rPr>
          <w:rFonts w:ascii="Cambria" w:cs="Cambria" w:eastAsia="Cambria" w:hAnsi="Cambria"/>
          <w:color w:val="000000"/>
          <w:rtl w:val="0"/>
        </w:rPr>
        <w:t xml:space="preserve">Purchasing Procedures</w:t>
      </w:r>
      <w:r w:rsidDel="00000000" w:rsidR="00000000" w:rsidRPr="00000000">
        <w:rPr>
          <w:rFonts w:ascii="Cambria" w:cs="Cambria" w:eastAsia="Cambria" w:hAnsi="Cambria"/>
          <w:b w:val="0"/>
          <w:bCs w:val="0"/>
          <w:color w:val="000000"/>
          <w:rtl w:val="0"/>
        </w:rPr>
        <w:tab/>
      </w:r>
    </w:p>
    <w:p w:rsidR="00000000" w:rsidDel="00000000" w:rsidP="00000000" w:rsidRDefault="00000000" w:rsidRPr="00000000" w14:paraId="000001BC">
      <w:pPr>
        <w:numPr>
          <w:ilvl w:val="0"/>
          <w:numId w:val="6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before="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utilizes procurement guidelines established in federal procurement standards (for applicable federal programs), state procurement code, state and USBE administrative rules and school policy. </w:t>
      </w:r>
    </w:p>
    <w:p w:rsidR="00000000" w:rsidDel="00000000" w:rsidP="00000000" w:rsidRDefault="00000000" w:rsidRPr="00000000" w14:paraId="000001BD">
      <w:pPr>
        <w:numPr>
          <w:ilvl w:val="0"/>
          <w:numId w:val="6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selects the most responsive, responsible, and best overall value vendor to provide required materials and services and promotes open and fair competition in order to obtain the best value to the school.  </w:t>
      </w:r>
    </w:p>
    <w:p w:rsidR="00000000" w:rsidDel="00000000" w:rsidP="00000000" w:rsidRDefault="00000000" w:rsidRPr="00000000" w14:paraId="000001BE">
      <w:pPr>
        <w:numPr>
          <w:ilvl w:val="0"/>
          <w:numId w:val="6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After approval of the annual budget, the school reviews needs to discover opportunities for splitting or grouping orders to achieve maximum value to the School, including volume discounts; however, the School shall not violate the Utah Procurement Code when splitting or combining orders.   </w:t>
      </w:r>
    </w:p>
    <w:p w:rsidR="00000000" w:rsidDel="00000000" w:rsidP="00000000" w:rsidRDefault="00000000" w:rsidRPr="00000000" w14:paraId="000001BF">
      <w:pPr>
        <w:numPr>
          <w:ilvl w:val="0"/>
          <w:numId w:val="6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When approving </w:t>
      </w:r>
      <w:r w:rsidDel="00000000" w:rsidR="00000000" w:rsidRPr="00000000">
        <w:rPr>
          <w:rFonts w:ascii="Cambria" w:cs="Cambria" w:eastAsia="Cambria" w:hAnsi="Cambria"/>
          <w:i w:val="1"/>
          <w:iCs w:val="1"/>
          <w:color w:val="000000"/>
          <w:rtl w:val="0"/>
        </w:rPr>
        <w:t xml:space="preserve">Requisition &amp; Reimbursement Forms</w:t>
      </w:r>
      <w:r w:rsidDel="00000000" w:rsidR="00000000" w:rsidRPr="00000000">
        <w:rPr>
          <w:rFonts w:ascii="Cambria" w:cs="Cambria" w:eastAsia="Cambria" w:hAnsi="Cambria"/>
          <w:color w:val="000000"/>
          <w:rtl w:val="0"/>
        </w:rPr>
        <w:t xml:space="preserve">, the school director(or designee) identifies minimum or appropriate needs and ensures that all required documentation is included (see below for list of requirements). </w:t>
      </w:r>
    </w:p>
    <w:p w:rsidR="00000000" w:rsidDel="00000000" w:rsidP="00000000" w:rsidRDefault="00000000" w:rsidRPr="00000000" w14:paraId="000001C0">
      <w:pPr>
        <w:numPr>
          <w:ilvl w:val="0"/>
          <w:numId w:val="6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Subject to 2CFR 200 and as detailed below the school may not procure a capital asset exceeding $5,000 without obtaining a written approval of the Federal agency or pass-through entity (e.g. USBE in most cases).</w:t>
      </w:r>
    </w:p>
    <w:p w:rsidR="00000000" w:rsidDel="00000000" w:rsidP="00000000" w:rsidRDefault="00000000" w:rsidRPr="00000000" w14:paraId="000001C1">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99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C2">
      <w:pPr>
        <w:numPr>
          <w:ilvl w:val="0"/>
          <w:numId w:val="6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Reimbursements shall be submitted timely with all required documentation in order to be processed for reimbursement to employees or volunteers.  Reimbursements submitted post 90 days from the date of the receipt may not be reimbursed and processed by the business office. </w:t>
      </w:r>
    </w:p>
    <w:p w:rsidR="00000000" w:rsidDel="00000000" w:rsidP="00000000" w:rsidRDefault="00000000" w:rsidRPr="00000000" w14:paraId="000001C3">
      <w:pPr>
        <w:ind w:firstLine="90"/>
        <w:rPr>
          <w:rFonts w:ascii="Cambria" w:cs="Cambria" w:eastAsia="Cambria" w:hAnsi="Cambria"/>
          <w:color w:val="000000"/>
        </w:rPr>
      </w:pPr>
      <w:r w:rsidDel="00000000" w:rsidR="00000000" w:rsidRPr="00000000">
        <w:rPr>
          <w:rFonts w:ascii="Cambria" w:cs="Cambria" w:eastAsia="Cambria" w:hAnsi="Cambria"/>
          <w:i w:val="1"/>
          <w:iCs w:val="1"/>
          <w:color w:val="000000"/>
          <w:rtl w:val="0"/>
        </w:rPr>
        <w:t xml:space="preserve">Processing Requisition &amp; Reimbursement Forms</w:t>
      </w:r>
      <w:r w:rsidDel="00000000" w:rsidR="00000000" w:rsidRPr="00000000">
        <w:rPr>
          <w:rtl w:val="0"/>
        </w:rPr>
      </w:r>
    </w:p>
    <w:p w:rsidR="00000000" w:rsidDel="00000000" w:rsidP="00000000" w:rsidRDefault="00000000" w:rsidRPr="00000000" w14:paraId="000001C4">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350" w:hanging="450"/>
        <w:rPr>
          <w:rFonts w:ascii="Cambria" w:cs="Cambria" w:eastAsia="Cambria" w:hAnsi="Cambria"/>
          <w:color w:val="000000"/>
        </w:rPr>
      </w:pPr>
      <w:r w:rsidDel="00000000" w:rsidR="00000000" w:rsidRPr="00000000">
        <w:rPr>
          <w:rFonts w:ascii="Cambria" w:cs="Cambria" w:eastAsia="Cambria" w:hAnsi="Cambria"/>
          <w:color w:val="000000"/>
          <w:rtl w:val="0"/>
        </w:rPr>
        <w:tab/>
        <w:t xml:space="preserve">1.</w:t>
        <w:tab/>
      </w:r>
      <w:r w:rsidDel="00000000" w:rsidR="00000000" w:rsidRPr="00000000">
        <w:rPr>
          <w:rFonts w:ascii="Cambria" w:cs="Cambria" w:eastAsia="Cambria" w:hAnsi="Cambria"/>
          <w:i w:val="1"/>
          <w:iCs w:val="1"/>
          <w:color w:val="000000"/>
          <w:rtl w:val="0"/>
        </w:rPr>
        <w:t xml:space="preserve">Requisition &amp; Reimbursement Forms </w:t>
      </w:r>
      <w:r w:rsidDel="00000000" w:rsidR="00000000" w:rsidRPr="00000000">
        <w:rPr>
          <w:rFonts w:ascii="Cambria" w:cs="Cambria" w:eastAsia="Cambria" w:hAnsi="Cambria"/>
          <w:color w:val="000000"/>
          <w:rtl w:val="0"/>
        </w:rPr>
        <w:t xml:space="preserve">are generated by the person requesting permission to make a purchase.</w:t>
      </w:r>
    </w:p>
    <w:p w:rsidR="00000000" w:rsidDel="00000000" w:rsidP="00000000" w:rsidRDefault="00000000" w:rsidRPr="00000000" w14:paraId="000001C5">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350" w:hanging="450"/>
        <w:rPr>
          <w:rFonts w:ascii="Cambria" w:cs="Cambria" w:eastAsia="Cambria" w:hAnsi="Cambria"/>
          <w:color w:val="000000"/>
        </w:rPr>
      </w:pPr>
      <w:r w:rsidDel="00000000" w:rsidR="00000000" w:rsidRPr="00000000">
        <w:rPr>
          <w:rFonts w:ascii="Cambria" w:cs="Cambria" w:eastAsia="Cambria" w:hAnsi="Cambria"/>
          <w:color w:val="000000"/>
          <w:rtl w:val="0"/>
        </w:rPr>
        <w:tab/>
        <w:t xml:space="preserve">2.</w:t>
        <w:tab/>
        <w:t xml:space="preserve">The </w:t>
      </w:r>
      <w:r w:rsidDel="00000000" w:rsidR="00000000" w:rsidRPr="00000000">
        <w:rPr>
          <w:rFonts w:ascii="Cambria" w:cs="Cambria" w:eastAsia="Cambria" w:hAnsi="Cambria"/>
          <w:i w:val="1"/>
          <w:iCs w:val="1"/>
          <w:color w:val="000000"/>
          <w:rtl w:val="0"/>
        </w:rPr>
        <w:t xml:space="preserve">Requisition &amp; Reimbursement Form </w:t>
      </w:r>
      <w:r w:rsidDel="00000000" w:rsidR="00000000" w:rsidRPr="00000000">
        <w:rPr>
          <w:rFonts w:ascii="Cambria" w:cs="Cambria" w:eastAsia="Cambria" w:hAnsi="Cambria"/>
          <w:color w:val="000000"/>
          <w:rtl w:val="0"/>
        </w:rPr>
        <w:t xml:space="preserve">must include the following: </w:t>
      </w:r>
    </w:p>
    <w:p w:rsidR="00000000" w:rsidDel="00000000" w:rsidP="00000000" w:rsidRDefault="00000000" w:rsidRPr="00000000" w14:paraId="000001C6">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name and contact information of the person making the request.</w:t>
      </w:r>
    </w:p>
    <w:p w:rsidR="00000000" w:rsidDel="00000000" w:rsidP="00000000" w:rsidRDefault="00000000" w:rsidRPr="00000000" w14:paraId="000001C7">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description and quantity of the items to be ordered.</w:t>
      </w:r>
    </w:p>
    <w:p w:rsidR="00000000" w:rsidDel="00000000" w:rsidP="00000000" w:rsidRDefault="00000000" w:rsidRPr="00000000" w14:paraId="000001C8">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statement justifying the purchase (identify the need—the purpose of the procurement).</w:t>
      </w:r>
    </w:p>
    <w:p w:rsidR="00000000" w:rsidDel="00000000" w:rsidP="00000000" w:rsidRDefault="00000000" w:rsidRPr="00000000" w14:paraId="000001C9">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cost estimate with supporting documentation attached (e.g. quote, phone quote sheet, Internet print out, etc.).</w:t>
      </w:r>
    </w:p>
    <w:p w:rsidR="00000000" w:rsidDel="00000000" w:rsidP="00000000" w:rsidRDefault="00000000" w:rsidRPr="00000000" w14:paraId="000001CA">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Supporting documentation for additional required quotes, bids, RFP as specified in school fiscal policy. </w:t>
      </w:r>
    </w:p>
    <w:p w:rsidR="00000000" w:rsidDel="00000000" w:rsidP="00000000" w:rsidRDefault="00000000" w:rsidRPr="00000000" w14:paraId="000001CB">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required delivery information.</w:t>
      </w:r>
    </w:p>
    <w:p w:rsidR="00000000" w:rsidDel="00000000" w:rsidP="00000000" w:rsidRDefault="00000000" w:rsidRPr="00000000" w14:paraId="000001CC">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Identify the restricted or unrestricted program being utilized (e.g. IDEA, Land Trust etc.). </w:t>
      </w:r>
    </w:p>
    <w:p w:rsidR="00000000" w:rsidDel="00000000" w:rsidP="00000000" w:rsidRDefault="00000000" w:rsidRPr="00000000" w14:paraId="000001CD">
      <w:pPr>
        <w:numPr>
          <w:ilvl w:val="0"/>
          <w:numId w:val="13"/>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Identify the school level budget being utilized (e.g. SpEd, PTO, athletic clubs, classroom budget, etc.).</w:t>
      </w:r>
    </w:p>
    <w:p w:rsidR="00000000" w:rsidDel="00000000" w:rsidP="00000000" w:rsidRDefault="00000000" w:rsidRPr="00000000" w14:paraId="000001CE">
      <w:pPr>
        <w:numPr>
          <w:ilvl w:val="0"/>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requesting person presents the </w:t>
      </w:r>
      <w:r w:rsidDel="00000000" w:rsidR="00000000" w:rsidRPr="00000000">
        <w:rPr>
          <w:rFonts w:ascii="Cambria" w:cs="Cambria" w:eastAsia="Cambria" w:hAnsi="Cambria"/>
          <w:i w:val="1"/>
          <w:iCs w:val="1"/>
          <w:color w:val="000000"/>
          <w:rtl w:val="0"/>
        </w:rPr>
        <w:t xml:space="preserve">Requisition &amp; Reimbursement Form, </w:t>
      </w:r>
      <w:r w:rsidDel="00000000" w:rsidR="00000000" w:rsidRPr="00000000">
        <w:rPr>
          <w:rFonts w:ascii="Cambria" w:cs="Cambria" w:eastAsia="Cambria" w:hAnsi="Cambria"/>
          <w:color w:val="000000"/>
          <w:rtl w:val="0"/>
        </w:rPr>
        <w:t xml:space="preserve">and all required supporting documentation to the director (or designee) for review and approval.  Procurements of goods or services for a restricted program must be approved by either the program director or school director to ensure the expense is necessary, reasonable, and allowable under restricted program rules.</w:t>
      </w:r>
    </w:p>
    <w:p w:rsidR="00000000" w:rsidDel="00000000" w:rsidP="00000000" w:rsidRDefault="00000000" w:rsidRPr="00000000" w14:paraId="000001CF">
      <w:pPr>
        <w:numPr>
          <w:ilvl w:val="0"/>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approver reviews the </w:t>
      </w:r>
      <w:r w:rsidDel="00000000" w:rsidR="00000000" w:rsidRPr="00000000">
        <w:rPr>
          <w:rFonts w:ascii="Cambria" w:cs="Cambria" w:eastAsia="Cambria" w:hAnsi="Cambria"/>
          <w:i w:val="1"/>
          <w:iCs w:val="1"/>
          <w:color w:val="000000"/>
          <w:rtl w:val="0"/>
        </w:rPr>
        <w:t xml:space="preserve">Requisition &amp; Reimbursement Form </w:t>
      </w:r>
      <w:r w:rsidDel="00000000" w:rsidR="00000000" w:rsidRPr="00000000">
        <w:rPr>
          <w:rFonts w:ascii="Cambria" w:cs="Cambria" w:eastAsia="Cambria" w:hAnsi="Cambria"/>
          <w:color w:val="000000"/>
          <w:rtl w:val="0"/>
        </w:rPr>
        <w:t xml:space="preserve">and confirms the presence of all required items and supporting documentation prior to approval.</w:t>
      </w:r>
    </w:p>
    <w:p w:rsidR="00000000" w:rsidDel="00000000" w:rsidP="00000000" w:rsidRDefault="00000000" w:rsidRPr="00000000" w14:paraId="000001D0">
      <w:pPr>
        <w:numPr>
          <w:ilvl w:val="0"/>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2CFR.200.313 and 2CFR200.439 require that purchases using federal funds of a single item of more than $5,000 and that meets the definition of a capital expenditure must have prior written approval of the Federal agency or pass through entity (e.g. USBE). The written approval must be attached to the procurement documentation prior to the purchase being placed.  </w:t>
      </w:r>
    </w:p>
    <w:p w:rsidR="00000000" w:rsidDel="00000000" w:rsidP="00000000" w:rsidRDefault="00000000" w:rsidRPr="00000000" w14:paraId="000001D1">
      <w:pPr>
        <w:numPr>
          <w:ilvl w:val="0"/>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Approved </w:t>
      </w:r>
      <w:r w:rsidDel="00000000" w:rsidR="00000000" w:rsidRPr="00000000">
        <w:rPr>
          <w:rFonts w:ascii="Cambria" w:cs="Cambria" w:eastAsia="Cambria" w:hAnsi="Cambria"/>
          <w:i w:val="1"/>
          <w:iCs w:val="1"/>
          <w:color w:val="000000"/>
          <w:rtl w:val="0"/>
        </w:rPr>
        <w:t xml:space="preserve">Requisition &amp; Reimbursement Forms </w:t>
      </w:r>
      <w:r w:rsidDel="00000000" w:rsidR="00000000" w:rsidRPr="00000000">
        <w:rPr>
          <w:rFonts w:ascii="Cambria" w:cs="Cambria" w:eastAsia="Cambria" w:hAnsi="Cambria"/>
          <w:color w:val="000000"/>
          <w:rtl w:val="0"/>
        </w:rPr>
        <w:t xml:space="preserve">are forwarded to the business office or designated procurement staff.</w:t>
      </w:r>
    </w:p>
    <w:p w:rsidR="00000000" w:rsidDel="00000000" w:rsidP="00000000" w:rsidRDefault="00000000" w:rsidRPr="00000000" w14:paraId="000001D2">
      <w:pPr>
        <w:numPr>
          <w:ilvl w:val="0"/>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Teacher Materials and Supplies Funding purchases: </w:t>
      </w:r>
    </w:p>
    <w:p w:rsidR="00000000" w:rsidDel="00000000" w:rsidP="00000000" w:rsidRDefault="00000000" w:rsidRPr="00000000" w14:paraId="000001D3">
      <w:pPr>
        <w:numPr>
          <w:ilvl w:val="1"/>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80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Teachers are approved for and allocated teacher classroom supply funds per full-time equivalent (FTE) or classroom annually, and as appropriated by the legislature. </w:t>
      </w:r>
    </w:p>
    <w:p w:rsidR="00000000" w:rsidDel="00000000" w:rsidP="00000000" w:rsidRDefault="00000000" w:rsidRPr="00000000" w14:paraId="000001D4">
      <w:pPr>
        <w:numPr>
          <w:ilvl w:val="1"/>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80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These funds are appropriated and tracked for each qualifying teacher using the Class Wallet platform. The funds must be made available by August 15 of each school year. </w:t>
      </w:r>
    </w:p>
    <w:p w:rsidR="00000000" w:rsidDel="00000000" w:rsidP="00000000" w:rsidRDefault="00000000" w:rsidRPr="00000000" w14:paraId="000001D5">
      <w:pPr>
        <w:numPr>
          <w:ilvl w:val="1"/>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80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expenditure must directly support classroom instruction, student engagement, or behavior management strategies aligned with the school’s educational mission. Incentives must be tied to a defined academic or instructional objective.</w:t>
      </w:r>
    </w:p>
    <w:p w:rsidR="00000000" w:rsidDel="00000000" w:rsidP="00000000" w:rsidRDefault="00000000" w:rsidRPr="00000000" w14:paraId="000001D6">
      <w:pPr>
        <w:numPr>
          <w:ilvl w:val="1"/>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80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food or beverage items provided to students during the school day must comply with the school’s Local Wellness Policy, including USDA Smart Snacks in Schools guidelines. Food that does not meet these standards may not be offered during the instructional day unless used solely for non-consumption educational purposes (e.g., science experiments or engineering activities using candy or snacks).</w:t>
      </w:r>
    </w:p>
    <w:p w:rsidR="00000000" w:rsidDel="00000000" w:rsidP="00000000" w:rsidRDefault="00000000" w:rsidRPr="00000000" w14:paraId="000001D7">
      <w:pPr>
        <w:numPr>
          <w:ilvl w:val="1"/>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80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Teachers shall take into account potential allergy risks, dietary sensitivities, and parental concerns before offering food-based incentives. Alternative non-food rewards are recommended in settings where food allergies are present.</w:t>
      </w:r>
    </w:p>
    <w:p w:rsidR="00000000" w:rsidDel="00000000" w:rsidP="00000000" w:rsidRDefault="00000000" w:rsidRPr="00000000" w14:paraId="000001D8">
      <w:pPr>
        <w:numPr>
          <w:ilvl w:val="1"/>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80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director shall approve all Class Wallet transactions prior to Class Wallet reimbursement. A Requisition &amp; Reimbursement Form is not required in these cases; however, teacher receipts and request approval reports from the </w:t>
      </w:r>
      <w:r w:rsidDel="00000000" w:rsidR="00000000" w:rsidRPr="00000000">
        <w:rPr>
          <w:rFonts w:ascii="Cambria" w:cs="Cambria" w:eastAsia="Cambria" w:hAnsi="Cambria"/>
          <w:rtl w:val="0"/>
        </w:rPr>
        <w:t xml:space="preserve">Class Wallet system</w:t>
      </w:r>
      <w:r w:rsidDel="00000000" w:rsidR="00000000" w:rsidRPr="00000000">
        <w:rPr>
          <w:rFonts w:ascii="Cambria" w:cs="Cambria" w:eastAsia="Cambria" w:hAnsi="Cambria"/>
          <w:color w:val="000000"/>
          <w:rtl w:val="0"/>
        </w:rPr>
        <w:t xml:space="preserve"> must be printed and filed with the accounting records.</w:t>
      </w:r>
    </w:p>
    <w:p w:rsidR="00000000" w:rsidDel="00000000" w:rsidP="00000000" w:rsidRDefault="00000000" w:rsidRPr="00000000" w14:paraId="000001D9">
      <w:pPr>
        <w:numPr>
          <w:ilvl w:val="0"/>
          <w:numId w:val="43"/>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Personnel ordering or purchasing items shall attach order confirmation and receipt of payment documentation and forward to the business office. </w:t>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080" w:firstLine="0"/>
        <w:rPr>
          <w:rFonts w:ascii="Cambria" w:cs="Cambria" w:eastAsia="Cambria" w:hAnsi="Cambria"/>
        </w:rPr>
      </w:pPr>
      <w:r w:rsidDel="00000000" w:rsidR="00000000" w:rsidRPr="00000000">
        <w:rPr>
          <w:rtl w:val="0"/>
        </w:rPr>
      </w:r>
    </w:p>
    <w:p w:rsidR="00000000" w:rsidDel="00000000" w:rsidP="00000000" w:rsidRDefault="00000000" w:rsidRPr="00000000" w14:paraId="000001DB">
      <w:pPr>
        <w:ind w:firstLine="90"/>
        <w:rPr>
          <w:rFonts w:ascii="Cambria" w:cs="Cambria" w:eastAsia="Cambria" w:hAnsi="Cambria"/>
          <w:b w:val="1"/>
          <w:bCs w:val="1"/>
          <w:color w:val="000000"/>
          <w:sz w:val="28"/>
          <w:szCs w:val="28"/>
        </w:rPr>
      </w:pPr>
      <w:r w:rsidDel="00000000" w:rsidR="00000000" w:rsidRPr="00000000">
        <w:rPr>
          <w:rFonts w:ascii="Cambria" w:cs="Cambria" w:eastAsia="Cambria" w:hAnsi="Cambria"/>
          <w:b w:val="1"/>
          <w:bCs w:val="1"/>
          <w:rtl w:val="0"/>
        </w:rPr>
        <w:t xml:space="preserve">Documenting Bids and Quotations</w:t>
      </w:r>
      <w:r w:rsidDel="00000000" w:rsidR="00000000" w:rsidRPr="00000000">
        <w:rPr>
          <w:rtl w:val="0"/>
        </w:rPr>
      </w:r>
    </w:p>
    <w:p w:rsidR="00000000" w:rsidDel="00000000" w:rsidP="00000000" w:rsidRDefault="00000000" w:rsidRPr="00000000" w14:paraId="000001DC">
      <w:pPr>
        <w:numPr>
          <w:ilvl w:val="0"/>
          <w:numId w:val="6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purchasing employee may requests bids or quotations verbally on transactions not expected to exceed $5,000. These verbal bids must be documented using the </w:t>
      </w:r>
      <w:r w:rsidDel="00000000" w:rsidR="00000000" w:rsidRPr="00000000">
        <w:rPr>
          <w:rFonts w:ascii="Cambria" w:cs="Cambria" w:eastAsia="Cambria" w:hAnsi="Cambria"/>
          <w:i w:val="1"/>
          <w:iCs w:val="1"/>
          <w:color w:val="000000"/>
          <w:rtl w:val="0"/>
        </w:rPr>
        <w:t xml:space="preserve">Phone Quotes Form</w:t>
      </w:r>
      <w:r w:rsidDel="00000000" w:rsidR="00000000" w:rsidRPr="00000000">
        <w:rPr>
          <w:rFonts w:ascii="Cambria" w:cs="Cambria" w:eastAsia="Cambria" w:hAnsi="Cambria"/>
          <w:color w:val="000000"/>
          <w:rtl w:val="0"/>
        </w:rPr>
        <w:t xml:space="preserve"> for audit purposes (the competitive verbal bids must be written down by the purchaser including the date, whom/what site(s) were contacted/visited, pertinent details such as the item info and price, etc.) and in writing for transactions between $5,000 and $50,000.  Purchases over $50,000 may require an RFP and paperwork shall be consistent with school policy, state procurement code, and USBE admin rule requirements.</w:t>
      </w:r>
    </w:p>
    <w:p w:rsidR="00000000" w:rsidDel="00000000" w:rsidP="00000000" w:rsidRDefault="00000000" w:rsidRPr="00000000" w14:paraId="000001DD">
      <w:pPr>
        <w:numPr>
          <w:ilvl w:val="0"/>
          <w:numId w:val="6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Purchase of a single item in excess of $5,000 requires a minimum of two competitive quotes.</w:t>
      </w:r>
    </w:p>
    <w:p w:rsidR="00000000" w:rsidDel="00000000" w:rsidP="00000000" w:rsidRDefault="00000000" w:rsidRPr="00000000" w14:paraId="000001DE">
      <w:pPr>
        <w:numPr>
          <w:ilvl w:val="0"/>
          <w:numId w:val="6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Purchase of a group of items in excess of $10,000 requires a minimum of two competitive quotes</w:t>
      </w:r>
    </w:p>
    <w:p w:rsidR="00000000" w:rsidDel="00000000" w:rsidP="00000000" w:rsidRDefault="00000000" w:rsidRPr="00000000" w14:paraId="000001DF">
      <w:pPr>
        <w:numPr>
          <w:ilvl w:val="0"/>
          <w:numId w:val="6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For all other purchases refer to board approved policy, state code, USBE administrative rules, and individual federal grant requirements.  Program directors shall have an understanding of specific program requirements and ensure purchases are within those requirements when approving requisition forms. </w:t>
      </w:r>
    </w:p>
    <w:p w:rsidR="00000000" w:rsidDel="00000000" w:rsidP="00000000" w:rsidRDefault="00000000" w:rsidRPr="00000000" w14:paraId="000001E0">
      <w:pPr>
        <w:numPr>
          <w:ilvl w:val="0"/>
          <w:numId w:val="6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Sole source determination letter, awards not awarded to the lowest quote and other selection criteria analysis shall be properly documented and attached to the approved procurement document package. </w:t>
      </w:r>
    </w:p>
    <w:p w:rsidR="00000000" w:rsidDel="00000000" w:rsidP="00000000" w:rsidRDefault="00000000" w:rsidRPr="00000000" w14:paraId="000001E1">
      <w:pPr>
        <w:numPr>
          <w:ilvl w:val="0"/>
          <w:numId w:val="6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Phone quotes require the use of the </w:t>
      </w:r>
      <w:r w:rsidDel="00000000" w:rsidR="00000000" w:rsidRPr="00000000">
        <w:rPr>
          <w:rFonts w:ascii="Cambria" w:cs="Cambria" w:eastAsia="Cambria" w:hAnsi="Cambria"/>
          <w:i w:val="1"/>
          <w:iCs w:val="1"/>
          <w:color w:val="000000"/>
          <w:rtl w:val="0"/>
        </w:rPr>
        <w:t xml:space="preserve">Phone Quotes Form, </w:t>
      </w:r>
      <w:r w:rsidDel="00000000" w:rsidR="00000000" w:rsidRPr="00000000">
        <w:rPr>
          <w:rFonts w:ascii="Cambria" w:cs="Cambria" w:eastAsia="Cambria" w:hAnsi="Cambria"/>
          <w:color w:val="000000"/>
          <w:rtl w:val="0"/>
        </w:rPr>
        <w:t xml:space="preserve">documenting the date, vendor, person(s) providing quotes, contact information, delivery, etc.  Attach the </w:t>
      </w:r>
      <w:r w:rsidDel="00000000" w:rsidR="00000000" w:rsidRPr="00000000">
        <w:rPr>
          <w:rFonts w:ascii="Cambria" w:cs="Cambria" w:eastAsia="Cambria" w:hAnsi="Cambria"/>
          <w:i w:val="1"/>
          <w:iCs w:val="1"/>
          <w:color w:val="000000"/>
          <w:rtl w:val="0"/>
        </w:rPr>
        <w:t xml:space="preserve">Phone Quote Form</w:t>
      </w:r>
      <w:r w:rsidDel="00000000" w:rsidR="00000000" w:rsidRPr="00000000">
        <w:rPr>
          <w:rFonts w:ascii="Cambria" w:cs="Cambria" w:eastAsia="Cambria" w:hAnsi="Cambria"/>
          <w:color w:val="000000"/>
          <w:rtl w:val="0"/>
        </w:rPr>
        <w:t xml:space="preserve">, to the final procurement documentation.</w:t>
      </w:r>
    </w:p>
    <w:p w:rsidR="00000000" w:rsidDel="00000000" w:rsidP="00000000" w:rsidRDefault="00000000" w:rsidRPr="00000000" w14:paraId="000001E2">
      <w:pPr>
        <w:ind w:firstLine="90"/>
        <w:rPr>
          <w:rFonts w:ascii="Cambria" w:cs="Cambria" w:eastAsia="Cambria" w:hAnsi="Cambria"/>
          <w:color w:val="000000"/>
        </w:rPr>
      </w:pPr>
      <w:r w:rsidDel="00000000" w:rsidR="00000000" w:rsidRPr="00000000">
        <w:rPr>
          <w:rFonts w:ascii="Cambria" w:cs="Cambria" w:eastAsia="Cambria" w:hAnsi="Cambria"/>
          <w:i w:val="1"/>
          <w:iCs w:val="1"/>
          <w:color w:val="000000"/>
          <w:rtl w:val="0"/>
        </w:rPr>
        <w:t xml:space="preserve">Negotiation and Award</w:t>
      </w:r>
      <w:r w:rsidDel="00000000" w:rsidR="00000000" w:rsidRPr="00000000">
        <w:rPr>
          <w:rtl w:val="0"/>
        </w:rPr>
      </w:r>
    </w:p>
    <w:p w:rsidR="00000000" w:rsidDel="00000000" w:rsidP="00000000" w:rsidRDefault="00000000" w:rsidRPr="00000000" w14:paraId="000001E3">
      <w:pPr>
        <w:numPr>
          <w:ilvl w:val="0"/>
          <w:numId w:val="79"/>
        </w:numPr>
        <w:tabs>
          <w:tab w:val="left" w:leader="none" w:pos="-1440"/>
          <w:tab w:val="left" w:leader="none" w:pos="-720"/>
          <w:tab w:val="left" w:leader="none" w:pos="480"/>
          <w:tab w:val="left" w:leader="none" w:pos="1451"/>
          <w:tab w:val="left" w:leader="none" w:pos="2009"/>
          <w:tab w:val="left" w:leader="none" w:pos="2160"/>
        </w:tabs>
        <w:spacing w:after="120" w:lineRule="auto"/>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Award may be made to other than the low bidder in circumstances where the higher bid demonstrates a best value to the school.  In such situations, the requesting employee shall prepare a justification statement for any award that requires multiple bids or other procurement process, furnishing a brief explanation of the criteria leading to such a decision.</w:t>
      </w:r>
    </w:p>
    <w:p w:rsidR="00000000" w:rsidDel="00000000" w:rsidP="00000000" w:rsidRDefault="00000000" w:rsidRPr="00000000" w14:paraId="000001E4">
      <w:pPr>
        <w:ind w:firstLine="90"/>
        <w:rPr>
          <w:rFonts w:ascii="Cambria" w:cs="Cambria" w:eastAsia="Cambria" w:hAnsi="Cambria"/>
          <w:b w:val="1"/>
          <w:bCs w:val="1"/>
          <w:color w:val="000000"/>
        </w:rPr>
      </w:pP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i w:val="1"/>
          <w:iCs w:val="1"/>
          <w:color w:val="000000"/>
          <w:rtl w:val="0"/>
        </w:rPr>
        <w:t xml:space="preserve">Receipt of procured items</w:t>
      </w:r>
      <w:r w:rsidDel="00000000" w:rsidR="00000000" w:rsidRPr="00000000">
        <w:rPr>
          <w:rtl w:val="0"/>
        </w:rPr>
      </w:r>
    </w:p>
    <w:p w:rsidR="00000000" w:rsidDel="00000000" w:rsidP="00000000" w:rsidRDefault="00000000" w:rsidRPr="00000000" w14:paraId="000001E5">
      <w:pPr>
        <w:numPr>
          <w:ilvl w:val="0"/>
          <w:numId w:val="78"/>
        </w:num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items procured must be delivered to the school’s address. </w:t>
      </w:r>
    </w:p>
    <w:p w:rsidR="00000000" w:rsidDel="00000000" w:rsidP="00000000" w:rsidRDefault="00000000" w:rsidRPr="00000000" w14:paraId="000001E6">
      <w:pPr>
        <w:numPr>
          <w:ilvl w:val="0"/>
          <w:numId w:val="78"/>
        </w:num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Packages should be received and opened by staff who are independent from the ordering process. </w:t>
      </w:r>
    </w:p>
    <w:p w:rsidR="00000000" w:rsidDel="00000000" w:rsidP="00000000" w:rsidRDefault="00000000" w:rsidRPr="00000000" w14:paraId="000001E7">
      <w:pPr>
        <w:numPr>
          <w:ilvl w:val="0"/>
          <w:numId w:val="78"/>
        </w:num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items should be accounted for and packing slips or shipping confirmations should be reviewed by the requesting employee. Any discrepancies should be addressed with the business office or purchasing employee.  </w:t>
      </w:r>
    </w:p>
    <w:p w:rsidR="00000000" w:rsidDel="00000000" w:rsidP="00000000" w:rsidRDefault="00000000" w:rsidRPr="00000000" w14:paraId="000001E8">
      <w:pPr>
        <w:numPr>
          <w:ilvl w:val="0"/>
          <w:numId w:val="78"/>
        </w:num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spacing w:after="120" w:lineRule="auto"/>
        <w:ind w:left="135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items purchased with restricted funds or other funds that require inventory tracking shall be labeled with asset tags and added to the school’s inventory list as required by the grants that identify the grant source (Land Trust, Digital Teaching and Learning, Special Education, Title I, II, III, etc.).</w:t>
      </w:r>
    </w:p>
    <w:p w:rsidR="00000000" w:rsidDel="00000000" w:rsidP="00000000" w:rsidRDefault="00000000" w:rsidRPr="00000000" w14:paraId="000001E9">
      <w:p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spacing w:after="120" w:lineRule="auto"/>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EA">
      <w:p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spacing w:after="120" w:lineRule="auto"/>
        <w:rPr>
          <w:rFonts w:ascii="Cambria" w:cs="Cambria" w:eastAsia="Cambria" w:hAnsi="Cambria"/>
          <w:b w:val="1"/>
          <w:bCs w:val="1"/>
          <w:color w:val="000000"/>
        </w:rPr>
      </w:pPr>
      <w:r w:rsidDel="00000000" w:rsidR="00000000" w:rsidRPr="00000000">
        <w:rPr>
          <w:rFonts w:ascii="Cambria" w:cs="Cambria" w:eastAsia="Cambria" w:hAnsi="Cambria"/>
          <w:b w:val="1"/>
          <w:bCs w:val="1"/>
          <w:color w:val="000000"/>
          <w:rtl w:val="0"/>
        </w:rPr>
        <w:t xml:space="preserve">School Lunch Program Procedures</w:t>
      </w:r>
    </w:p>
    <w:p w:rsidR="00000000" w:rsidDel="00000000" w:rsidP="00000000" w:rsidRDefault="00000000" w:rsidRPr="00000000" w14:paraId="000001EB">
      <w:pPr>
        <w:ind w:firstLine="720"/>
        <w:rPr/>
      </w:pPr>
      <w:r w:rsidDel="00000000" w:rsidR="00000000" w:rsidRPr="00000000">
        <w:rPr>
          <w:rtl w:val="0"/>
        </w:rPr>
        <w:t xml:space="preserve">The plan for procuring items for use in the Child Nutrition Program is as follows.  These procurement procedures maximize full and open competition, transparency in transactions, comparability, and documentation of all procurement activities.  Gateway Preparatory Academy assures that positive efforts will be made to involve small and minority businesses, women’s business enterprises, and labor surplus area firms [2 CFR 200.321].</w:t>
      </w:r>
    </w:p>
    <w:p w:rsidR="00000000" w:rsidDel="00000000" w:rsidP="00000000" w:rsidRDefault="00000000" w:rsidRPr="00000000" w14:paraId="000001EC">
      <w:pPr>
        <w:rPr/>
      </w:pPr>
      <w:r w:rsidDel="00000000" w:rsidR="00000000" w:rsidRPr="00000000">
        <w:rPr>
          <w:rtl w:val="0"/>
        </w:rPr>
      </w:r>
    </w:p>
    <w:p w:rsidR="00000000" w:rsidDel="00000000" w:rsidP="00000000" w:rsidRDefault="00000000" w:rsidRPr="00000000" w14:paraId="000001ED">
      <w:pPr>
        <w:numPr>
          <w:ilvl w:val="0"/>
          <w:numId w:val="17"/>
        </w:numPr>
        <w:ind w:left="360" w:hanging="360"/>
        <w:rPr/>
      </w:pPr>
      <w:r w:rsidDel="00000000" w:rsidR="00000000" w:rsidRPr="00000000">
        <w:rPr>
          <w:rtl w:val="0"/>
        </w:rPr>
        <w:t xml:space="preserve">All procurement activities will be made in accordance with 2 CFR 200; the State of Utah Procurement Code 63G-6a; and Utah Administrative Code Title R33.  The most restrictive principles will be applied when conflicts in requirements exist.  </w:t>
      </w:r>
    </w:p>
    <w:p w:rsidR="00000000" w:rsidDel="00000000" w:rsidP="00000000" w:rsidRDefault="00000000" w:rsidRPr="00000000" w14:paraId="000001EE">
      <w:pPr>
        <w:ind w:left="1080" w:firstLine="0"/>
        <w:rPr/>
      </w:pPr>
      <w:r w:rsidDel="00000000" w:rsidR="00000000" w:rsidRPr="00000000">
        <w:rPr>
          <w:rtl w:val="0"/>
        </w:rPr>
      </w:r>
    </w:p>
    <w:p w:rsidR="00000000" w:rsidDel="00000000" w:rsidP="00000000" w:rsidRDefault="00000000" w:rsidRPr="00000000" w14:paraId="000001EF">
      <w:pPr>
        <w:numPr>
          <w:ilvl w:val="1"/>
          <w:numId w:val="17"/>
        </w:numPr>
        <w:ind w:left="1080" w:hanging="360"/>
        <w:rPr/>
      </w:pPr>
      <w:r w:rsidDel="00000000" w:rsidR="00000000" w:rsidRPr="00000000">
        <w:rPr>
          <w:rtl w:val="0"/>
        </w:rPr>
        <w:t xml:space="preserve">If the amount of the purchase is more than </w:t>
      </w:r>
      <w:r w:rsidDel="00000000" w:rsidR="00000000" w:rsidRPr="00000000">
        <w:rPr>
          <w:color w:val="ff0000"/>
          <w:rtl w:val="0"/>
        </w:rPr>
        <w:t xml:space="preserve">50,000 </w:t>
      </w:r>
      <w:r w:rsidDel="00000000" w:rsidR="00000000" w:rsidRPr="00000000">
        <w:rPr>
          <w:rtl w:val="0"/>
        </w:rPr>
        <w:t xml:space="preserve">formal procurement procedures will be used. </w:t>
      </w:r>
    </w:p>
    <w:p w:rsidR="00000000" w:rsidDel="00000000" w:rsidP="00000000" w:rsidRDefault="00000000" w:rsidRPr="00000000" w14:paraId="000001F0">
      <w:pPr>
        <w:ind w:left="1800" w:firstLine="0"/>
        <w:rPr/>
      </w:pPr>
      <w:r w:rsidDel="00000000" w:rsidR="00000000" w:rsidRPr="00000000">
        <w:rPr>
          <w:rtl w:val="0"/>
        </w:rPr>
      </w:r>
    </w:p>
    <w:p w:rsidR="00000000" w:rsidDel="00000000" w:rsidP="00000000" w:rsidRDefault="00000000" w:rsidRPr="00000000" w14:paraId="000001F1">
      <w:pPr>
        <w:numPr>
          <w:ilvl w:val="1"/>
          <w:numId w:val="17"/>
        </w:numPr>
        <w:ind w:left="1080" w:hanging="360"/>
        <w:rPr/>
      </w:pPr>
      <w:r w:rsidDel="00000000" w:rsidR="00000000" w:rsidRPr="00000000">
        <w:rPr>
          <w:rtl w:val="0"/>
        </w:rPr>
        <w:t xml:space="preserve">Informal procurement procedures (small purchase) will be required for purchases under the most restrictive small purchase threshold as defined in Title R33 or school fiscal policy approved threshold if less: </w:t>
      </w:r>
    </w:p>
    <w:p w:rsidR="00000000" w:rsidDel="00000000" w:rsidP="00000000" w:rsidRDefault="00000000" w:rsidRPr="00000000" w14:paraId="000001F2">
      <w:pPr>
        <w:numPr>
          <w:ilvl w:val="2"/>
          <w:numId w:val="17"/>
        </w:numPr>
        <w:ind w:left="1800" w:hanging="180"/>
        <w:rPr/>
      </w:pPr>
      <w:r w:rsidDel="00000000" w:rsidR="00000000" w:rsidRPr="00000000">
        <w:rPr>
          <w:rtl w:val="0"/>
        </w:rPr>
        <w:t xml:space="preserve">The "Individual Procurement Item" threshold is a maximum amount of </w:t>
      </w:r>
      <w:r w:rsidDel="00000000" w:rsidR="00000000" w:rsidRPr="00000000">
        <w:rPr>
          <w:b w:val="1"/>
          <w:bCs w:val="1"/>
          <w:rtl w:val="0"/>
        </w:rPr>
        <w:t xml:space="preserve">$5,000</w:t>
      </w:r>
      <w:r w:rsidDel="00000000" w:rsidR="00000000" w:rsidRPr="00000000">
        <w:rPr>
          <w:rtl w:val="0"/>
        </w:rPr>
        <w:t xml:space="preserve"> for a procurement item; a procurement unit may select the best source by direct award and without seeking competitive bids or quotes.</w:t>
      </w:r>
    </w:p>
    <w:p w:rsidR="00000000" w:rsidDel="00000000" w:rsidP="00000000" w:rsidRDefault="00000000" w:rsidRPr="00000000" w14:paraId="000001F3">
      <w:pPr>
        <w:numPr>
          <w:ilvl w:val="2"/>
          <w:numId w:val="17"/>
        </w:numPr>
        <w:ind w:left="1800" w:hanging="180"/>
        <w:rPr/>
      </w:pPr>
      <w:r w:rsidDel="00000000" w:rsidR="00000000" w:rsidRPr="00000000">
        <w:rPr>
          <w:rtl w:val="0"/>
        </w:rPr>
        <w:t xml:space="preserve">The single procurement aggregate threshold is a maximum amount of </w:t>
      </w:r>
      <w:r w:rsidDel="00000000" w:rsidR="00000000" w:rsidRPr="00000000">
        <w:rPr>
          <w:b w:val="1"/>
          <w:bCs w:val="1"/>
          <w:rtl w:val="0"/>
        </w:rPr>
        <w:t xml:space="preserve">$10,000</w:t>
      </w:r>
      <w:r w:rsidDel="00000000" w:rsidR="00000000" w:rsidRPr="00000000">
        <w:rPr>
          <w:rtl w:val="0"/>
        </w:rPr>
        <w:t xml:space="preserve"> for multiple procurement item(s) (each item must be $5,000 or less), that are purchased from one source at one time; and</w:t>
      </w:r>
    </w:p>
    <w:p w:rsidR="00000000" w:rsidDel="00000000" w:rsidP="00000000" w:rsidRDefault="00000000" w:rsidRPr="00000000" w14:paraId="000001F4">
      <w:pPr>
        <w:numPr>
          <w:ilvl w:val="2"/>
          <w:numId w:val="17"/>
        </w:numPr>
        <w:ind w:left="1800" w:hanging="180"/>
        <w:rPr/>
      </w:pPr>
      <w:r w:rsidDel="00000000" w:rsidR="00000000" w:rsidRPr="00000000">
        <w:rPr>
          <w:rtl w:val="0"/>
        </w:rPr>
        <w:t xml:space="preserve">The annual cumulative threshold from the same source is a maximum amount of $50,000</w:t>
      </w:r>
    </w:p>
    <w:p w:rsidR="00000000" w:rsidDel="00000000" w:rsidP="00000000" w:rsidRDefault="00000000" w:rsidRPr="00000000" w14:paraId="000001F5">
      <w:pPr>
        <w:ind w:left="720" w:firstLine="0"/>
        <w:rPr/>
      </w:pPr>
      <w:r w:rsidDel="00000000" w:rsidR="00000000" w:rsidRPr="00000000">
        <w:rPr>
          <w:rtl w:val="0"/>
        </w:rPr>
      </w:r>
    </w:p>
    <w:p w:rsidR="00000000" w:rsidDel="00000000" w:rsidP="00000000" w:rsidRDefault="00000000" w:rsidRPr="00000000" w14:paraId="000001F6">
      <w:pPr>
        <w:numPr>
          <w:ilvl w:val="0"/>
          <w:numId w:val="17"/>
        </w:numPr>
        <w:ind w:left="360" w:hanging="360"/>
        <w:rPr/>
      </w:pPr>
      <w:r w:rsidDel="00000000" w:rsidR="00000000" w:rsidRPr="00000000">
        <w:rPr>
          <w:rtl w:val="0"/>
        </w:rPr>
        <w:t xml:space="preserve">It will be the responsibility of the lunchroom director to document the amounts to be purchased so the correct method of procurement will be followed.  Cost analysis documentation will also be required for any amendments to resulting contracts when the amendment is expected to exceed </w:t>
      </w:r>
      <w:r w:rsidDel="00000000" w:rsidR="00000000" w:rsidRPr="00000000">
        <w:rPr>
          <w:color w:val="ff0000"/>
          <w:rtl w:val="0"/>
        </w:rPr>
        <w:t xml:space="preserve">$50,000.</w:t>
      </w:r>
      <w:r w:rsidDel="00000000" w:rsidR="00000000" w:rsidRPr="00000000">
        <w:rPr>
          <w:rtl w:val="0"/>
        </w:rPr>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ind w:left="360" w:hanging="360"/>
        <w:rPr/>
      </w:pPr>
      <w:r w:rsidDel="00000000" w:rsidR="00000000" w:rsidRPr="00000000">
        <w:rPr>
          <w:b w:val="1"/>
          <w:bCs w:val="1"/>
          <w:rtl w:val="0"/>
        </w:rPr>
        <w:t xml:space="preserve">B.</w:t>
        <w:tab/>
      </w:r>
      <w:r w:rsidDel="00000000" w:rsidR="00000000" w:rsidRPr="00000000">
        <w:rPr>
          <w:rtl w:val="0"/>
        </w:rPr>
        <w:t xml:space="preserve">When a formal procurement method is required, the following </w:t>
      </w:r>
      <w:r w:rsidDel="00000000" w:rsidR="00000000" w:rsidRPr="00000000">
        <w:rPr>
          <w:b w:val="1"/>
          <w:bCs w:val="1"/>
          <w:i w:val="1"/>
          <w:iCs w:val="1"/>
          <w:rtl w:val="0"/>
        </w:rPr>
        <w:t xml:space="preserve">COMPETITIVE SEALED BID in the form of an Invitation for Bid or</w:t>
      </w:r>
      <w:r w:rsidDel="00000000" w:rsidR="00000000" w:rsidRPr="00000000">
        <w:rPr>
          <w:b w:val="1"/>
          <w:bCs w:val="1"/>
          <w:rtl w:val="0"/>
        </w:rPr>
        <w:t xml:space="preserve"> </w:t>
      </w:r>
      <w:r w:rsidDel="00000000" w:rsidR="00000000" w:rsidRPr="00000000">
        <w:rPr>
          <w:b w:val="1"/>
          <w:bCs w:val="1"/>
          <w:i w:val="1"/>
          <w:iCs w:val="1"/>
          <w:rtl w:val="0"/>
        </w:rPr>
        <w:t xml:space="preserve">COMPETITIVE PROPOSAL in the form of a Request for Proposal (RFP)</w:t>
      </w:r>
      <w:r w:rsidDel="00000000" w:rsidR="00000000" w:rsidRPr="00000000">
        <w:rPr>
          <w:b w:val="1"/>
          <w:bCs w:val="1"/>
          <w:rtl w:val="0"/>
        </w:rPr>
        <w:t xml:space="preserve"> </w:t>
      </w:r>
      <w:r w:rsidDel="00000000" w:rsidR="00000000" w:rsidRPr="00000000">
        <w:rPr>
          <w:rtl w:val="0"/>
        </w:rPr>
        <w:t xml:space="preserve">procedures will apply:</w:t>
      </w:r>
    </w:p>
    <w:p w:rsidR="00000000" w:rsidDel="00000000" w:rsidP="00000000" w:rsidRDefault="00000000" w:rsidRPr="00000000" w14:paraId="000001F9">
      <w:pPr>
        <w:tabs>
          <w:tab w:val="left" w:leader="none" w:pos="720"/>
        </w:tabs>
        <w:ind w:left="720" w:hanging="360"/>
        <w:rPr/>
      </w:pPr>
      <w:r w:rsidDel="00000000" w:rsidR="00000000" w:rsidRPr="00000000">
        <w:rPr>
          <w:rtl w:val="0"/>
        </w:rPr>
      </w:r>
    </w:p>
    <w:p w:rsidR="00000000" w:rsidDel="00000000" w:rsidP="00000000" w:rsidRDefault="00000000" w:rsidRPr="00000000" w14:paraId="000001FA">
      <w:pPr>
        <w:numPr>
          <w:ilvl w:val="0"/>
          <w:numId w:val="77"/>
        </w:numPr>
        <w:ind w:left="720" w:hanging="360"/>
        <w:rPr/>
      </w:pPr>
      <w:bookmarkStart w:colFirst="0" w:colLast="0" w:name="_heading=h.1ci93xb" w:id="51"/>
      <w:bookmarkEnd w:id="51"/>
      <w:r w:rsidDel="00000000" w:rsidR="00000000" w:rsidRPr="00000000">
        <w:rPr>
          <w:rtl w:val="0"/>
        </w:rPr>
        <w:t xml:space="preserve">An announcement of an </w:t>
      </w:r>
      <w:r w:rsidDel="00000000" w:rsidR="00000000" w:rsidRPr="00000000">
        <w:rPr>
          <w:b w:val="1"/>
          <w:bCs w:val="1"/>
          <w:rtl w:val="0"/>
        </w:rPr>
        <w:t xml:space="preserve">Invitation for Bid</w:t>
      </w:r>
      <w:r w:rsidDel="00000000" w:rsidR="00000000" w:rsidRPr="00000000">
        <w:rPr>
          <w:rtl w:val="0"/>
        </w:rPr>
        <w:t xml:space="preserve"> </w:t>
      </w:r>
      <w:r w:rsidDel="00000000" w:rsidR="00000000" w:rsidRPr="00000000">
        <w:rPr>
          <w:b w:val="1"/>
          <w:bCs w:val="1"/>
          <w:i w:val="1"/>
          <w:iCs w:val="1"/>
          <w:rtl w:val="0"/>
        </w:rPr>
        <w:t xml:space="preserve">(IFB) or a Request for Proposal (RFP)</w:t>
      </w:r>
      <w:r w:rsidDel="00000000" w:rsidR="00000000" w:rsidRPr="00000000">
        <w:rPr>
          <w:rtl w:val="0"/>
        </w:rPr>
        <w:t xml:space="preserve"> will be placed on the</w:t>
      </w:r>
      <w:r w:rsidDel="00000000" w:rsidR="00000000" w:rsidRPr="00000000">
        <w:rPr>
          <w:u w:val="single"/>
          <w:rtl w:val="0"/>
        </w:rPr>
        <w:t xml:space="preserve"> </w:t>
      </w:r>
      <w:r w:rsidDel="00000000" w:rsidR="00000000" w:rsidRPr="00000000">
        <w:rPr>
          <w:rtl w:val="0"/>
        </w:rPr>
        <w:t xml:space="preserve">state website that is owned, managed by, or provided under contract with, the Division of Purchasing for posting a public procurement notice. Other places such as social media, or a local newspaper may be included in addition to publicize the intent of the school to purchase needed items. </w:t>
      </w:r>
    </w:p>
    <w:p w:rsidR="00000000" w:rsidDel="00000000" w:rsidP="00000000" w:rsidRDefault="00000000" w:rsidRPr="00000000" w14:paraId="000001FB">
      <w:pPr>
        <w:rPr/>
      </w:pPr>
      <w:r w:rsidDel="00000000" w:rsidR="00000000" w:rsidRPr="00000000">
        <w:rPr>
          <w:rtl w:val="0"/>
        </w:rPr>
        <w:tab/>
        <w:tab/>
        <w:tab/>
        <w:tab/>
        <w:tab/>
        <w:tab/>
        <w:tab/>
        <w:tab/>
        <w:t xml:space="preserve">                             </w:t>
      </w:r>
    </w:p>
    <w:p w:rsidR="00000000" w:rsidDel="00000000" w:rsidP="00000000" w:rsidRDefault="00000000" w:rsidRPr="00000000" w14:paraId="000001FC">
      <w:pPr>
        <w:numPr>
          <w:ilvl w:val="0"/>
          <w:numId w:val="77"/>
        </w:numPr>
        <w:ind w:left="720" w:hanging="360"/>
        <w:rPr/>
      </w:pPr>
      <w:r w:rsidDel="00000000" w:rsidR="00000000" w:rsidRPr="00000000">
        <w:rPr>
          <w:rtl w:val="0"/>
        </w:rPr>
        <w:t xml:space="preserve">An advertisement is required for all purchases over the district’s small purchase threshold of $50,000. The announcement will contain a:</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E">
      <w:pPr>
        <w:numPr>
          <w:ilvl w:val="0"/>
          <w:numId w:val="39"/>
        </w:numPr>
        <w:ind w:left="1440" w:hanging="360"/>
        <w:rPr/>
      </w:pPr>
      <w:r w:rsidDel="00000000" w:rsidR="00000000" w:rsidRPr="00000000">
        <w:rPr>
          <w:rtl w:val="0"/>
        </w:rPr>
        <w:t xml:space="preserve">general description of items to be purchased.</w:t>
      </w:r>
    </w:p>
    <w:p w:rsidR="00000000" w:rsidDel="00000000" w:rsidP="00000000" w:rsidRDefault="00000000" w:rsidRPr="00000000" w14:paraId="000001FF">
      <w:pPr>
        <w:numPr>
          <w:ilvl w:val="0"/>
          <w:numId w:val="39"/>
        </w:numPr>
        <w:ind w:left="1440" w:hanging="360"/>
        <w:rPr/>
      </w:pPr>
      <w:r w:rsidDel="00000000" w:rsidR="00000000" w:rsidRPr="00000000">
        <w:rPr>
          <w:rtl w:val="0"/>
        </w:rPr>
        <w:t xml:space="preserve">deadline for submission of questions and the date written responses will be provided including addenda to bid specifications, terms and conditions as needed.</w:t>
      </w:r>
    </w:p>
    <w:p w:rsidR="00000000" w:rsidDel="00000000" w:rsidP="00000000" w:rsidRDefault="00000000" w:rsidRPr="00000000" w14:paraId="00000200">
      <w:pPr>
        <w:numPr>
          <w:ilvl w:val="0"/>
          <w:numId w:val="39"/>
        </w:numPr>
        <w:ind w:left="1440" w:hanging="360"/>
        <w:rPr/>
      </w:pPr>
      <w:r w:rsidDel="00000000" w:rsidR="00000000" w:rsidRPr="00000000">
        <w:rPr>
          <w:rtl w:val="0"/>
        </w:rPr>
        <w:t xml:space="preserve">date of pre-bid meeting, if provided, and if attendance is a requirement for bid award.</w:t>
      </w:r>
    </w:p>
    <w:p w:rsidR="00000000" w:rsidDel="00000000" w:rsidP="00000000" w:rsidRDefault="00000000" w:rsidRPr="00000000" w14:paraId="00000201">
      <w:pPr>
        <w:numPr>
          <w:ilvl w:val="0"/>
          <w:numId w:val="39"/>
        </w:numPr>
        <w:ind w:left="1440" w:hanging="360"/>
        <w:rPr/>
      </w:pPr>
      <w:r w:rsidDel="00000000" w:rsidR="00000000" w:rsidRPr="00000000">
        <w:rPr>
          <w:rtl w:val="0"/>
        </w:rPr>
        <w:t xml:space="preserve">deadline for submission of sealed bids or proposals, and </w:t>
      </w:r>
    </w:p>
    <w:p w:rsidR="00000000" w:rsidDel="00000000" w:rsidP="00000000" w:rsidRDefault="00000000" w:rsidRPr="00000000" w14:paraId="00000202">
      <w:pPr>
        <w:numPr>
          <w:ilvl w:val="0"/>
          <w:numId w:val="39"/>
        </w:numPr>
        <w:ind w:left="1440" w:hanging="360"/>
        <w:rPr/>
      </w:pPr>
      <w:r w:rsidDel="00000000" w:rsidR="00000000" w:rsidRPr="00000000">
        <w:rPr>
          <w:rtl w:val="0"/>
        </w:rPr>
        <w:t xml:space="preserve">address of location where complete specifications and bid forms may be obtained.</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numPr>
          <w:ilvl w:val="0"/>
          <w:numId w:val="77"/>
        </w:numPr>
        <w:ind w:left="720" w:hanging="360"/>
        <w:rPr/>
      </w:pPr>
      <w:r w:rsidDel="00000000" w:rsidR="00000000" w:rsidRPr="00000000">
        <w:rPr>
          <w:rtl w:val="0"/>
        </w:rPr>
        <w:t xml:space="preserve">The developer of written specifications or descriptions for procurements will be </w:t>
      </w:r>
      <w:r w:rsidDel="00000000" w:rsidR="00000000" w:rsidRPr="00000000">
        <w:rPr>
          <w:u w:val="single"/>
          <w:rtl w:val="0"/>
        </w:rPr>
        <w:t xml:space="preserve">prohibited</w:t>
      </w:r>
      <w:r w:rsidDel="00000000" w:rsidR="00000000" w:rsidRPr="00000000">
        <w:rPr>
          <w:rtl w:val="0"/>
        </w:rPr>
        <w:t xml:space="preserve"> from submitting bids or proposals for such products or services.</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numPr>
          <w:ilvl w:val="0"/>
          <w:numId w:val="77"/>
        </w:numPr>
        <w:ind w:left="720" w:hanging="360"/>
        <w:rPr/>
      </w:pPr>
      <w:r w:rsidDel="00000000" w:rsidR="00000000" w:rsidRPr="00000000">
        <w:rPr>
          <w:rtl w:val="0"/>
        </w:rPr>
        <w:t xml:space="preserve">The IFB or RFP will clearly define the purchase conditions. The following list includes requirements to be addressed in the procurement, as applicable:</w:t>
      </w:r>
    </w:p>
    <w:tbl>
      <w:tblPr>
        <w:tblStyle w:val="Table1"/>
        <w:tblW w:w="9180.0" w:type="dxa"/>
        <w:jc w:val="left"/>
        <w:tblInd w:w="828.0" w:type="dxa"/>
        <w:tblLayout w:type="fixed"/>
        <w:tblLook w:val="0000"/>
      </w:tblPr>
      <w:tblGrid>
        <w:gridCol w:w="9180"/>
        <w:tblGridChange w:id="0">
          <w:tblGrid>
            <w:gridCol w:w="9180"/>
          </w:tblGrid>
        </w:tblGridChange>
      </w:tblGrid>
      <w:tr>
        <w:trPr>
          <w:cantSplit w:val="0"/>
          <w:tblHeader w:val="0"/>
        </w:trPr>
        <w:tc>
          <w:tcPr/>
          <w:p w:rsidR="00000000" w:rsidDel="00000000" w:rsidP="00000000" w:rsidRDefault="00000000" w:rsidRPr="00000000" w14:paraId="00000207">
            <w:pPr>
              <w:numPr>
                <w:ilvl w:val="0"/>
                <w:numId w:val="50"/>
              </w:numPr>
              <w:ind w:left="360" w:hanging="360"/>
              <w:jc w:val="left"/>
              <w:rPr/>
            </w:pPr>
            <w:r w:rsidDel="00000000" w:rsidR="00000000" w:rsidRPr="00000000">
              <w:rPr>
                <w:rtl w:val="0"/>
              </w:rPr>
              <w:t xml:space="preserve">Contract period</w:t>
            </w:r>
          </w:p>
        </w:tc>
      </w:tr>
      <w:tr>
        <w:trPr>
          <w:cantSplit w:val="0"/>
          <w:tblHeader w:val="0"/>
        </w:trPr>
        <w:tc>
          <w:tcPr/>
          <w:p w:rsidR="00000000" w:rsidDel="00000000" w:rsidP="00000000" w:rsidRDefault="00000000" w:rsidRPr="00000000" w14:paraId="00000208">
            <w:pPr>
              <w:numPr>
                <w:ilvl w:val="0"/>
                <w:numId w:val="50"/>
              </w:numPr>
              <w:ind w:left="360" w:hanging="360"/>
              <w:jc w:val="left"/>
              <w:rPr/>
            </w:pPr>
            <w:r w:rsidDel="00000000" w:rsidR="00000000" w:rsidRPr="00000000">
              <w:rPr>
                <w:rtl w:val="0"/>
              </w:rPr>
              <w:t xml:space="preserve">LEA is responsible for all contracts awarded (statement)</w:t>
            </w:r>
          </w:p>
        </w:tc>
      </w:tr>
      <w:tr>
        <w:trPr>
          <w:cantSplit w:val="0"/>
          <w:tblHeader w:val="0"/>
        </w:trPr>
        <w:tc>
          <w:tcPr/>
          <w:p w:rsidR="00000000" w:rsidDel="00000000" w:rsidP="00000000" w:rsidRDefault="00000000" w:rsidRPr="00000000" w14:paraId="00000209">
            <w:pPr>
              <w:numPr>
                <w:ilvl w:val="0"/>
                <w:numId w:val="50"/>
              </w:numPr>
              <w:ind w:left="360" w:hanging="360"/>
              <w:jc w:val="left"/>
              <w:rPr/>
            </w:pPr>
            <w:r w:rsidDel="00000000" w:rsidR="00000000" w:rsidRPr="00000000">
              <w:rPr>
                <w:rtl w:val="0"/>
              </w:rPr>
              <w:t xml:space="preserve">Date, time, and location of IFB/RFP opening</w:t>
            </w:r>
          </w:p>
        </w:tc>
      </w:tr>
      <w:tr>
        <w:trPr>
          <w:cantSplit w:val="0"/>
          <w:tblHeader w:val="0"/>
        </w:trPr>
        <w:tc>
          <w:tcPr/>
          <w:p w:rsidR="00000000" w:rsidDel="00000000" w:rsidP="00000000" w:rsidRDefault="00000000" w:rsidRPr="00000000" w14:paraId="0000020A">
            <w:pPr>
              <w:numPr>
                <w:ilvl w:val="0"/>
                <w:numId w:val="50"/>
              </w:numPr>
              <w:ind w:left="360" w:hanging="360"/>
              <w:jc w:val="left"/>
              <w:rPr/>
            </w:pPr>
            <w:r w:rsidDel="00000000" w:rsidR="00000000" w:rsidRPr="00000000">
              <w:rPr>
                <w:rtl w:val="0"/>
              </w:rPr>
              <w:t xml:space="preserve">How vendor is to be informed of bid acceptance or rejection</w:t>
            </w:r>
          </w:p>
        </w:tc>
      </w:tr>
      <w:tr>
        <w:trPr>
          <w:cantSplit w:val="0"/>
          <w:tblHeader w:val="0"/>
        </w:trPr>
        <w:tc>
          <w:tcPr/>
          <w:p w:rsidR="00000000" w:rsidDel="00000000" w:rsidP="00000000" w:rsidRDefault="00000000" w:rsidRPr="00000000" w14:paraId="0000020B">
            <w:pPr>
              <w:numPr>
                <w:ilvl w:val="0"/>
                <w:numId w:val="50"/>
              </w:numPr>
              <w:ind w:left="360" w:hanging="360"/>
              <w:jc w:val="left"/>
              <w:rPr/>
            </w:pPr>
            <w:r w:rsidDel="00000000" w:rsidR="00000000" w:rsidRPr="00000000">
              <w:rPr>
                <w:rtl w:val="0"/>
              </w:rPr>
              <w:t xml:space="preserve">Delivery schedule</w:t>
            </w:r>
          </w:p>
        </w:tc>
      </w:tr>
      <w:tr>
        <w:trPr>
          <w:cantSplit w:val="0"/>
          <w:tblHeader w:val="0"/>
        </w:trPr>
        <w:tc>
          <w:tcPr/>
          <w:p w:rsidR="00000000" w:rsidDel="00000000" w:rsidP="00000000" w:rsidRDefault="00000000" w:rsidRPr="00000000" w14:paraId="0000020C">
            <w:pPr>
              <w:numPr>
                <w:ilvl w:val="0"/>
                <w:numId w:val="50"/>
              </w:numPr>
              <w:ind w:left="360" w:hanging="360"/>
              <w:jc w:val="left"/>
              <w:rPr/>
            </w:pPr>
            <w:r w:rsidDel="00000000" w:rsidR="00000000" w:rsidRPr="00000000">
              <w:rPr>
                <w:rtl w:val="0"/>
              </w:rPr>
              <w:t xml:space="preserve">Set forth requirements (terms and conditions) which bidder must fulfill in order for the bid to be evaluated</w:t>
            </w:r>
          </w:p>
          <w:p w:rsidR="00000000" w:rsidDel="00000000" w:rsidP="00000000" w:rsidRDefault="00000000" w:rsidRPr="00000000" w14:paraId="0000020D">
            <w:pPr>
              <w:numPr>
                <w:ilvl w:val="0"/>
                <w:numId w:val="50"/>
              </w:numPr>
              <w:ind w:left="360" w:hanging="360"/>
              <w:jc w:val="left"/>
              <w:rPr/>
            </w:pPr>
            <w:r w:rsidDel="00000000" w:rsidR="00000000" w:rsidRPr="00000000">
              <w:rPr>
                <w:rtl w:val="0"/>
              </w:rPr>
              <w:t xml:space="preserve">Buy American Provision requirements</w:t>
            </w:r>
          </w:p>
        </w:tc>
      </w:tr>
      <w:tr>
        <w:trPr>
          <w:cantSplit w:val="0"/>
          <w:tblHeader w:val="0"/>
        </w:trPr>
        <w:tc>
          <w:tcPr/>
          <w:p w:rsidR="00000000" w:rsidDel="00000000" w:rsidP="00000000" w:rsidRDefault="00000000" w:rsidRPr="00000000" w14:paraId="0000020E">
            <w:pPr>
              <w:numPr>
                <w:ilvl w:val="0"/>
                <w:numId w:val="50"/>
              </w:numPr>
              <w:ind w:left="360" w:hanging="360"/>
              <w:jc w:val="left"/>
              <w:rPr/>
            </w:pPr>
            <w:r w:rsidDel="00000000" w:rsidR="00000000" w:rsidRPr="00000000">
              <w:rPr>
                <w:rtl w:val="0"/>
              </w:rPr>
              <w:t xml:space="preserve">Benefits to which the School Food Authority will be entitled if the contractor cannot or will not perform as required</w:t>
            </w:r>
          </w:p>
        </w:tc>
      </w:tr>
      <w:tr>
        <w:trPr>
          <w:cantSplit w:val="0"/>
          <w:tblHeader w:val="0"/>
        </w:trPr>
        <w:tc>
          <w:tcPr/>
          <w:p w:rsidR="00000000" w:rsidDel="00000000" w:rsidP="00000000" w:rsidRDefault="00000000" w:rsidRPr="00000000" w14:paraId="0000020F">
            <w:pPr>
              <w:numPr>
                <w:ilvl w:val="0"/>
                <w:numId w:val="50"/>
              </w:numPr>
              <w:ind w:left="360" w:hanging="360"/>
              <w:jc w:val="left"/>
              <w:rPr/>
            </w:pPr>
            <w:r w:rsidDel="00000000" w:rsidR="00000000" w:rsidRPr="00000000">
              <w:rPr>
                <w:rtl w:val="0"/>
              </w:rPr>
              <w:t xml:space="preserve">Statement regarding the return of purchase incentives, discounts, rebates, and credits to the LEA’s non-profit Child Nutrition account</w:t>
            </w:r>
          </w:p>
        </w:tc>
      </w:tr>
      <w:tr>
        <w:trPr>
          <w:cantSplit w:val="0"/>
          <w:trHeight w:val="792" w:hRule="atLeast"/>
          <w:tblHeader w:val="0"/>
        </w:trPr>
        <w:tc>
          <w:tcPr/>
          <w:p w:rsidR="00000000" w:rsidDel="00000000" w:rsidP="00000000" w:rsidRDefault="00000000" w:rsidRPr="00000000" w14:paraId="00000210">
            <w:pPr>
              <w:numPr>
                <w:ilvl w:val="0"/>
                <w:numId w:val="50"/>
              </w:numPr>
              <w:ind w:left="360" w:hanging="360"/>
              <w:jc w:val="left"/>
              <w:rPr/>
            </w:pPr>
            <w:r w:rsidDel="00000000" w:rsidR="00000000" w:rsidRPr="00000000">
              <w:rPr>
                <w:rtl w:val="0"/>
              </w:rPr>
              <w:t xml:space="preserve">Contract provisions as required in Appendix II to 2 CFR 200</w:t>
            </w:r>
          </w:p>
          <w:p w:rsidR="00000000" w:rsidDel="00000000" w:rsidP="00000000" w:rsidRDefault="00000000" w:rsidRPr="00000000" w14:paraId="00000211">
            <w:pPr>
              <w:numPr>
                <w:ilvl w:val="0"/>
                <w:numId w:val="50"/>
              </w:numPr>
              <w:ind w:left="360" w:hanging="360"/>
              <w:jc w:val="left"/>
              <w:rPr/>
            </w:pPr>
            <w:r w:rsidDel="00000000" w:rsidR="00000000" w:rsidRPr="00000000">
              <w:rPr>
                <w:rtl w:val="0"/>
              </w:rPr>
              <w:t xml:space="preserve">Procuring instrument to be used are purchase orders from firm fixed prices after formal bidding</w:t>
            </w:r>
          </w:p>
        </w:tc>
      </w:tr>
      <w:tr>
        <w:trPr>
          <w:cantSplit w:val="0"/>
          <w:tblHeader w:val="0"/>
        </w:trPr>
        <w:tc>
          <w:tcPr/>
          <w:p w:rsidR="00000000" w:rsidDel="00000000" w:rsidP="00000000" w:rsidRDefault="00000000" w:rsidRPr="00000000" w14:paraId="00000212">
            <w:pPr>
              <w:numPr>
                <w:ilvl w:val="0"/>
                <w:numId w:val="50"/>
              </w:numPr>
              <w:ind w:left="360" w:hanging="360"/>
              <w:jc w:val="left"/>
              <w:rPr/>
            </w:pPr>
            <w:r w:rsidDel="00000000" w:rsidR="00000000" w:rsidRPr="00000000">
              <w:rPr>
                <w:rtl w:val="0"/>
              </w:rPr>
              <w:t xml:space="preserve">Price adjustment clause (tied to an appropriate) (Consumer price index, or other as stated in terms and conditions for pricing and price adjustments)</w:t>
            </w:r>
          </w:p>
        </w:tc>
      </w:tr>
      <w:tr>
        <w:trPr>
          <w:cantSplit w:val="0"/>
          <w:tblHeader w:val="0"/>
        </w:trPr>
        <w:tc>
          <w:tcPr/>
          <w:p w:rsidR="00000000" w:rsidDel="00000000" w:rsidP="00000000" w:rsidRDefault="00000000" w:rsidRPr="00000000" w14:paraId="00000213">
            <w:pPr>
              <w:numPr>
                <w:ilvl w:val="0"/>
                <w:numId w:val="50"/>
              </w:numPr>
              <w:ind w:left="360" w:hanging="360"/>
              <w:jc w:val="left"/>
              <w:rPr/>
            </w:pPr>
            <w:r w:rsidDel="00000000" w:rsidR="00000000" w:rsidRPr="00000000">
              <w:rPr>
                <w:rtl w:val="0"/>
              </w:rPr>
              <w:t xml:space="preserve">Specific bid protest procedures </w:t>
            </w:r>
          </w:p>
        </w:tc>
      </w:tr>
      <w:tr>
        <w:trPr>
          <w:cantSplit w:val="0"/>
          <w:tblHeader w:val="0"/>
        </w:trPr>
        <w:tc>
          <w:tcPr/>
          <w:p w:rsidR="00000000" w:rsidDel="00000000" w:rsidP="00000000" w:rsidRDefault="00000000" w:rsidRPr="00000000" w14:paraId="00000214">
            <w:pPr>
              <w:numPr>
                <w:ilvl w:val="0"/>
                <w:numId w:val="50"/>
              </w:numPr>
              <w:ind w:left="360" w:hanging="360"/>
              <w:jc w:val="left"/>
              <w:rPr/>
            </w:pPr>
            <w:r w:rsidDel="00000000" w:rsidR="00000000" w:rsidRPr="00000000">
              <w:rPr>
                <w:rtl w:val="0"/>
              </w:rPr>
              <w:t xml:space="preserve">Provision requiring access by duly authorized representatives of the school, State Agency, United State Department of Agriculture, or Comptroller General to any books, documents, papers and records of the contract which are directly pertinent to all negotiated contracts</w:t>
            </w:r>
          </w:p>
        </w:tc>
      </w:tr>
      <w:tr>
        <w:trPr>
          <w:cantSplit w:val="0"/>
          <w:tblHeader w:val="0"/>
        </w:trPr>
        <w:tc>
          <w:tcPr/>
          <w:p w:rsidR="00000000" w:rsidDel="00000000" w:rsidP="00000000" w:rsidRDefault="00000000" w:rsidRPr="00000000" w14:paraId="00000215">
            <w:pPr>
              <w:numPr>
                <w:ilvl w:val="0"/>
                <w:numId w:val="50"/>
              </w:numPr>
              <w:ind w:left="360" w:hanging="360"/>
              <w:jc w:val="left"/>
              <w:rPr/>
            </w:pPr>
            <w:r w:rsidDel="00000000" w:rsidR="00000000" w:rsidRPr="00000000">
              <w:rPr>
                <w:rtl w:val="0"/>
              </w:rPr>
              <w:t xml:space="preserve">Method of shipment or delivery upon contract award</w:t>
            </w:r>
          </w:p>
        </w:tc>
      </w:tr>
      <w:tr>
        <w:trPr>
          <w:cantSplit w:val="0"/>
          <w:tblHeader w:val="0"/>
        </w:trPr>
        <w:tc>
          <w:tcPr/>
          <w:p w:rsidR="00000000" w:rsidDel="00000000" w:rsidP="00000000" w:rsidRDefault="00000000" w:rsidRPr="00000000" w14:paraId="00000216">
            <w:pPr>
              <w:numPr>
                <w:ilvl w:val="0"/>
                <w:numId w:val="50"/>
              </w:numPr>
              <w:ind w:left="360" w:hanging="360"/>
              <w:jc w:val="left"/>
              <w:rPr/>
            </w:pPr>
            <w:r w:rsidDel="00000000" w:rsidR="00000000" w:rsidRPr="00000000">
              <w:rPr>
                <w:rtl w:val="0"/>
              </w:rPr>
              <w:t xml:space="preserve">Provision requiring contractor to maintain all required records for six years after final payment and all other pending matters (audits) are closed for all negotiated contracts</w:t>
            </w:r>
          </w:p>
        </w:tc>
      </w:tr>
      <w:tr>
        <w:trPr>
          <w:cantSplit w:val="0"/>
          <w:tblHeader w:val="0"/>
        </w:trPr>
        <w:tc>
          <w:tcPr/>
          <w:p w:rsidR="00000000" w:rsidDel="00000000" w:rsidP="00000000" w:rsidRDefault="00000000" w:rsidRPr="00000000" w14:paraId="00000217">
            <w:pPr>
              <w:numPr>
                <w:ilvl w:val="0"/>
                <w:numId w:val="50"/>
              </w:numPr>
              <w:ind w:left="360" w:hanging="360"/>
              <w:jc w:val="left"/>
              <w:rPr/>
            </w:pPr>
            <w:r w:rsidDel="00000000" w:rsidR="00000000" w:rsidRPr="00000000">
              <w:rPr>
                <w:rtl w:val="0"/>
              </w:rPr>
              <w:t xml:space="preserve">Description of process for enabling vendors to receive or pick up orders upon contract award</w:t>
            </w:r>
          </w:p>
        </w:tc>
      </w:tr>
      <w:tr>
        <w:trPr>
          <w:cantSplit w:val="0"/>
          <w:tblHeader w:val="0"/>
        </w:trPr>
        <w:tc>
          <w:tcPr/>
          <w:p w:rsidR="00000000" w:rsidDel="00000000" w:rsidP="00000000" w:rsidRDefault="00000000" w:rsidRPr="00000000" w14:paraId="00000218">
            <w:pPr>
              <w:numPr>
                <w:ilvl w:val="0"/>
                <w:numId w:val="50"/>
              </w:numPr>
              <w:ind w:left="360" w:hanging="360"/>
              <w:jc w:val="left"/>
              <w:rPr/>
            </w:pPr>
            <w:r w:rsidDel="00000000" w:rsidR="00000000" w:rsidRPr="00000000">
              <w:rPr>
                <w:rtl w:val="0"/>
              </w:rPr>
              <w:t xml:space="preserve">Provision requiring the contractor to recognize mandatory standards/polices related to energy efficiency contained in the State Energy Plan issued in compliance with the Energy Policy and Conservation Act (PL 94-165)</w:t>
            </w:r>
          </w:p>
        </w:tc>
      </w:tr>
      <w:tr>
        <w:trPr>
          <w:cantSplit w:val="0"/>
          <w:tblHeader w:val="0"/>
        </w:trPr>
        <w:tc>
          <w:tcPr/>
          <w:p w:rsidR="00000000" w:rsidDel="00000000" w:rsidP="00000000" w:rsidRDefault="00000000" w:rsidRPr="00000000" w14:paraId="00000219">
            <w:pPr>
              <w:numPr>
                <w:ilvl w:val="0"/>
                <w:numId w:val="50"/>
              </w:numPr>
              <w:ind w:left="360" w:hanging="360"/>
              <w:jc w:val="left"/>
              <w:rPr/>
            </w:pPr>
            <w:r w:rsidDel="00000000" w:rsidR="00000000" w:rsidRPr="00000000">
              <w:rPr>
                <w:rtl w:val="0"/>
              </w:rPr>
              <w:t xml:space="preserve">Signed statement of non-collusion</w:t>
            </w:r>
          </w:p>
        </w:tc>
      </w:tr>
      <w:tr>
        <w:trPr>
          <w:cantSplit w:val="0"/>
          <w:tblHeader w:val="0"/>
        </w:trPr>
        <w:tc>
          <w:tcPr/>
          <w:p w:rsidR="00000000" w:rsidDel="00000000" w:rsidP="00000000" w:rsidRDefault="00000000" w:rsidRPr="00000000" w14:paraId="0000021A">
            <w:pPr>
              <w:numPr>
                <w:ilvl w:val="0"/>
                <w:numId w:val="50"/>
              </w:numPr>
              <w:ind w:left="360" w:hanging="360"/>
              <w:jc w:val="left"/>
              <w:rPr/>
            </w:pPr>
            <w:r w:rsidDel="00000000" w:rsidR="00000000" w:rsidRPr="00000000">
              <w:rPr>
                <w:rtl w:val="0"/>
              </w:rPr>
              <w:t xml:space="preserve">Signed Debarment/Suspension Certificate or statement included in contract or copy of Excluded Parties List System (EPLS).</w:t>
            </w:r>
          </w:p>
        </w:tc>
      </w:tr>
      <w:tr>
        <w:trPr>
          <w:cantSplit w:val="0"/>
          <w:tblHeader w:val="0"/>
        </w:trPr>
        <w:tc>
          <w:tcPr/>
          <w:p w:rsidR="00000000" w:rsidDel="00000000" w:rsidP="00000000" w:rsidRDefault="00000000" w:rsidRPr="00000000" w14:paraId="0000021B">
            <w:pPr>
              <w:ind w:left="1530" w:firstLine="0"/>
              <w:rPr/>
            </w:pPr>
            <w:r w:rsidDel="00000000" w:rsidR="00000000" w:rsidRPr="00000000">
              <w:rPr>
                <w:rtl w:val="0"/>
              </w:rPr>
            </w:r>
          </w:p>
        </w:tc>
      </w:tr>
    </w:tbl>
    <w:p w:rsidR="00000000" w:rsidDel="00000000" w:rsidP="00000000" w:rsidRDefault="00000000" w:rsidRPr="00000000" w14:paraId="0000021C">
      <w:pPr>
        <w:numPr>
          <w:ilvl w:val="0"/>
          <w:numId w:val="52"/>
        </w:numPr>
        <w:ind w:left="360" w:hanging="360"/>
        <w:rPr/>
      </w:pPr>
      <w:r w:rsidDel="00000000" w:rsidR="00000000" w:rsidRPr="00000000">
        <w:rPr>
          <w:rtl w:val="0"/>
        </w:rPr>
        <w:t xml:space="preserve">Specifications and estimated quantities of products and services prepared by SFA and provided to potential contractors desiring to submit bids/proposals for the products or services requested. When specifying a “brand name” an “equal” product must be allowed to be offered [2 CFR 200.319(6)]  </w:t>
      </w:r>
    </w:p>
    <w:p w:rsidR="00000000" w:rsidDel="00000000" w:rsidP="00000000" w:rsidRDefault="00000000" w:rsidRPr="00000000" w14:paraId="0000021D">
      <w:pPr>
        <w:ind w:left="360" w:firstLine="0"/>
        <w:rPr/>
      </w:pPr>
      <w:r w:rsidDel="00000000" w:rsidR="00000000" w:rsidRPr="00000000">
        <w:rPr>
          <w:rtl w:val="0"/>
        </w:rPr>
      </w:r>
    </w:p>
    <w:p w:rsidR="00000000" w:rsidDel="00000000" w:rsidP="00000000" w:rsidRDefault="00000000" w:rsidRPr="00000000" w14:paraId="0000021E">
      <w:pPr>
        <w:numPr>
          <w:ilvl w:val="0"/>
          <w:numId w:val="52"/>
        </w:numPr>
        <w:ind w:left="360" w:hanging="360"/>
        <w:rPr/>
      </w:pPr>
      <w:r w:rsidDel="00000000" w:rsidR="00000000" w:rsidRPr="00000000">
        <w:rPr>
          <w:rtl w:val="0"/>
        </w:rPr>
        <w:t xml:space="preserve">If any potential vendor is in doubt as to the true meaning of specifications or purchase conditions, interpretation will be provided in writing to all potential bidders by the lunchroom director and date specified.</w:t>
      </w:r>
    </w:p>
    <w:p w:rsidR="00000000" w:rsidDel="00000000" w:rsidP="00000000" w:rsidRDefault="00000000" w:rsidRPr="00000000" w14:paraId="0000021F">
      <w:pPr>
        <w:numPr>
          <w:ilvl w:val="0"/>
          <w:numId w:val="63"/>
        </w:numPr>
        <w:ind w:left="1080" w:hanging="360"/>
        <w:rPr/>
      </w:pPr>
      <w:r w:rsidDel="00000000" w:rsidR="00000000" w:rsidRPr="00000000">
        <w:rPr>
          <w:rtl w:val="0"/>
        </w:rPr>
        <w:t xml:space="preserve">The lunchroom director will be responsible for ensuring all SFA procurements are conducted in compliance with applicable Federal, State, and local procurement regulations.  </w:t>
      </w:r>
    </w:p>
    <w:p w:rsidR="00000000" w:rsidDel="00000000" w:rsidP="00000000" w:rsidRDefault="00000000" w:rsidRPr="00000000" w14:paraId="00000220">
      <w:pPr>
        <w:numPr>
          <w:ilvl w:val="0"/>
          <w:numId w:val="63"/>
        </w:numPr>
        <w:ind w:left="1080" w:hanging="360"/>
        <w:rPr/>
      </w:pPr>
      <w:r w:rsidDel="00000000" w:rsidR="00000000" w:rsidRPr="00000000">
        <w:rPr>
          <w:rtl w:val="0"/>
        </w:rPr>
        <w:t xml:space="preserve">The following criteria will be used in awarding contracts as a result of bids/proposals.</w:t>
      </w:r>
    </w:p>
    <w:p w:rsidR="00000000" w:rsidDel="00000000" w:rsidP="00000000" w:rsidRDefault="00000000" w:rsidRPr="00000000" w14:paraId="00000221">
      <w:pPr>
        <w:numPr>
          <w:ilvl w:val="2"/>
          <w:numId w:val="63"/>
        </w:numPr>
        <w:ind w:left="1800" w:hanging="180"/>
        <w:jc w:val="left"/>
        <w:rPr/>
      </w:pPr>
      <w:r w:rsidDel="00000000" w:rsidR="00000000" w:rsidRPr="00000000">
        <w:rPr>
          <w:i w:val="1"/>
          <w:iCs w:val="1"/>
          <w:u w:val="single"/>
          <w:rtl w:val="0"/>
        </w:rPr>
        <w:t xml:space="preserve">Price</w:t>
      </w:r>
      <w:r w:rsidDel="00000000" w:rsidR="00000000" w:rsidRPr="00000000">
        <w:rPr>
          <w:rtl w:val="0"/>
        </w:rPr>
      </w:r>
    </w:p>
    <w:p w:rsidR="00000000" w:rsidDel="00000000" w:rsidP="00000000" w:rsidRDefault="00000000" w:rsidRPr="00000000" w14:paraId="00000222">
      <w:pPr>
        <w:numPr>
          <w:ilvl w:val="2"/>
          <w:numId w:val="63"/>
        </w:numPr>
        <w:ind w:left="1800" w:hanging="180"/>
        <w:jc w:val="left"/>
        <w:rPr/>
      </w:pPr>
      <w:r w:rsidDel="00000000" w:rsidR="00000000" w:rsidRPr="00000000">
        <w:rPr>
          <w:rtl w:val="0"/>
        </w:rPr>
        <w:t xml:space="preserve"> (Ex.: quality, delivery, service, etc.)</w:t>
      </w:r>
    </w:p>
    <w:p w:rsidR="00000000" w:rsidDel="00000000" w:rsidP="00000000" w:rsidRDefault="00000000" w:rsidRPr="00000000" w14:paraId="00000223">
      <w:pPr>
        <w:numPr>
          <w:ilvl w:val="2"/>
          <w:numId w:val="63"/>
        </w:numPr>
        <w:ind w:left="1800" w:hanging="180"/>
        <w:jc w:val="left"/>
        <w:rPr/>
      </w:pPr>
      <w:r w:rsidDel="00000000" w:rsidR="00000000" w:rsidRPr="00000000">
        <w:rPr>
          <w:rtl w:val="0"/>
        </w:rPr>
        <w:t xml:space="preserve">Other criteria as applicable to the type of purchase</w:t>
      </w:r>
    </w:p>
    <w:p w:rsidR="00000000" w:rsidDel="00000000" w:rsidP="00000000" w:rsidRDefault="00000000" w:rsidRPr="00000000" w14:paraId="00000224">
      <w:pPr>
        <w:ind w:left="1800" w:firstLine="0"/>
        <w:jc w:val="left"/>
        <w:rPr/>
      </w:pPr>
      <w:r w:rsidDel="00000000" w:rsidR="00000000" w:rsidRPr="00000000">
        <w:rPr>
          <w:rtl w:val="0"/>
        </w:rPr>
      </w:r>
    </w:p>
    <w:p w:rsidR="00000000" w:rsidDel="00000000" w:rsidP="00000000" w:rsidRDefault="00000000" w:rsidRPr="00000000" w14:paraId="00000225">
      <w:pPr>
        <w:numPr>
          <w:ilvl w:val="0"/>
          <w:numId w:val="52"/>
        </w:numPr>
        <w:pBdr>
          <w:top w:space="0" w:sz="0" w:val="nil"/>
          <w:left w:space="0" w:sz="0" w:val="nil"/>
          <w:bottom w:space="0" w:sz="0" w:val="nil"/>
          <w:right w:space="0" w:sz="0" w:val="nil"/>
          <w:between w:space="0" w:sz="0" w:val="nil"/>
        </w:pBdr>
        <w:ind w:left="360" w:hanging="360"/>
        <w:jc w:val="left"/>
        <w:rPr/>
      </w:pPr>
      <w:r w:rsidDel="00000000" w:rsidR="00000000" w:rsidRPr="00000000">
        <w:rPr>
          <w:color w:val="000000"/>
          <w:rtl w:val="0"/>
        </w:rPr>
        <w:t xml:space="preserve">In awarding an RFP, a set of award criterion in the form of a weighted evaluation sheet will be provided to each bidder in the initial bid document materials.  Price alone is not the sole basis for award but remains the primary consideration among all factors when awarding a contract.  Following evaluation and negotiations a firm fixed price or cost reimbursable contract is awarded</w:t>
      </w:r>
      <w:r w:rsidDel="00000000" w:rsidR="00000000" w:rsidRPr="00000000">
        <w:rPr>
          <w:i w:val="1"/>
          <w:iCs w:val="1"/>
          <w:color w:val="000000"/>
          <w:rtl w:val="0"/>
        </w:rPr>
        <w:t xml:space="preserve">.</w:t>
      </w:r>
      <w:r w:rsidDel="00000000" w:rsidR="00000000" w:rsidRPr="00000000">
        <w:rPr>
          <w:rtl w:val="0"/>
        </w:rPr>
      </w:r>
    </w:p>
    <w:p w:rsidR="00000000" w:rsidDel="00000000" w:rsidP="00000000" w:rsidRDefault="00000000" w:rsidRPr="00000000" w14:paraId="00000226">
      <w:pPr>
        <w:numPr>
          <w:ilvl w:val="0"/>
          <w:numId w:val="15"/>
        </w:numPr>
        <w:ind w:left="1080" w:hanging="360"/>
        <w:rPr/>
      </w:pPr>
      <w:r w:rsidDel="00000000" w:rsidR="00000000" w:rsidRPr="00000000">
        <w:rPr>
          <w:rtl w:val="0"/>
        </w:rPr>
        <w:t xml:space="preserve">The contracts will be awarded to the responsible bidder/proposer whose bid or proposal is responsive to the invitation and is most advantageous to the school, price as the primary and other factors considered.  Any and all bids or proposals may be rejected in accordance with law.</w:t>
      </w:r>
    </w:p>
    <w:p w:rsidR="00000000" w:rsidDel="00000000" w:rsidP="00000000" w:rsidRDefault="00000000" w:rsidRPr="00000000" w14:paraId="00000227">
      <w:pPr>
        <w:numPr>
          <w:ilvl w:val="0"/>
          <w:numId w:val="15"/>
        </w:numPr>
        <w:ind w:left="1080" w:hanging="360"/>
        <w:rPr/>
      </w:pPr>
      <w:r w:rsidDel="00000000" w:rsidR="00000000" w:rsidRPr="00000000">
        <w:rPr>
          <w:rtl w:val="0"/>
        </w:rPr>
        <w:t xml:space="preserve">The food service director is required to sign on the bid tabulation of competitive sealed bids or the evaluation criterion score sheet of competitive proposals signifying a review and approval of the selections.</w:t>
      </w:r>
    </w:p>
    <w:p w:rsidR="00000000" w:rsidDel="00000000" w:rsidP="00000000" w:rsidRDefault="00000000" w:rsidRPr="00000000" w14:paraId="00000228">
      <w:pPr>
        <w:numPr>
          <w:ilvl w:val="0"/>
          <w:numId w:val="15"/>
        </w:numPr>
        <w:ind w:left="1080" w:hanging="360"/>
        <w:rPr/>
      </w:pPr>
      <w:r w:rsidDel="00000000" w:rsidR="00000000" w:rsidRPr="00000000">
        <w:rPr>
          <w:rtl w:val="0"/>
        </w:rPr>
        <w:t xml:space="preserve">The food service director will be reviewing the procurement system to ensure compliance with applicable laws.  </w:t>
      </w:r>
    </w:p>
    <w:p w:rsidR="00000000" w:rsidDel="00000000" w:rsidP="00000000" w:rsidRDefault="00000000" w:rsidRPr="00000000" w14:paraId="00000229">
      <w:pPr>
        <w:numPr>
          <w:ilvl w:val="0"/>
          <w:numId w:val="15"/>
        </w:numPr>
        <w:ind w:left="1080" w:hanging="360"/>
        <w:rPr/>
      </w:pPr>
      <w:r w:rsidDel="00000000" w:rsidR="00000000" w:rsidRPr="00000000">
        <w:rPr>
          <w:rtl w:val="0"/>
        </w:rPr>
        <w:t xml:space="preserve">The food service director is responsible for documentation that the actual product specified is received.</w:t>
      </w:r>
    </w:p>
    <w:p w:rsidR="00000000" w:rsidDel="00000000" w:rsidP="00000000" w:rsidRDefault="00000000" w:rsidRPr="00000000" w14:paraId="0000022A">
      <w:pPr>
        <w:numPr>
          <w:ilvl w:val="0"/>
          <w:numId w:val="15"/>
        </w:numPr>
        <w:ind w:left="1080" w:hanging="360"/>
        <w:rPr/>
      </w:pPr>
      <w:r w:rsidDel="00000000" w:rsidR="00000000" w:rsidRPr="00000000">
        <w:rPr>
          <w:rtl w:val="0"/>
        </w:rPr>
        <w:t xml:space="preserve">Any time an accepted item is not available, the food service director will select the acceptable alternative. The contractor must inform the food service director when a product is not available.  In the event a non-domestic agricultural product is to be provided to the school, the contractor must obtain, in advance, the written approval of the product.  The food service director must comply with the Buy American Provision. </w:t>
      </w:r>
    </w:p>
    <w:p w:rsidR="00000000" w:rsidDel="00000000" w:rsidP="00000000" w:rsidRDefault="00000000" w:rsidRPr="00000000" w14:paraId="0000022B">
      <w:pPr>
        <w:numPr>
          <w:ilvl w:val="1"/>
          <w:numId w:val="57"/>
        </w:numPr>
        <w:ind w:left="1080" w:hanging="360"/>
        <w:rPr/>
      </w:pPr>
      <w:r w:rsidDel="00000000" w:rsidR="00000000" w:rsidRPr="00000000">
        <w:rPr>
          <w:rtl w:val="0"/>
        </w:rPr>
        <w:t xml:space="preserve">Full documentation as to the reason an accepted item was unavailable, and to the procedure used in determining acceptable alternatives, will be available for audit and review. The person responsible for this documentation is the food service director.</w:t>
      </w:r>
    </w:p>
    <w:p w:rsidR="00000000" w:rsidDel="00000000" w:rsidP="00000000" w:rsidRDefault="00000000" w:rsidRPr="00000000" w14:paraId="0000022C">
      <w:pPr>
        <w:numPr>
          <w:ilvl w:val="1"/>
          <w:numId w:val="57"/>
        </w:numPr>
        <w:ind w:left="1080" w:hanging="360"/>
        <w:rPr/>
      </w:pPr>
      <w:r w:rsidDel="00000000" w:rsidR="00000000" w:rsidRPr="00000000">
        <w:rPr>
          <w:rtl w:val="0"/>
        </w:rPr>
        <w:t xml:space="preserve">The food service director is responsible for maintaining all procurement documentation.</w:t>
      </w:r>
    </w:p>
    <w:p w:rsidR="00000000" w:rsidDel="00000000" w:rsidP="00000000" w:rsidRDefault="00000000" w:rsidRPr="00000000" w14:paraId="0000022D">
      <w:pPr>
        <w:numPr>
          <w:ilvl w:val="1"/>
          <w:numId w:val="57"/>
        </w:numPr>
        <w:ind w:left="1080" w:hanging="360"/>
        <w:rPr/>
      </w:pPr>
      <w:r w:rsidDel="00000000" w:rsidR="00000000" w:rsidRPr="00000000">
        <w:rPr>
          <w:rtl w:val="0"/>
        </w:rPr>
        <w:t xml:space="preserve">The food service director must supply a copy of the procurement documentation to the business office. </w:t>
      </w:r>
    </w:p>
    <w:p w:rsidR="00000000" w:rsidDel="00000000" w:rsidP="00000000" w:rsidRDefault="00000000" w:rsidRPr="00000000" w14:paraId="0000022E">
      <w:pPr>
        <w:tabs>
          <w:tab w:val="left" w:leader="none" w:pos="450"/>
        </w:tabs>
        <w:ind w:left="450" w:hanging="450"/>
        <w:rPr>
          <w:b w:val="1"/>
          <w:bCs w:val="1"/>
        </w:rPr>
      </w:pPr>
      <w:r w:rsidDel="00000000" w:rsidR="00000000" w:rsidRPr="00000000">
        <w:rPr>
          <w:rtl w:val="0"/>
        </w:rPr>
      </w:r>
    </w:p>
    <w:p w:rsidR="00000000" w:rsidDel="00000000" w:rsidP="00000000" w:rsidRDefault="00000000" w:rsidRPr="00000000" w14:paraId="0000022F">
      <w:pPr>
        <w:tabs>
          <w:tab w:val="left" w:leader="none" w:pos="450"/>
        </w:tabs>
        <w:ind w:left="450" w:hanging="450"/>
        <w:rPr/>
      </w:pPr>
      <w:r w:rsidDel="00000000" w:rsidR="00000000" w:rsidRPr="00000000">
        <w:rPr>
          <w:b w:val="1"/>
          <w:bCs w:val="1"/>
          <w:rtl w:val="0"/>
        </w:rPr>
        <w:t xml:space="preserve">C.</w:t>
        <w:tab/>
      </w:r>
      <w:r w:rsidDel="00000000" w:rsidR="00000000" w:rsidRPr="00000000">
        <w:rPr>
          <w:rtl w:val="0"/>
        </w:rPr>
        <w:t xml:space="preserve">If the amount of purchases for items is less than the school’s small purchase threshold, the following, </w:t>
      </w:r>
      <w:r w:rsidDel="00000000" w:rsidR="00000000" w:rsidRPr="00000000">
        <w:rPr>
          <w:b w:val="1"/>
          <w:bCs w:val="1"/>
          <w:rtl w:val="0"/>
        </w:rPr>
        <w:t xml:space="preserve">small purchasing procedures, including quotes, </w:t>
      </w:r>
      <w:r w:rsidDel="00000000" w:rsidR="00000000" w:rsidRPr="00000000">
        <w:rPr>
          <w:rtl w:val="0"/>
        </w:rPr>
        <w:t xml:space="preserve">will be used</w:t>
      </w:r>
      <w:r w:rsidDel="00000000" w:rsidR="00000000" w:rsidRPr="00000000">
        <w:rPr>
          <w:b w:val="1"/>
          <w:bCs w:val="1"/>
          <w:rtl w:val="0"/>
        </w:rPr>
        <w:t xml:space="preserve"> as outlined in Utah State Administrative Code Title R33</w:t>
      </w:r>
      <w:r w:rsidDel="00000000" w:rsidR="00000000" w:rsidRPr="00000000">
        <w:rPr>
          <w:rtl w:val="0"/>
        </w:rPr>
        <w:t xml:space="preserve">.  Quotes from an adequate number of qualified sources will be required.</w:t>
      </w:r>
    </w:p>
    <w:p w:rsidR="00000000" w:rsidDel="00000000" w:rsidP="00000000" w:rsidRDefault="00000000" w:rsidRPr="00000000" w14:paraId="00000230">
      <w:pPr>
        <w:pBdr>
          <w:top w:space="0" w:sz="0" w:val="nil"/>
          <w:left w:space="0" w:sz="0" w:val="nil"/>
          <w:bottom w:space="0" w:sz="0" w:val="nil"/>
          <w:right w:space="0" w:sz="0" w:val="nil"/>
          <w:between w:space="0" w:sz="0" w:val="nil"/>
        </w:pBdr>
        <w:tabs>
          <w:tab w:val="left" w:leader="none" w:pos="3202"/>
          <w:tab w:val="right" w:leader="none" w:pos="5746"/>
        </w:tabs>
        <w:jc w:val="left"/>
        <w:rPr>
          <w:color w:val="000000"/>
        </w:rPr>
      </w:pPr>
      <w:r w:rsidDel="00000000" w:rsidR="00000000" w:rsidRPr="00000000">
        <w:rPr>
          <w:rtl w:val="0"/>
        </w:rPr>
      </w:r>
    </w:p>
    <w:p w:rsidR="00000000" w:rsidDel="00000000" w:rsidP="00000000" w:rsidRDefault="00000000" w:rsidRPr="00000000" w14:paraId="00000231">
      <w:pPr>
        <w:numPr>
          <w:ilvl w:val="0"/>
          <w:numId w:val="22"/>
        </w:numPr>
        <w:pBdr>
          <w:top w:space="0" w:sz="0" w:val="nil"/>
          <w:left w:space="0" w:sz="0" w:val="nil"/>
          <w:bottom w:space="0" w:sz="0" w:val="nil"/>
          <w:right w:space="0" w:sz="0" w:val="nil"/>
          <w:between w:space="0" w:sz="0" w:val="nil"/>
        </w:pBdr>
        <w:tabs>
          <w:tab w:val="left" w:leader="none" w:pos="3202"/>
          <w:tab w:val="right" w:leader="none" w:pos="5746"/>
        </w:tabs>
        <w:ind w:left="720" w:hanging="360"/>
        <w:jc w:val="left"/>
        <w:rPr>
          <w:color w:val="000000"/>
        </w:rPr>
      </w:pPr>
      <w:r w:rsidDel="00000000" w:rsidR="00000000" w:rsidRPr="00000000">
        <w:rPr>
          <w:color w:val="000000"/>
          <w:rtl w:val="0"/>
        </w:rPr>
        <w:t xml:space="preserve">Product written and/or verbal detailed specifications will be prepared and provided to the vendor.  When specifying a “brand name” an “equal” product must be allowed to be offered [2 CFR 200.319(6)].</w:t>
      </w:r>
    </w:p>
    <w:p w:rsidR="00000000" w:rsidDel="00000000" w:rsidP="00000000" w:rsidRDefault="00000000" w:rsidRPr="00000000" w14:paraId="00000232">
      <w:pPr>
        <w:rPr/>
      </w:pPr>
      <w:r w:rsidDel="00000000" w:rsidR="00000000" w:rsidRPr="00000000">
        <w:rPr>
          <w:rtl w:val="0"/>
        </w:rPr>
        <w:tab/>
      </w:r>
    </w:p>
    <w:p w:rsidR="00000000" w:rsidDel="00000000" w:rsidP="00000000" w:rsidRDefault="00000000" w:rsidRPr="00000000" w14:paraId="00000233">
      <w:pPr>
        <w:numPr>
          <w:ilvl w:val="0"/>
          <w:numId w:val="22"/>
        </w:numPr>
        <w:ind w:left="720" w:hanging="360"/>
        <w:rPr/>
      </w:pPr>
      <w:r w:rsidDel="00000000" w:rsidR="00000000" w:rsidRPr="00000000">
        <w:rPr>
          <w:rtl w:val="0"/>
        </w:rPr>
        <w:t xml:space="preserve">Each vendor will be contacted and given an opportunity to provide a price quote on the same specifications. A minimum of two vendors shall be contacted.</w:t>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numPr>
          <w:ilvl w:val="0"/>
          <w:numId w:val="22"/>
        </w:numPr>
        <w:ind w:left="720" w:hanging="360"/>
        <w:rPr/>
      </w:pPr>
      <w:r w:rsidDel="00000000" w:rsidR="00000000" w:rsidRPr="00000000">
        <w:rPr>
          <w:rtl w:val="0"/>
        </w:rPr>
        <w:t xml:space="preserve">The food service director will be responsible for contacting potential vendors when price quotes are needed.</w:t>
      </w:r>
    </w:p>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numPr>
          <w:ilvl w:val="0"/>
          <w:numId w:val="22"/>
        </w:numPr>
        <w:ind w:left="720" w:hanging="360"/>
        <w:jc w:val="left"/>
        <w:rPr/>
      </w:pPr>
      <w:r w:rsidDel="00000000" w:rsidR="00000000" w:rsidRPr="00000000">
        <w:rPr>
          <w:rtl w:val="0"/>
        </w:rPr>
        <w:t xml:space="preserve">The price quotes will receive appropriate confidentiality before award.</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numPr>
          <w:ilvl w:val="0"/>
          <w:numId w:val="22"/>
        </w:numPr>
        <w:ind w:left="720" w:hanging="360"/>
        <w:rPr/>
      </w:pPr>
      <w:r w:rsidDel="00000000" w:rsidR="00000000" w:rsidRPr="00000000">
        <w:rPr>
          <w:rtl w:val="0"/>
        </w:rPr>
        <w:t xml:space="preserve">Quotes will be awarded by the food service director.  Quotes awarded will be to the lowest and best quote based upon quality, service availability, price, Buy American Provision requirements, as applicable, and other specified criteria.</w:t>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numPr>
          <w:ilvl w:val="0"/>
          <w:numId w:val="22"/>
        </w:numPr>
        <w:ind w:left="720" w:hanging="360"/>
        <w:rPr/>
      </w:pPr>
      <w:r w:rsidDel="00000000" w:rsidR="00000000" w:rsidRPr="00000000">
        <w:rPr>
          <w:rtl w:val="0"/>
        </w:rPr>
        <w:t xml:space="preserve">The food service director and business administrator will be responsible for documentation of records to show selection of vendor, reasons for selection, names of all vendors contacted, price quotes from each vendor, and </w:t>
      </w:r>
      <w:r w:rsidDel="00000000" w:rsidR="00000000" w:rsidRPr="00000000">
        <w:rPr>
          <w:b w:val="1"/>
          <w:bCs w:val="1"/>
          <w:i w:val="1"/>
          <w:iCs w:val="1"/>
          <w:rtl w:val="0"/>
        </w:rPr>
        <w:t xml:space="preserve">written specifications.</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numPr>
          <w:ilvl w:val="0"/>
          <w:numId w:val="22"/>
        </w:numPr>
        <w:ind w:left="720" w:hanging="360"/>
        <w:rPr/>
      </w:pPr>
      <w:r w:rsidDel="00000000" w:rsidR="00000000" w:rsidRPr="00000000">
        <w:rPr>
          <w:rtl w:val="0"/>
        </w:rPr>
        <w:t xml:space="preserve">The food service director will be responsible for documentation that the actual product specified is received.</w:t>
      </w:r>
    </w:p>
    <w:p w:rsidR="00000000" w:rsidDel="00000000" w:rsidP="00000000" w:rsidRDefault="00000000" w:rsidRPr="00000000" w14:paraId="0000023E">
      <w:pPr>
        <w:rPr/>
      </w:pPr>
      <w:r w:rsidDel="00000000" w:rsidR="00000000" w:rsidRPr="00000000">
        <w:rPr>
          <w:rtl w:val="0"/>
        </w:rPr>
      </w:r>
    </w:p>
    <w:p w:rsidR="00000000" w:rsidDel="00000000" w:rsidP="00000000" w:rsidRDefault="00000000" w:rsidRPr="00000000" w14:paraId="0000023F">
      <w:pPr>
        <w:numPr>
          <w:ilvl w:val="0"/>
          <w:numId w:val="22"/>
        </w:numPr>
        <w:ind w:left="720" w:hanging="360"/>
        <w:rPr/>
      </w:pPr>
      <w:r w:rsidDel="00000000" w:rsidR="00000000" w:rsidRPr="00000000">
        <w:rPr>
          <w:rtl w:val="0"/>
        </w:rPr>
        <w:t xml:space="preserve">Any time an accepted item is not available, the food service director will select the acceptable alternate. Full documentation will be made available as to the selection of the acceptable item.</w:t>
      </w:r>
    </w:p>
    <w:p w:rsidR="00000000" w:rsidDel="00000000" w:rsidP="00000000" w:rsidRDefault="00000000" w:rsidRPr="00000000" w14:paraId="00000240">
      <w:pPr>
        <w:rPr/>
      </w:pPr>
      <w:r w:rsidDel="00000000" w:rsidR="00000000" w:rsidRPr="00000000">
        <w:rPr>
          <w:rtl w:val="0"/>
        </w:rPr>
      </w:r>
    </w:p>
    <w:p w:rsidR="00000000" w:rsidDel="00000000" w:rsidP="00000000" w:rsidRDefault="00000000" w:rsidRPr="00000000" w14:paraId="00000241">
      <w:pPr>
        <w:numPr>
          <w:ilvl w:val="0"/>
          <w:numId w:val="22"/>
        </w:numPr>
        <w:ind w:left="720" w:hanging="360"/>
        <w:jc w:val="left"/>
        <w:rPr/>
      </w:pPr>
      <w:r w:rsidDel="00000000" w:rsidR="00000000" w:rsidRPr="00000000">
        <w:rPr>
          <w:rtl w:val="0"/>
        </w:rPr>
        <w:t xml:space="preserve">Bids will be awarded on the following criteria: </w:t>
      </w:r>
    </w:p>
    <w:p w:rsidR="00000000" w:rsidDel="00000000" w:rsidP="00000000" w:rsidRDefault="00000000" w:rsidRPr="00000000" w14:paraId="00000242">
      <w:pPr>
        <w:rPr/>
      </w:pPr>
      <w:r w:rsidDel="00000000" w:rsidR="00000000" w:rsidRPr="00000000">
        <w:rPr>
          <w:rtl w:val="0"/>
        </w:rPr>
      </w:r>
    </w:p>
    <w:p w:rsidR="00000000" w:rsidDel="00000000" w:rsidP="00000000" w:rsidRDefault="00000000" w:rsidRPr="00000000" w14:paraId="00000243">
      <w:pPr>
        <w:numPr>
          <w:ilvl w:val="0"/>
          <w:numId w:val="58"/>
        </w:numPr>
        <w:ind w:left="360" w:firstLine="360"/>
        <w:jc w:val="left"/>
        <w:rPr/>
      </w:pPr>
      <w:r w:rsidDel="00000000" w:rsidR="00000000" w:rsidRPr="00000000">
        <w:rPr>
          <w:i w:val="1"/>
          <w:iCs w:val="1"/>
          <w:rtl w:val="0"/>
        </w:rPr>
        <w:t xml:space="preserve">Price (must be Primary Factor)</w:t>
      </w:r>
      <w:r w:rsidDel="00000000" w:rsidR="00000000" w:rsidRPr="00000000">
        <w:rPr>
          <w:rtl w:val="0"/>
        </w:rPr>
      </w:r>
    </w:p>
    <w:p w:rsidR="00000000" w:rsidDel="00000000" w:rsidP="00000000" w:rsidRDefault="00000000" w:rsidRPr="00000000" w14:paraId="00000244">
      <w:pPr>
        <w:numPr>
          <w:ilvl w:val="0"/>
          <w:numId w:val="58"/>
        </w:numPr>
        <w:ind w:left="1080" w:hanging="360"/>
        <w:jc w:val="left"/>
        <w:rPr/>
      </w:pPr>
      <w:r w:rsidDel="00000000" w:rsidR="00000000" w:rsidRPr="00000000">
        <w:rPr>
          <w:rtl w:val="0"/>
        </w:rPr>
        <w:t xml:space="preserve">Ex.: quality, delivery, service, etc.)</w:t>
      </w:r>
    </w:p>
    <w:p w:rsidR="00000000" w:rsidDel="00000000" w:rsidP="00000000" w:rsidRDefault="00000000" w:rsidRPr="00000000" w14:paraId="00000245">
      <w:pPr>
        <w:numPr>
          <w:ilvl w:val="0"/>
          <w:numId w:val="58"/>
        </w:numPr>
        <w:ind w:left="1080" w:hanging="360"/>
        <w:jc w:val="left"/>
        <w:rPr/>
      </w:pPr>
      <w:r w:rsidDel="00000000" w:rsidR="00000000" w:rsidRPr="00000000">
        <w:rPr>
          <w:rtl w:val="0"/>
        </w:rPr>
        <w:t xml:space="preserve">Other criteria as necessary. </w:t>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leader="none" w:pos="3202"/>
          <w:tab w:val="right" w:leader="none" w:pos="5746"/>
        </w:tabs>
        <w:jc w:val="left"/>
        <w:rPr>
          <w:color w:val="000000"/>
        </w:rPr>
      </w:pPr>
      <w:r w:rsidDel="00000000" w:rsidR="00000000" w:rsidRPr="00000000">
        <w:rPr>
          <w:rtl w:val="0"/>
        </w:rPr>
      </w:r>
    </w:p>
    <w:p w:rsidR="00000000" w:rsidDel="00000000" w:rsidP="00000000" w:rsidRDefault="00000000" w:rsidRPr="00000000" w14:paraId="00000247">
      <w:pPr>
        <w:numPr>
          <w:ilvl w:val="0"/>
          <w:numId w:val="14"/>
        </w:numPr>
        <w:ind w:left="720" w:hanging="450"/>
        <w:rPr/>
      </w:pPr>
      <w:r w:rsidDel="00000000" w:rsidR="00000000" w:rsidRPr="00000000">
        <w:rPr>
          <w:rtl w:val="0"/>
        </w:rPr>
        <w:t xml:space="preserve">The food service director is required to sign all quote tabulations, signifying a review and approval of the selections.</w:t>
      </w:r>
    </w:p>
    <w:p w:rsidR="00000000" w:rsidDel="00000000" w:rsidP="00000000" w:rsidRDefault="00000000" w:rsidRPr="00000000" w14:paraId="00000248">
      <w:pPr>
        <w:rPr/>
      </w:pPr>
      <w:r w:rsidDel="00000000" w:rsidR="00000000" w:rsidRPr="00000000">
        <w:rPr>
          <w:rtl w:val="0"/>
        </w:rPr>
      </w:r>
    </w:p>
    <w:p w:rsidR="00000000" w:rsidDel="00000000" w:rsidP="00000000" w:rsidRDefault="00000000" w:rsidRPr="00000000" w14:paraId="00000249">
      <w:pPr>
        <w:ind w:left="360" w:hanging="360"/>
        <w:rPr/>
      </w:pPr>
      <w:r w:rsidDel="00000000" w:rsidR="00000000" w:rsidRPr="00000000">
        <w:rPr>
          <w:b w:val="1"/>
          <w:bCs w:val="1"/>
          <w:rtl w:val="0"/>
        </w:rPr>
        <w:t xml:space="preserve">D.</w:t>
        <w:tab/>
      </w:r>
      <w:r w:rsidDel="00000000" w:rsidR="00000000" w:rsidRPr="00000000">
        <w:rPr>
          <w:rtl w:val="0"/>
        </w:rPr>
        <w:t xml:space="preserve">If items are available </w:t>
      </w:r>
      <w:r w:rsidDel="00000000" w:rsidR="00000000" w:rsidRPr="00000000">
        <w:rPr>
          <w:b w:val="1"/>
          <w:bCs w:val="1"/>
          <w:u w:val="single"/>
          <w:rtl w:val="0"/>
        </w:rPr>
        <w:t xml:space="preserve">only</w:t>
      </w:r>
      <w:r w:rsidDel="00000000" w:rsidR="00000000" w:rsidRPr="00000000">
        <w:rPr>
          <w:rtl w:val="0"/>
        </w:rPr>
        <w:t xml:space="preserve"> from a single source or </w:t>
      </w:r>
      <w:r w:rsidDel="00000000" w:rsidR="00000000" w:rsidRPr="00000000">
        <w:rPr>
          <w:b w:val="1"/>
          <w:bCs w:val="1"/>
          <w:i w:val="1"/>
          <w:iCs w:val="1"/>
          <w:rtl w:val="0"/>
        </w:rPr>
        <w:t xml:space="preserve">when the award of a contract is not feasible under small purchase, sealed bid or competitive negotiation</w:t>
      </w:r>
      <w:r w:rsidDel="00000000" w:rsidR="00000000" w:rsidRPr="00000000">
        <w:rPr>
          <w:i w:val="1"/>
          <w:iCs w:val="1"/>
          <w:color w:val="0000ff"/>
          <w:rtl w:val="0"/>
        </w:rPr>
        <w:t xml:space="preserve">,</w:t>
      </w:r>
      <w:r w:rsidDel="00000000" w:rsidR="00000000" w:rsidRPr="00000000">
        <w:rPr>
          <w:rtl w:val="0"/>
        </w:rPr>
        <w:t xml:space="preserve"> </w:t>
      </w:r>
      <w:r w:rsidDel="00000000" w:rsidR="00000000" w:rsidRPr="00000000">
        <w:rPr>
          <w:b w:val="1"/>
          <w:bCs w:val="1"/>
          <w:rtl w:val="0"/>
        </w:rPr>
        <w:t xml:space="preserve">NON-COMPETITIVE PROPOSAL</w:t>
      </w:r>
      <w:r w:rsidDel="00000000" w:rsidR="00000000" w:rsidRPr="00000000">
        <w:rPr>
          <w:rtl w:val="0"/>
        </w:rPr>
        <w:t xml:space="preserve"> procedures will be used:</w:t>
      </w:r>
    </w:p>
    <w:p w:rsidR="00000000" w:rsidDel="00000000" w:rsidP="00000000" w:rsidRDefault="00000000" w:rsidRPr="00000000" w14:paraId="0000024A">
      <w:pPr>
        <w:pBdr>
          <w:top w:space="0" w:sz="0" w:val="nil"/>
          <w:left w:space="0" w:sz="0" w:val="nil"/>
          <w:bottom w:space="0" w:sz="0" w:val="nil"/>
          <w:right w:space="0" w:sz="0" w:val="nil"/>
          <w:between w:space="0" w:sz="0" w:val="nil"/>
        </w:pBdr>
        <w:tabs>
          <w:tab w:val="left" w:leader="none" w:pos="3202"/>
          <w:tab w:val="right" w:leader="none" w:pos="5746"/>
        </w:tabs>
        <w:jc w:val="left"/>
        <w:rPr>
          <w:color w:val="000000"/>
        </w:rPr>
      </w:pPr>
      <w:r w:rsidDel="00000000" w:rsidR="00000000" w:rsidRPr="00000000">
        <w:rPr>
          <w:rtl w:val="0"/>
        </w:rPr>
      </w:r>
    </w:p>
    <w:p w:rsidR="00000000" w:rsidDel="00000000" w:rsidP="00000000" w:rsidRDefault="00000000" w:rsidRPr="00000000" w14:paraId="0000024B">
      <w:pPr>
        <w:numPr>
          <w:ilvl w:val="0"/>
          <w:numId w:val="16"/>
        </w:numPr>
        <w:ind w:left="720" w:hanging="360"/>
        <w:jc w:val="left"/>
        <w:rPr/>
      </w:pPr>
      <w:r w:rsidDel="00000000" w:rsidR="00000000" w:rsidRPr="00000000">
        <w:rPr>
          <w:rtl w:val="0"/>
        </w:rPr>
        <w:t xml:space="preserve">If the cost exceeds the school’s small purchase threshold the non-competitive proposal (sole source) must be publicly posted.</w:t>
      </w:r>
    </w:p>
    <w:p w:rsidR="00000000" w:rsidDel="00000000" w:rsidP="00000000" w:rsidRDefault="00000000" w:rsidRPr="00000000" w14:paraId="0000024C">
      <w:pPr>
        <w:ind w:left="720" w:firstLine="0"/>
        <w:rPr/>
      </w:pPr>
      <w:r w:rsidDel="00000000" w:rsidR="00000000" w:rsidRPr="00000000">
        <w:rPr>
          <w:rtl w:val="0"/>
        </w:rPr>
      </w:r>
    </w:p>
    <w:p w:rsidR="00000000" w:rsidDel="00000000" w:rsidP="00000000" w:rsidRDefault="00000000" w:rsidRPr="00000000" w14:paraId="0000024D">
      <w:pPr>
        <w:numPr>
          <w:ilvl w:val="0"/>
          <w:numId w:val="16"/>
        </w:numPr>
        <w:ind w:left="720" w:hanging="360"/>
        <w:jc w:val="left"/>
        <w:rPr/>
      </w:pPr>
      <w:r w:rsidDel="00000000" w:rsidR="00000000" w:rsidRPr="00000000">
        <w:rPr>
          <w:rtl w:val="0"/>
        </w:rPr>
        <w:t xml:space="preserve">Written Specifications will be prepared and provided to the vendor.</w:t>
      </w:r>
    </w:p>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numPr>
          <w:ilvl w:val="0"/>
          <w:numId w:val="16"/>
        </w:numPr>
        <w:ind w:left="720" w:hanging="360"/>
        <w:rPr/>
      </w:pPr>
      <w:r w:rsidDel="00000000" w:rsidR="00000000" w:rsidRPr="00000000">
        <w:rPr>
          <w:rtl w:val="0"/>
        </w:rPr>
        <w:t xml:space="preserve">The food service director will be responsible for the documentation of records to fully explain the decision to use the non-competitive proposal. The records will be available for audit and review.</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numPr>
          <w:ilvl w:val="0"/>
          <w:numId w:val="16"/>
        </w:numPr>
        <w:ind w:left="720" w:hanging="360"/>
        <w:rPr/>
      </w:pPr>
      <w:r w:rsidDel="00000000" w:rsidR="00000000" w:rsidRPr="00000000">
        <w:rPr>
          <w:rtl w:val="0"/>
        </w:rPr>
        <w:t xml:space="preserve">The food service director will be responsible for documentation that the actual product or service specified was received.</w:t>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numPr>
          <w:ilvl w:val="0"/>
          <w:numId w:val="16"/>
        </w:numPr>
        <w:ind w:left="720" w:hanging="360"/>
        <w:rPr/>
      </w:pPr>
      <w:r w:rsidDel="00000000" w:rsidR="00000000" w:rsidRPr="00000000">
        <w:rPr>
          <w:rtl w:val="0"/>
        </w:rPr>
        <w:t xml:space="preserve">The food service director will be responsible for reviewing the procedures to be certain all requirements for using single source or non-competitive proposals are met.</w:t>
      </w:r>
    </w:p>
    <w:p w:rsidR="00000000" w:rsidDel="00000000" w:rsidP="00000000" w:rsidRDefault="00000000" w:rsidRPr="00000000" w14:paraId="00000254">
      <w:pPr>
        <w:ind w:left="720" w:firstLine="0"/>
        <w:rPr/>
      </w:pPr>
      <w:r w:rsidDel="00000000" w:rsidR="00000000" w:rsidRPr="00000000">
        <w:rPr>
          <w:rtl w:val="0"/>
        </w:rPr>
      </w:r>
    </w:p>
    <w:p w:rsidR="00000000" w:rsidDel="00000000" w:rsidP="00000000" w:rsidRDefault="00000000" w:rsidRPr="00000000" w14:paraId="00000255">
      <w:pPr>
        <w:numPr>
          <w:ilvl w:val="0"/>
          <w:numId w:val="16"/>
        </w:numPr>
        <w:ind w:left="720" w:hanging="360"/>
        <w:rPr/>
      </w:pPr>
      <w:r w:rsidDel="00000000" w:rsidR="00000000" w:rsidRPr="00000000">
        <w:rPr>
          <w:rtl w:val="0"/>
        </w:rPr>
        <w:t xml:space="preserve">A record of non-competitive negotiation purchase shall be maintained by food service director and business administrator.  The record of non-competitive purchases shall include, at a minimum, the following:</w:t>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numPr>
          <w:ilvl w:val="0"/>
          <w:numId w:val="36"/>
        </w:numPr>
        <w:ind w:left="1440" w:hanging="360"/>
        <w:jc w:val="left"/>
        <w:rPr/>
      </w:pPr>
      <w:r w:rsidDel="00000000" w:rsidR="00000000" w:rsidRPr="00000000">
        <w:rPr>
          <w:rtl w:val="0"/>
        </w:rPr>
        <w:t xml:space="preserve">item name</w:t>
      </w:r>
    </w:p>
    <w:p w:rsidR="00000000" w:rsidDel="00000000" w:rsidP="00000000" w:rsidRDefault="00000000" w:rsidRPr="00000000" w14:paraId="00000258">
      <w:pPr>
        <w:numPr>
          <w:ilvl w:val="0"/>
          <w:numId w:val="36"/>
        </w:numPr>
        <w:ind w:left="1440" w:hanging="360"/>
        <w:jc w:val="left"/>
        <w:rPr/>
      </w:pPr>
      <w:r w:rsidDel="00000000" w:rsidR="00000000" w:rsidRPr="00000000">
        <w:rPr>
          <w:rtl w:val="0"/>
        </w:rPr>
        <w:t xml:space="preserve">dollar amount</w:t>
      </w:r>
    </w:p>
    <w:p w:rsidR="00000000" w:rsidDel="00000000" w:rsidP="00000000" w:rsidRDefault="00000000" w:rsidRPr="00000000" w14:paraId="00000259">
      <w:pPr>
        <w:numPr>
          <w:ilvl w:val="0"/>
          <w:numId w:val="36"/>
        </w:numPr>
        <w:ind w:left="1440" w:hanging="360"/>
        <w:jc w:val="left"/>
        <w:rPr/>
      </w:pPr>
      <w:r w:rsidDel="00000000" w:rsidR="00000000" w:rsidRPr="00000000">
        <w:rPr>
          <w:rtl w:val="0"/>
        </w:rPr>
        <w:t xml:space="preserve">vendor, and</w:t>
      </w:r>
    </w:p>
    <w:p w:rsidR="00000000" w:rsidDel="00000000" w:rsidP="00000000" w:rsidRDefault="00000000" w:rsidRPr="00000000" w14:paraId="0000025A">
      <w:pPr>
        <w:numPr>
          <w:ilvl w:val="0"/>
          <w:numId w:val="36"/>
        </w:numPr>
        <w:ind w:left="1440" w:hanging="360"/>
        <w:jc w:val="left"/>
        <w:rPr/>
      </w:pPr>
      <w:r w:rsidDel="00000000" w:rsidR="00000000" w:rsidRPr="00000000">
        <w:rPr>
          <w:rtl w:val="0"/>
        </w:rPr>
        <w:t xml:space="preserve">reason for non-competitive procurement</w:t>
      </w:r>
    </w:p>
    <w:p w:rsidR="00000000" w:rsidDel="00000000" w:rsidP="00000000" w:rsidRDefault="00000000" w:rsidRPr="00000000" w14:paraId="0000025B">
      <w:pPr>
        <w:ind w:left="360" w:firstLine="0"/>
        <w:rPr/>
      </w:pPr>
      <w:r w:rsidDel="00000000" w:rsidR="00000000" w:rsidRPr="00000000">
        <w:rPr>
          <w:rtl w:val="0"/>
        </w:rPr>
      </w:r>
    </w:p>
    <w:p w:rsidR="00000000" w:rsidDel="00000000" w:rsidP="00000000" w:rsidRDefault="00000000" w:rsidRPr="00000000" w14:paraId="0000025C">
      <w:pPr>
        <w:numPr>
          <w:ilvl w:val="0"/>
          <w:numId w:val="32"/>
        </w:numPr>
        <w:ind w:left="1080" w:hanging="360"/>
        <w:rPr/>
      </w:pPr>
      <w:r w:rsidDel="00000000" w:rsidR="00000000" w:rsidRPr="00000000">
        <w:rPr>
          <w:rtl w:val="0"/>
        </w:rPr>
        <w:t xml:space="preserve"> The food service director will approve, in advance, all procurements that result from non-competitive negotiations. </w:t>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b w:val="1"/>
          <w:bCs w:val="1"/>
        </w:rPr>
      </w:pPr>
      <w:r w:rsidDel="00000000" w:rsidR="00000000" w:rsidRPr="00000000">
        <w:rPr>
          <w:b w:val="1"/>
          <w:bCs w:val="1"/>
          <w:rtl w:val="0"/>
        </w:rPr>
        <w:t xml:space="preserve">E.  Emergency or “Pressing Need” Purchases</w:t>
      </w:r>
    </w:p>
    <w:p w:rsidR="00000000" w:rsidDel="00000000" w:rsidP="00000000" w:rsidRDefault="00000000" w:rsidRPr="00000000" w14:paraId="0000025F">
      <w:pPr>
        <w:rPr/>
      </w:pPr>
      <w:r w:rsidDel="00000000" w:rsidR="00000000" w:rsidRPr="00000000">
        <w:rPr>
          <w:rtl w:val="0"/>
        </w:rPr>
      </w:r>
    </w:p>
    <w:p w:rsidR="00000000" w:rsidDel="00000000" w:rsidP="00000000" w:rsidRDefault="00000000" w:rsidRPr="00000000" w14:paraId="00000260">
      <w:pPr>
        <w:ind w:left="300" w:firstLine="0"/>
        <w:rPr/>
      </w:pPr>
      <w:r w:rsidDel="00000000" w:rsidR="00000000" w:rsidRPr="00000000">
        <w:rPr>
          <w:rtl w:val="0"/>
        </w:rPr>
        <w:t xml:space="preserve">1). If it is necessary to make a one-time emergency procurement to continue service or obtain goods, the purchase must be authorized using a Requisition/Reimbursement form signed by the</w:t>
      </w:r>
      <w:r w:rsidDel="00000000" w:rsidR="00000000" w:rsidRPr="00000000">
        <w:rPr>
          <w:u w:val="single"/>
          <w:rtl w:val="0"/>
        </w:rPr>
        <w:t xml:space="preserve"> </w:t>
      </w:r>
      <w:r w:rsidDel="00000000" w:rsidR="00000000" w:rsidRPr="00000000">
        <w:rPr>
          <w:rtl w:val="0"/>
        </w:rPr>
        <w:t xml:space="preserve">school director. The following emergency procedures shall be followed.  All emergency procurements shall be approved by school director.  At a minimum, the following emergency procurement procedures shall be documented:</w:t>
      </w:r>
    </w:p>
    <w:p w:rsidR="00000000" w:rsidDel="00000000" w:rsidP="00000000" w:rsidRDefault="00000000" w:rsidRPr="00000000" w14:paraId="00000261">
      <w:pPr>
        <w:ind w:left="360" w:firstLine="0"/>
        <w:rPr/>
      </w:pPr>
      <w:r w:rsidDel="00000000" w:rsidR="00000000" w:rsidRPr="00000000">
        <w:rPr>
          <w:rtl w:val="0"/>
        </w:rPr>
      </w:r>
    </w:p>
    <w:p w:rsidR="00000000" w:rsidDel="00000000" w:rsidP="00000000" w:rsidRDefault="00000000" w:rsidRPr="00000000" w14:paraId="00000262">
      <w:pPr>
        <w:numPr>
          <w:ilvl w:val="0"/>
          <w:numId w:val="71"/>
        </w:numPr>
        <w:ind w:left="1080" w:hanging="360"/>
        <w:jc w:val="left"/>
        <w:rPr/>
      </w:pPr>
      <w:r w:rsidDel="00000000" w:rsidR="00000000" w:rsidRPr="00000000">
        <w:rPr>
          <w:rtl w:val="0"/>
        </w:rPr>
        <w:t xml:space="preserve">item name</w:t>
      </w:r>
    </w:p>
    <w:p w:rsidR="00000000" w:rsidDel="00000000" w:rsidP="00000000" w:rsidRDefault="00000000" w:rsidRPr="00000000" w14:paraId="00000263">
      <w:pPr>
        <w:numPr>
          <w:ilvl w:val="0"/>
          <w:numId w:val="71"/>
        </w:numPr>
        <w:ind w:left="1080" w:hanging="360"/>
        <w:jc w:val="left"/>
        <w:rPr/>
      </w:pPr>
      <w:r w:rsidDel="00000000" w:rsidR="00000000" w:rsidRPr="00000000">
        <w:rPr>
          <w:rtl w:val="0"/>
        </w:rPr>
        <w:t xml:space="preserve">dollar amount</w:t>
      </w:r>
    </w:p>
    <w:p w:rsidR="00000000" w:rsidDel="00000000" w:rsidP="00000000" w:rsidRDefault="00000000" w:rsidRPr="00000000" w14:paraId="00000264">
      <w:pPr>
        <w:numPr>
          <w:ilvl w:val="0"/>
          <w:numId w:val="71"/>
        </w:numPr>
        <w:ind w:left="1080" w:hanging="360"/>
        <w:jc w:val="left"/>
        <w:rPr/>
      </w:pPr>
      <w:r w:rsidDel="00000000" w:rsidR="00000000" w:rsidRPr="00000000">
        <w:rPr>
          <w:rtl w:val="0"/>
        </w:rPr>
        <w:t xml:space="preserve">vendor, and</w:t>
      </w:r>
    </w:p>
    <w:p w:rsidR="00000000" w:rsidDel="00000000" w:rsidP="00000000" w:rsidRDefault="00000000" w:rsidRPr="00000000" w14:paraId="00000265">
      <w:pPr>
        <w:numPr>
          <w:ilvl w:val="0"/>
          <w:numId w:val="71"/>
        </w:numPr>
        <w:ind w:left="1080" w:hanging="360"/>
        <w:jc w:val="left"/>
        <w:rPr/>
      </w:pPr>
      <w:r w:rsidDel="00000000" w:rsidR="00000000" w:rsidRPr="00000000">
        <w:rPr>
          <w:rtl w:val="0"/>
        </w:rPr>
        <w:t xml:space="preserve">reason for emergency</w:t>
      </w:r>
    </w:p>
    <w:p w:rsidR="00000000" w:rsidDel="00000000" w:rsidP="00000000" w:rsidRDefault="00000000" w:rsidRPr="00000000" w14:paraId="00000266">
      <w:pPr>
        <w:ind w:left="360" w:firstLine="0"/>
        <w:rPr/>
      </w:pPr>
      <w:r w:rsidDel="00000000" w:rsidR="00000000" w:rsidRPr="00000000">
        <w:rPr>
          <w:rtl w:val="0"/>
        </w:rPr>
      </w:r>
    </w:p>
    <w:p w:rsidR="00000000" w:rsidDel="00000000" w:rsidP="00000000" w:rsidRDefault="00000000" w:rsidRPr="00000000" w14:paraId="00000267">
      <w:pPr>
        <w:ind w:left="360" w:firstLine="0"/>
        <w:rPr/>
      </w:pPr>
      <w:r w:rsidDel="00000000" w:rsidR="00000000" w:rsidRPr="00000000">
        <w:rPr>
          <w:rtl w:val="0"/>
        </w:rPr>
        <w:t xml:space="preserve">2). The school shall retain all books, records and other documents relative to the award of the contract for six (6) years after final payment.  Specifically, the school shall maintain, at a  minimum, the following documents:</w:t>
      </w:r>
    </w:p>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numPr>
          <w:ilvl w:val="0"/>
          <w:numId w:val="19"/>
        </w:numPr>
        <w:ind w:left="1060" w:hanging="360"/>
        <w:jc w:val="left"/>
        <w:rPr/>
      </w:pPr>
      <w:r w:rsidDel="00000000" w:rsidR="00000000" w:rsidRPr="00000000">
        <w:rPr>
          <w:rtl w:val="0"/>
        </w:rPr>
        <w:t xml:space="preserve">Written rationale for the method of procurement;</w:t>
      </w:r>
    </w:p>
    <w:p w:rsidR="00000000" w:rsidDel="00000000" w:rsidP="00000000" w:rsidRDefault="00000000" w:rsidRPr="00000000" w14:paraId="0000026A">
      <w:pPr>
        <w:numPr>
          <w:ilvl w:val="0"/>
          <w:numId w:val="19"/>
        </w:numPr>
        <w:ind w:left="1060" w:hanging="360"/>
        <w:jc w:val="left"/>
        <w:rPr/>
      </w:pPr>
      <w:r w:rsidDel="00000000" w:rsidR="00000000" w:rsidRPr="00000000">
        <w:rPr>
          <w:rtl w:val="0"/>
        </w:rPr>
        <w:t xml:space="preserve">A copy of the original solicitation;</w:t>
      </w:r>
    </w:p>
    <w:p w:rsidR="00000000" w:rsidDel="00000000" w:rsidP="00000000" w:rsidRDefault="00000000" w:rsidRPr="00000000" w14:paraId="0000026B">
      <w:pPr>
        <w:numPr>
          <w:ilvl w:val="0"/>
          <w:numId w:val="19"/>
        </w:numPr>
        <w:ind w:left="1060" w:hanging="360"/>
        <w:jc w:val="left"/>
        <w:rPr/>
      </w:pPr>
      <w:r w:rsidDel="00000000" w:rsidR="00000000" w:rsidRPr="00000000">
        <w:rPr>
          <w:rtl w:val="0"/>
        </w:rPr>
        <w:t xml:space="preserve">The selection of contract type; </w:t>
      </w:r>
    </w:p>
    <w:p w:rsidR="00000000" w:rsidDel="00000000" w:rsidP="00000000" w:rsidRDefault="00000000" w:rsidRPr="00000000" w14:paraId="0000026C">
      <w:pPr>
        <w:numPr>
          <w:ilvl w:val="0"/>
          <w:numId w:val="19"/>
        </w:numPr>
        <w:ind w:left="1060" w:hanging="360"/>
        <w:jc w:val="left"/>
        <w:rPr/>
      </w:pPr>
      <w:r w:rsidDel="00000000" w:rsidR="00000000" w:rsidRPr="00000000">
        <w:rPr>
          <w:rtl w:val="0"/>
        </w:rPr>
        <w:t xml:space="preserve">The bidding and negotiation history and working papers;</w:t>
      </w:r>
    </w:p>
    <w:p w:rsidR="00000000" w:rsidDel="00000000" w:rsidP="00000000" w:rsidRDefault="00000000" w:rsidRPr="00000000" w14:paraId="0000026D">
      <w:pPr>
        <w:numPr>
          <w:ilvl w:val="0"/>
          <w:numId w:val="19"/>
        </w:numPr>
        <w:ind w:left="1060" w:hanging="360"/>
        <w:jc w:val="left"/>
        <w:rPr/>
      </w:pPr>
      <w:r w:rsidDel="00000000" w:rsidR="00000000" w:rsidRPr="00000000">
        <w:rPr>
          <w:rtl w:val="0"/>
        </w:rPr>
        <w:t xml:space="preserve">The basis for contractor selection;</w:t>
      </w:r>
    </w:p>
    <w:p w:rsidR="00000000" w:rsidDel="00000000" w:rsidP="00000000" w:rsidRDefault="00000000" w:rsidRPr="00000000" w14:paraId="0000026E">
      <w:pPr>
        <w:numPr>
          <w:ilvl w:val="0"/>
          <w:numId w:val="19"/>
        </w:numPr>
        <w:ind w:left="1060" w:hanging="360"/>
        <w:jc w:val="left"/>
        <w:rPr/>
      </w:pPr>
      <w:r w:rsidDel="00000000" w:rsidR="00000000" w:rsidRPr="00000000">
        <w:rPr>
          <w:rtl w:val="0"/>
        </w:rPr>
        <w:t xml:space="preserve">Approval from the State agency to support a lack of competition when competitive bids or offers are not obtained;</w:t>
      </w:r>
    </w:p>
    <w:p w:rsidR="00000000" w:rsidDel="00000000" w:rsidP="00000000" w:rsidRDefault="00000000" w:rsidRPr="00000000" w14:paraId="0000026F">
      <w:pPr>
        <w:numPr>
          <w:ilvl w:val="0"/>
          <w:numId w:val="19"/>
        </w:numPr>
        <w:ind w:left="1060" w:hanging="360"/>
        <w:jc w:val="left"/>
        <w:rPr/>
      </w:pPr>
      <w:r w:rsidDel="00000000" w:rsidR="00000000" w:rsidRPr="00000000">
        <w:rPr>
          <w:rtl w:val="0"/>
        </w:rPr>
        <w:t xml:space="preserve">The basis for award cost or price;</w:t>
      </w:r>
    </w:p>
    <w:p w:rsidR="00000000" w:rsidDel="00000000" w:rsidP="00000000" w:rsidRDefault="00000000" w:rsidRPr="00000000" w14:paraId="00000270">
      <w:pPr>
        <w:numPr>
          <w:ilvl w:val="0"/>
          <w:numId w:val="19"/>
        </w:numPr>
        <w:ind w:left="1060" w:hanging="360"/>
        <w:jc w:val="left"/>
        <w:rPr/>
      </w:pPr>
      <w:r w:rsidDel="00000000" w:rsidR="00000000" w:rsidRPr="00000000">
        <w:rPr>
          <w:rtl w:val="0"/>
        </w:rPr>
        <w:t xml:space="preserve">The terms and conditions of the contract;</w:t>
      </w:r>
    </w:p>
    <w:p w:rsidR="00000000" w:rsidDel="00000000" w:rsidP="00000000" w:rsidRDefault="00000000" w:rsidRPr="00000000" w14:paraId="00000271">
      <w:pPr>
        <w:numPr>
          <w:ilvl w:val="0"/>
          <w:numId w:val="19"/>
        </w:numPr>
        <w:ind w:left="1060" w:hanging="360"/>
        <w:jc w:val="left"/>
        <w:rPr/>
      </w:pPr>
      <w:r w:rsidDel="00000000" w:rsidR="00000000" w:rsidRPr="00000000">
        <w:rPr>
          <w:rtl w:val="0"/>
        </w:rPr>
        <w:t xml:space="preserve">Any changes to the contract and negotiation history;</w:t>
      </w:r>
    </w:p>
    <w:p w:rsidR="00000000" w:rsidDel="00000000" w:rsidP="00000000" w:rsidRDefault="00000000" w:rsidRPr="00000000" w14:paraId="00000272">
      <w:pPr>
        <w:numPr>
          <w:ilvl w:val="0"/>
          <w:numId w:val="19"/>
        </w:numPr>
        <w:ind w:left="1060" w:hanging="360"/>
        <w:jc w:val="left"/>
        <w:rPr/>
      </w:pPr>
      <w:r w:rsidDel="00000000" w:rsidR="00000000" w:rsidRPr="00000000">
        <w:rPr>
          <w:rtl w:val="0"/>
        </w:rPr>
        <w:t xml:space="preserve">Billing and payment records;</w:t>
      </w:r>
    </w:p>
    <w:p w:rsidR="00000000" w:rsidDel="00000000" w:rsidP="00000000" w:rsidRDefault="00000000" w:rsidRPr="00000000" w14:paraId="00000273">
      <w:pPr>
        <w:numPr>
          <w:ilvl w:val="0"/>
          <w:numId w:val="19"/>
        </w:numPr>
        <w:ind w:left="1060" w:hanging="360"/>
        <w:jc w:val="left"/>
        <w:rPr/>
      </w:pPr>
      <w:r w:rsidDel="00000000" w:rsidR="00000000" w:rsidRPr="00000000">
        <w:rPr>
          <w:rtl w:val="0"/>
        </w:rPr>
        <w:t xml:space="preserve">A history of any contractor claims; and</w:t>
      </w:r>
    </w:p>
    <w:p w:rsidR="00000000" w:rsidDel="00000000" w:rsidP="00000000" w:rsidRDefault="00000000" w:rsidRPr="00000000" w14:paraId="00000274">
      <w:pPr>
        <w:numPr>
          <w:ilvl w:val="0"/>
          <w:numId w:val="19"/>
        </w:numPr>
        <w:ind w:left="1060" w:hanging="360"/>
        <w:jc w:val="left"/>
        <w:rPr/>
      </w:pPr>
      <w:r w:rsidDel="00000000" w:rsidR="00000000" w:rsidRPr="00000000">
        <w:rPr>
          <w:rtl w:val="0"/>
        </w:rPr>
        <w:t xml:space="preserve">A history of any contractor breaches.</w:t>
      </w:r>
    </w:p>
    <w:p w:rsidR="00000000" w:rsidDel="00000000" w:rsidP="00000000" w:rsidRDefault="00000000" w:rsidRPr="00000000" w14:paraId="00000275">
      <w:pPr>
        <w:rPr/>
      </w:pPr>
      <w:r w:rsidDel="00000000" w:rsidR="00000000" w:rsidRPr="00000000">
        <w:rPr>
          <w:rtl w:val="0"/>
        </w:rPr>
      </w:r>
    </w:p>
    <w:p w:rsidR="00000000" w:rsidDel="00000000" w:rsidP="00000000" w:rsidRDefault="00000000" w:rsidRPr="00000000" w14:paraId="00000276">
      <w:pPr>
        <w:ind w:left="360" w:hanging="360"/>
        <w:rPr>
          <w:b w:val="1"/>
          <w:bCs w:val="1"/>
        </w:rPr>
      </w:pPr>
      <w:r w:rsidDel="00000000" w:rsidR="00000000" w:rsidRPr="00000000">
        <w:rPr>
          <w:b w:val="1"/>
          <w:bCs w:val="1"/>
          <w:rtl w:val="0"/>
        </w:rPr>
        <w:t xml:space="preserve">G.</w:t>
        <w:tab/>
      </w:r>
      <w:r w:rsidDel="00000000" w:rsidR="00000000" w:rsidRPr="00000000">
        <w:rPr>
          <w:rtl w:val="0"/>
        </w:rPr>
        <w:t xml:space="preserve">In accordance with 63G-6a-2400, the following conduct will be expected of all persons who are engaged in the awarding and administration of contracts supported by School Food and Nutrition Program Funds.  These written standards of conduct are:  </w:t>
      </w: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numPr>
          <w:ilvl w:val="0"/>
          <w:numId w:val="76"/>
        </w:numPr>
        <w:pBdr>
          <w:top w:space="0" w:sz="0" w:val="nil"/>
          <w:left w:space="0" w:sz="0" w:val="nil"/>
          <w:bottom w:space="0" w:sz="0" w:val="nil"/>
          <w:right w:space="0" w:sz="0" w:val="nil"/>
          <w:between w:space="0" w:sz="0" w:val="nil"/>
        </w:pBdr>
        <w:tabs>
          <w:tab w:val="left" w:leader="none" w:pos="3202"/>
          <w:tab w:val="right" w:leader="none" w:pos="5746"/>
        </w:tabs>
        <w:ind w:left="738" w:hanging="378"/>
        <w:rPr>
          <w:color w:val="000000"/>
        </w:rPr>
      </w:pPr>
      <w:r w:rsidDel="00000000" w:rsidR="00000000" w:rsidRPr="00000000">
        <w:rPr>
          <w:color w:val="000000"/>
          <w:rtl w:val="0"/>
        </w:rPr>
        <w:t xml:space="preserve">No employee, officer or agent shall participate in the selection or in the award or administration of a contract supported by program funds if a conflict of interest, real or apparent, would be involved.</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ind w:left="720" w:firstLine="0"/>
        <w:rPr/>
      </w:pPr>
      <w:r w:rsidDel="00000000" w:rsidR="00000000" w:rsidRPr="00000000">
        <w:rPr>
          <w:rtl w:val="0"/>
        </w:rPr>
        <w:t xml:space="preserve">Conflicts of interest arise when one of the following has a financial or other interest in the firm selected for the award:</w:t>
      </w:r>
    </w:p>
    <w:p w:rsidR="00000000" w:rsidDel="00000000" w:rsidP="00000000" w:rsidRDefault="00000000" w:rsidRPr="00000000" w14:paraId="0000027B">
      <w:pPr>
        <w:ind w:left="720" w:firstLine="0"/>
        <w:rPr/>
      </w:pPr>
      <w:r w:rsidDel="00000000" w:rsidR="00000000" w:rsidRPr="00000000">
        <w:rPr>
          <w:rtl w:val="0"/>
        </w:rPr>
      </w:r>
    </w:p>
    <w:p w:rsidR="00000000" w:rsidDel="00000000" w:rsidP="00000000" w:rsidRDefault="00000000" w:rsidRPr="00000000" w14:paraId="0000027C">
      <w:pPr>
        <w:numPr>
          <w:ilvl w:val="0"/>
          <w:numId w:val="45"/>
        </w:numPr>
        <w:ind w:left="1125" w:hanging="405"/>
        <w:rPr/>
      </w:pPr>
      <w:r w:rsidDel="00000000" w:rsidR="00000000" w:rsidRPr="00000000">
        <w:rPr>
          <w:rtl w:val="0"/>
        </w:rPr>
        <w:t xml:space="preserve">The employee, officer or agent;</w:t>
      </w:r>
    </w:p>
    <w:p w:rsidR="00000000" w:rsidDel="00000000" w:rsidP="00000000" w:rsidRDefault="00000000" w:rsidRPr="00000000" w14:paraId="0000027D">
      <w:pPr>
        <w:numPr>
          <w:ilvl w:val="0"/>
          <w:numId w:val="45"/>
        </w:numPr>
        <w:ind w:left="1125" w:hanging="405"/>
        <w:rPr/>
      </w:pPr>
      <w:r w:rsidDel="00000000" w:rsidR="00000000" w:rsidRPr="00000000">
        <w:rPr>
          <w:rtl w:val="0"/>
        </w:rPr>
        <w:t xml:space="preserve">Any member of the immediate family;</w:t>
      </w:r>
    </w:p>
    <w:p w:rsidR="00000000" w:rsidDel="00000000" w:rsidP="00000000" w:rsidRDefault="00000000" w:rsidRPr="00000000" w14:paraId="0000027E">
      <w:pPr>
        <w:numPr>
          <w:ilvl w:val="0"/>
          <w:numId w:val="45"/>
        </w:numPr>
        <w:ind w:left="1125" w:hanging="405"/>
        <w:rPr/>
      </w:pPr>
      <w:r w:rsidDel="00000000" w:rsidR="00000000" w:rsidRPr="00000000">
        <w:rPr>
          <w:rtl w:val="0"/>
        </w:rPr>
        <w:t xml:space="preserve">His or her partner;</w:t>
      </w:r>
    </w:p>
    <w:p w:rsidR="00000000" w:rsidDel="00000000" w:rsidP="00000000" w:rsidRDefault="00000000" w:rsidRPr="00000000" w14:paraId="0000027F">
      <w:pPr>
        <w:numPr>
          <w:ilvl w:val="0"/>
          <w:numId w:val="45"/>
        </w:numPr>
        <w:ind w:left="1125" w:hanging="405"/>
        <w:rPr/>
      </w:pPr>
      <w:r w:rsidDel="00000000" w:rsidR="00000000" w:rsidRPr="00000000">
        <w:rPr>
          <w:rtl w:val="0"/>
        </w:rPr>
        <w:t xml:space="preserve">An organization which employs or is about to employ one of the above.</w:t>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numPr>
          <w:ilvl w:val="0"/>
          <w:numId w:val="28"/>
        </w:numPr>
        <w:tabs>
          <w:tab w:val="left" w:leader="none" w:pos="1350"/>
        </w:tabs>
        <w:ind w:left="720" w:hanging="360"/>
        <w:rPr>
          <w:b w:val="1"/>
          <w:bCs w:val="1"/>
        </w:rPr>
      </w:pPr>
      <w:r w:rsidDel="00000000" w:rsidR="00000000" w:rsidRPr="00000000">
        <w:rPr>
          <w:rtl w:val="0"/>
        </w:rPr>
        <w:t xml:space="preserve">Employees, officers or</w:t>
      </w:r>
      <w:r w:rsidDel="00000000" w:rsidR="00000000" w:rsidRPr="00000000">
        <w:rPr>
          <w:b w:val="1"/>
          <w:bCs w:val="1"/>
          <w:rtl w:val="0"/>
        </w:rPr>
        <w:t xml:space="preserve"> </w:t>
      </w:r>
      <w:r w:rsidDel="00000000" w:rsidR="00000000" w:rsidRPr="00000000">
        <w:rPr>
          <w:rtl w:val="0"/>
        </w:rPr>
        <w:t xml:space="preserve">agents shall neither solicit nor accept gratuities, favors, or anything of monetary value from contractors, potential contractors, or parties to sub-agreements.                      </w:t>
      </w:r>
      <w:r w:rsidDel="00000000" w:rsidR="00000000" w:rsidRPr="00000000">
        <w:rPr>
          <w:rtl w:val="0"/>
        </w:rPr>
      </w:r>
    </w:p>
    <w:p w:rsidR="00000000" w:rsidDel="00000000" w:rsidP="00000000" w:rsidRDefault="00000000" w:rsidRPr="00000000" w14:paraId="00000282">
      <w:pPr>
        <w:tabs>
          <w:tab w:val="left" w:leader="none" w:pos="1350"/>
        </w:tabs>
        <w:ind w:left="720" w:hanging="360"/>
        <w:rPr/>
      </w:pPr>
      <w:r w:rsidDel="00000000" w:rsidR="00000000" w:rsidRPr="00000000">
        <w:rPr>
          <w:rtl w:val="0"/>
        </w:rPr>
      </w:r>
    </w:p>
    <w:p w:rsidR="00000000" w:rsidDel="00000000" w:rsidP="00000000" w:rsidRDefault="00000000" w:rsidRPr="00000000" w14:paraId="00000283">
      <w:pPr>
        <w:numPr>
          <w:ilvl w:val="0"/>
          <w:numId w:val="28"/>
        </w:numPr>
        <w:tabs>
          <w:tab w:val="left" w:leader="none" w:pos="1350"/>
        </w:tabs>
        <w:ind w:left="720" w:hanging="360"/>
        <w:jc w:val="left"/>
        <w:rPr/>
      </w:pPr>
      <w:r w:rsidDel="00000000" w:rsidR="00000000" w:rsidRPr="00000000">
        <w:rPr>
          <w:rtl w:val="0"/>
        </w:rPr>
        <w:t xml:space="preserve">Penalties for violation of the standards of code of conduct of the School Child Nutrition Program may result in the following:</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numPr>
          <w:ilvl w:val="0"/>
          <w:numId w:val="49"/>
        </w:numPr>
        <w:ind w:left="1080" w:hanging="360"/>
        <w:jc w:val="left"/>
        <w:rPr/>
      </w:pPr>
      <w:r w:rsidDel="00000000" w:rsidR="00000000" w:rsidRPr="00000000">
        <w:rPr>
          <w:rtl w:val="0"/>
        </w:rPr>
        <w:t xml:space="preserve">Reprimand by Board of Education;</w:t>
      </w:r>
    </w:p>
    <w:p w:rsidR="00000000" w:rsidDel="00000000" w:rsidP="00000000" w:rsidRDefault="00000000" w:rsidRPr="00000000" w14:paraId="00000286">
      <w:pPr>
        <w:numPr>
          <w:ilvl w:val="0"/>
          <w:numId w:val="49"/>
        </w:numPr>
        <w:ind w:left="1098" w:hanging="378"/>
        <w:jc w:val="left"/>
        <w:rPr/>
      </w:pPr>
      <w:r w:rsidDel="00000000" w:rsidR="00000000" w:rsidRPr="00000000">
        <w:rPr>
          <w:rtl w:val="0"/>
        </w:rPr>
        <w:t xml:space="preserve">Dismissal by Board of Education;</w:t>
      </w:r>
    </w:p>
    <w:p w:rsidR="00000000" w:rsidDel="00000000" w:rsidP="00000000" w:rsidRDefault="00000000" w:rsidRPr="00000000" w14:paraId="00000287">
      <w:pPr>
        <w:numPr>
          <w:ilvl w:val="0"/>
          <w:numId w:val="49"/>
        </w:numPr>
        <w:pBdr>
          <w:top w:space="0" w:sz="0" w:val="nil"/>
          <w:left w:space="0" w:sz="0" w:val="nil"/>
          <w:bottom w:space="0" w:sz="0" w:val="nil"/>
          <w:right w:space="0" w:sz="0" w:val="nil"/>
          <w:between w:space="0" w:sz="0" w:val="nil"/>
        </w:pBdr>
        <w:spacing w:after="120" w:lineRule="auto"/>
        <w:ind w:left="1098" w:hanging="378"/>
        <w:jc w:val="left"/>
        <w:rPr>
          <w:rFonts w:ascii="Cambria" w:cs="Cambria" w:eastAsia="Cambria" w:hAnsi="Cambria"/>
          <w:b w:val="1"/>
          <w:bCs w:val="1"/>
          <w:color w:val="000000"/>
        </w:rPr>
      </w:pPr>
      <w:r w:rsidDel="00000000" w:rsidR="00000000" w:rsidRPr="00000000">
        <w:rPr>
          <w:rtl w:val="0"/>
        </w:rPr>
        <w:t xml:space="preserve">Any legal action necessary.</w:t>
      </w: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tabs>
          <w:tab w:val="left" w:leader="none" w:pos="-1440"/>
          <w:tab w:val="left" w:leader="none" w:pos="-720"/>
          <w:tab w:val="left" w:leader="none" w:pos="480"/>
          <w:tab w:val="left" w:leader="none" w:pos="1451"/>
          <w:tab w:val="left" w:leader="none" w:pos="2009"/>
          <w:tab w:val="left" w:leader="none" w:pos="2160"/>
        </w:tabs>
        <w:spacing w:after="120" w:lineRule="auto"/>
        <w:rPr>
          <w:rFonts w:ascii="Cambria" w:cs="Cambria" w:eastAsia="Cambria" w:hAnsi="Cambria"/>
          <w:b w:val="1"/>
          <w:bCs w:val="1"/>
          <w:color w:val="000000"/>
        </w:rPr>
      </w:pPr>
      <w:r w:rsidDel="00000000" w:rsidR="00000000" w:rsidRPr="00000000">
        <w:rPr>
          <w:rtl w:val="0"/>
        </w:rPr>
      </w:r>
    </w:p>
    <w:p w:rsidR="00000000" w:rsidDel="00000000" w:rsidP="00000000" w:rsidRDefault="00000000" w:rsidRPr="00000000" w14:paraId="00000289">
      <w:pPr>
        <w:pStyle w:val="Heading4"/>
        <w:tabs>
          <w:tab w:val="right" w:leader="none" w:pos="9360"/>
        </w:tabs>
        <w:rPr>
          <w:rFonts w:ascii="Cambria" w:cs="Cambria" w:eastAsia="Cambria" w:hAnsi="Cambria"/>
          <w:color w:val="000000"/>
        </w:rPr>
      </w:pPr>
      <w:r w:rsidDel="00000000" w:rsidR="00000000" w:rsidRPr="00000000">
        <w:rPr>
          <w:rFonts w:ascii="Cambria" w:cs="Cambria" w:eastAsia="Cambria" w:hAnsi="Cambria"/>
          <w:color w:val="000000"/>
          <w:rtl w:val="0"/>
        </w:rPr>
        <w:t xml:space="preserve">Petty Cash Purchasing Procedures</w:t>
      </w:r>
    </w:p>
    <w:p w:rsidR="00000000" w:rsidDel="00000000" w:rsidP="00000000" w:rsidRDefault="00000000" w:rsidRPr="00000000" w14:paraId="0000028A">
      <w:pPr>
        <w:numPr>
          <w:ilvl w:val="0"/>
          <w:numId w:val="38"/>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2120"/>
          <w:tab w:val="left" w:leader="none" w:pos="2880"/>
        </w:tabs>
        <w:spacing w:after="120" w:before="12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Gateway Preparatory Academy may maintain a petty cash fund with a balance of up to $250, which will be maintained and secured in a locked safe in the school office.</w:t>
      </w:r>
    </w:p>
    <w:p w:rsidR="00000000" w:rsidDel="00000000" w:rsidP="00000000" w:rsidRDefault="00000000" w:rsidRPr="00000000" w14:paraId="0000028B">
      <w:pPr>
        <w:numPr>
          <w:ilvl w:val="0"/>
          <w:numId w:val="38"/>
        </w:numPr>
        <w:tabs>
          <w:tab w:val="left" w:leader="none" w:pos="-1440"/>
          <w:tab w:val="left" w:leader="none" w:pos="-720"/>
          <w:tab w:val="left" w:leader="none" w:pos="0"/>
          <w:tab w:val="left" w:leader="none" w:pos="480"/>
          <w:tab w:val="left" w:leader="none" w:pos="2120"/>
          <w:tab w:val="left" w:leader="none" w:pos="2880"/>
        </w:tabs>
        <w:spacing w:after="60" w:before="6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Designated school personnel maintain a log of all disbursements made from the petty cash fund.  No disbursements will be greater than $150.  </w:t>
      </w:r>
    </w:p>
    <w:p w:rsidR="00000000" w:rsidDel="00000000" w:rsidP="00000000" w:rsidRDefault="00000000" w:rsidRPr="00000000" w14:paraId="0000028C">
      <w:pPr>
        <w:numPr>
          <w:ilvl w:val="0"/>
          <w:numId w:val="38"/>
        </w:numPr>
        <w:tabs>
          <w:tab w:val="left" w:leader="none" w:pos="-1440"/>
          <w:tab w:val="left" w:leader="none" w:pos="-720"/>
          <w:tab w:val="left" w:leader="none" w:pos="0"/>
          <w:tab w:val="left" w:leader="none" w:pos="480"/>
          <w:tab w:val="left" w:leader="none" w:pos="2120"/>
          <w:tab w:val="left" w:leader="none" w:pos="2880"/>
        </w:tabs>
        <w:spacing w:after="60" w:before="6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No more than two (2) petty cash funds may be established by the school, not to exceed $500 in total.   </w:t>
      </w:r>
    </w:p>
    <w:p w:rsidR="00000000" w:rsidDel="00000000" w:rsidP="00000000" w:rsidRDefault="00000000" w:rsidRPr="00000000" w14:paraId="0000028D">
      <w:pPr>
        <w:numPr>
          <w:ilvl w:val="0"/>
          <w:numId w:val="38"/>
        </w:numPr>
        <w:tabs>
          <w:tab w:val="left" w:leader="none" w:pos="-1440"/>
          <w:tab w:val="left" w:leader="none" w:pos="-720"/>
          <w:tab w:val="left" w:leader="none" w:pos="0"/>
          <w:tab w:val="left" w:leader="none" w:pos="480"/>
          <w:tab w:val="left" w:leader="none" w:pos="2120"/>
          <w:tab w:val="left" w:leader="none" w:pos="2880"/>
        </w:tabs>
        <w:spacing w:after="60" w:before="6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All purchases made with petty cash funds are required to follow the purchasing procedures above.</w:t>
      </w:r>
    </w:p>
    <w:p w:rsidR="00000000" w:rsidDel="00000000" w:rsidP="00000000" w:rsidRDefault="00000000" w:rsidRPr="00000000" w14:paraId="0000028E">
      <w:pPr>
        <w:numPr>
          <w:ilvl w:val="0"/>
          <w:numId w:val="38"/>
        </w:numPr>
        <w:tabs>
          <w:tab w:val="left" w:leader="none" w:pos="-1440"/>
          <w:tab w:val="left" w:leader="none" w:pos="-720"/>
          <w:tab w:val="left" w:leader="none" w:pos="0"/>
          <w:tab w:val="left" w:leader="none" w:pos="480"/>
          <w:tab w:val="left" w:leader="none" w:pos="2120"/>
          <w:tab w:val="left" w:leader="none" w:pos="2880"/>
        </w:tabs>
        <w:spacing w:after="60" w:before="6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A signed </w:t>
      </w:r>
      <w:r w:rsidDel="00000000" w:rsidR="00000000" w:rsidRPr="00000000">
        <w:rPr>
          <w:rFonts w:ascii="Cambria" w:cs="Cambria" w:eastAsia="Cambria" w:hAnsi="Cambria"/>
          <w:i w:val="1"/>
          <w:iCs w:val="1"/>
          <w:color w:val="000000"/>
          <w:rtl w:val="0"/>
        </w:rPr>
        <w:t xml:space="preserve">Requisition &amp; Reimbursement Form </w:t>
      </w:r>
      <w:r w:rsidDel="00000000" w:rsidR="00000000" w:rsidRPr="00000000">
        <w:rPr>
          <w:rFonts w:ascii="Cambria" w:cs="Cambria" w:eastAsia="Cambria" w:hAnsi="Cambria"/>
          <w:color w:val="000000"/>
          <w:rtl w:val="0"/>
        </w:rPr>
        <w:t xml:space="preserve">and the related receipts for items procured with petty cash will be turned in to the business office.</w:t>
      </w:r>
    </w:p>
    <w:p w:rsidR="00000000" w:rsidDel="00000000" w:rsidP="00000000" w:rsidRDefault="00000000" w:rsidRPr="00000000" w14:paraId="0000028F">
      <w:pPr>
        <w:numPr>
          <w:ilvl w:val="0"/>
          <w:numId w:val="38"/>
        </w:numPr>
        <w:tabs>
          <w:tab w:val="left" w:leader="none" w:pos="-1440"/>
          <w:tab w:val="left" w:leader="none" w:pos="-720"/>
          <w:tab w:val="left" w:leader="none" w:pos="0"/>
          <w:tab w:val="left" w:leader="none" w:pos="480"/>
          <w:tab w:val="left" w:leader="none" w:pos="2120"/>
          <w:tab w:val="left" w:leader="none" w:pos="2880"/>
        </w:tabs>
        <w:spacing w:after="60" w:before="6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When the fund needs to be replenished, designated school personnel must request the funds by submitting a signed </w:t>
      </w:r>
      <w:r w:rsidDel="00000000" w:rsidR="00000000" w:rsidRPr="00000000">
        <w:rPr>
          <w:rFonts w:ascii="Cambria" w:cs="Cambria" w:eastAsia="Cambria" w:hAnsi="Cambria"/>
          <w:i w:val="1"/>
          <w:iCs w:val="1"/>
          <w:color w:val="000000"/>
          <w:rtl w:val="0"/>
        </w:rPr>
        <w:t xml:space="preserve">Requisition &amp; Reimbursement Form </w:t>
      </w:r>
      <w:r w:rsidDel="00000000" w:rsidR="00000000" w:rsidRPr="00000000">
        <w:rPr>
          <w:rFonts w:ascii="Cambria" w:cs="Cambria" w:eastAsia="Cambria" w:hAnsi="Cambria"/>
          <w:color w:val="000000"/>
          <w:rtl w:val="0"/>
        </w:rPr>
        <w:t xml:space="preserve">to the business office. </w:t>
      </w:r>
    </w:p>
    <w:p w:rsidR="00000000" w:rsidDel="00000000" w:rsidP="00000000" w:rsidRDefault="00000000" w:rsidRPr="00000000" w14:paraId="00000290">
      <w:pPr>
        <w:numPr>
          <w:ilvl w:val="0"/>
          <w:numId w:val="38"/>
        </w:numPr>
        <w:pBdr>
          <w:top w:space="0" w:sz="0" w:val="nil"/>
          <w:left w:space="0" w:sz="0" w:val="nil"/>
          <w:bottom w:space="0" w:sz="0" w:val="nil"/>
          <w:right w:space="0" w:sz="0" w:val="nil"/>
          <w:between w:space="0" w:sz="0" w:val="nil"/>
        </w:pBdr>
        <w:ind w:left="900" w:right="-36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Petty cash accounts are listed (recorded) on the school’s balance sheet as a cash account.  </w:t>
      </w:r>
    </w:p>
    <w:p w:rsidR="00000000" w:rsidDel="00000000" w:rsidP="00000000" w:rsidRDefault="00000000" w:rsidRPr="00000000" w14:paraId="00000291">
      <w:pPr>
        <w:numPr>
          <w:ilvl w:val="0"/>
          <w:numId w:val="38"/>
        </w:numPr>
        <w:pBdr>
          <w:top w:space="0" w:sz="0" w:val="nil"/>
          <w:left w:space="0" w:sz="0" w:val="nil"/>
          <w:bottom w:space="0" w:sz="0" w:val="nil"/>
          <w:right w:space="0" w:sz="0" w:val="nil"/>
          <w:between w:space="0" w:sz="0" w:val="nil"/>
        </w:pBdr>
        <w:ind w:left="900" w:right="-36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All petty cash funds are balanced periodically by the steward of the petty cash fund and the business office. </w:t>
      </w:r>
    </w:p>
    <w:p w:rsidR="00000000" w:rsidDel="00000000" w:rsidP="00000000" w:rsidRDefault="00000000" w:rsidRPr="00000000" w14:paraId="00000292">
      <w:pPr>
        <w:numPr>
          <w:ilvl w:val="0"/>
          <w:numId w:val="38"/>
        </w:numPr>
        <w:tabs>
          <w:tab w:val="left" w:leader="none" w:pos="-1440"/>
          <w:tab w:val="left" w:leader="none" w:pos="-720"/>
          <w:tab w:val="left" w:leader="none" w:pos="0"/>
          <w:tab w:val="left" w:leader="none" w:pos="480"/>
          <w:tab w:val="left" w:leader="none" w:pos="2120"/>
          <w:tab w:val="left" w:leader="none" w:pos="2880"/>
        </w:tabs>
        <w:spacing w:after="60" w:before="60" w:lineRule="auto"/>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must reconcile the petty cash fund to the general ledger account on a monthly basis.</w:t>
      </w:r>
    </w:p>
    <w:p w:rsidR="00000000" w:rsidDel="00000000" w:rsidP="00000000" w:rsidRDefault="00000000" w:rsidRPr="00000000" w14:paraId="00000293">
      <w:pPr>
        <w:tabs>
          <w:tab w:val="left" w:leader="none" w:pos="-1440"/>
          <w:tab w:val="left" w:leader="none" w:pos="-720"/>
          <w:tab w:val="left" w:leader="none" w:pos="0"/>
          <w:tab w:val="left" w:leader="none" w:pos="480"/>
          <w:tab w:val="left" w:leader="none" w:pos="2120"/>
          <w:tab w:val="left" w:leader="none" w:pos="2880"/>
        </w:tabs>
        <w:spacing w:after="60" w:before="60" w:lineRule="auto"/>
        <w:rPr>
          <w:rFonts w:ascii="Cambria" w:cs="Cambria" w:eastAsia="Cambria" w:hAnsi="Cambria"/>
          <w:b w:val="1"/>
          <w:bCs w:val="1"/>
          <w:i w:val="1"/>
          <w:iCs w:val="1"/>
          <w:color w:val="000000"/>
        </w:rPr>
      </w:pPr>
      <w:r w:rsidDel="00000000" w:rsidR="00000000" w:rsidRPr="00000000">
        <w:rPr>
          <w:rtl w:val="0"/>
        </w:rPr>
      </w:r>
    </w:p>
    <w:p w:rsidR="00000000" w:rsidDel="00000000" w:rsidP="00000000" w:rsidRDefault="00000000" w:rsidRPr="00000000" w14:paraId="00000294">
      <w:pPr>
        <w:pStyle w:val="Heading4"/>
        <w:tabs>
          <w:tab w:val="right" w:leader="none" w:pos="9360"/>
        </w:tabs>
        <w:rPr>
          <w:rFonts w:ascii="Cambria" w:cs="Cambria" w:eastAsia="Cambria" w:hAnsi="Cambria"/>
          <w:color w:val="000000"/>
        </w:rPr>
      </w:pPr>
      <w:r w:rsidDel="00000000" w:rsidR="00000000" w:rsidRPr="00000000">
        <w:rPr>
          <w:rFonts w:ascii="Cambria" w:cs="Cambria" w:eastAsia="Cambria" w:hAnsi="Cambria"/>
          <w:color w:val="000000"/>
          <w:rtl w:val="0"/>
        </w:rPr>
        <w:t xml:space="preserve">School Sponsored Activity Purchasing Procedures</w:t>
      </w:r>
    </w:p>
    <w:p w:rsidR="00000000" w:rsidDel="00000000" w:rsidP="00000000" w:rsidRDefault="00000000" w:rsidRPr="00000000" w14:paraId="00000295">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96">
      <w:pPr>
        <w:numPr>
          <w:ilvl w:val="0"/>
          <w:numId w:val="27"/>
        </w:numPr>
        <w:pBdr>
          <w:top w:space="0" w:sz="0" w:val="nil"/>
          <w:left w:space="0" w:sz="0" w:val="nil"/>
          <w:bottom w:space="0" w:sz="0" w:val="nil"/>
          <w:right w:space="0" w:sz="0" w:val="nil"/>
          <w:between w:space="0" w:sz="0" w:val="nil"/>
        </w:pBdr>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School personnel or volunteers overseeing activities will follow all school procurement procedures, including but not limited to properly identifying activity expenses on </w:t>
      </w:r>
      <w:r w:rsidDel="00000000" w:rsidR="00000000" w:rsidRPr="00000000">
        <w:rPr>
          <w:rFonts w:ascii="Cambria" w:cs="Cambria" w:eastAsia="Cambria" w:hAnsi="Cambria"/>
          <w:i w:val="1"/>
          <w:iCs w:val="1"/>
          <w:color w:val="000000"/>
          <w:rtl w:val="0"/>
        </w:rPr>
        <w:t xml:space="preserve">Requisition and Reimbursement Forms</w:t>
      </w:r>
      <w:r w:rsidDel="00000000" w:rsidR="00000000" w:rsidRPr="00000000">
        <w:rPr>
          <w:rFonts w:ascii="Cambria" w:cs="Cambria" w:eastAsia="Cambria" w:hAnsi="Cambria"/>
          <w:color w:val="000000"/>
          <w:rtl w:val="0"/>
        </w:rPr>
        <w:t xml:space="preserve">, obtaining required approvals prior to making purchases and submitting forms and documentation to the business office timely.</w:t>
      </w:r>
    </w:p>
    <w:p w:rsidR="00000000" w:rsidDel="00000000" w:rsidP="00000000" w:rsidRDefault="00000000" w:rsidRPr="00000000" w14:paraId="00000297">
      <w:pPr>
        <w:numPr>
          <w:ilvl w:val="0"/>
          <w:numId w:val="27"/>
        </w:numPr>
        <w:pBdr>
          <w:top w:space="0" w:sz="0" w:val="nil"/>
          <w:left w:space="0" w:sz="0" w:val="nil"/>
          <w:bottom w:space="0" w:sz="0" w:val="nil"/>
          <w:right w:space="0" w:sz="0" w:val="nil"/>
          <w:between w:space="0" w:sz="0" w:val="nil"/>
        </w:pBdr>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School personnel or volunteers overseeing activities at the school shall monitor their activity budget prior to making purchases to ensure funds are not spent in excess of the budget and/or raised funds.</w:t>
      </w:r>
    </w:p>
    <w:p w:rsidR="00000000" w:rsidDel="00000000" w:rsidP="00000000" w:rsidRDefault="00000000" w:rsidRPr="00000000" w14:paraId="00000298">
      <w:pPr>
        <w:numPr>
          <w:ilvl w:val="0"/>
          <w:numId w:val="27"/>
        </w:numPr>
        <w:pBdr>
          <w:top w:space="0" w:sz="0" w:val="nil"/>
          <w:left w:space="0" w:sz="0" w:val="nil"/>
          <w:bottom w:space="0" w:sz="0" w:val="nil"/>
          <w:right w:space="0" w:sz="0" w:val="nil"/>
          <w:between w:space="0" w:sz="0" w:val="nil"/>
        </w:pBdr>
        <w:ind w:left="900" w:hanging="270"/>
        <w:rPr>
          <w:rFonts w:ascii="Cambria" w:cs="Cambria" w:eastAsia="Cambria" w:hAnsi="Cambria"/>
          <w:color w:val="000000"/>
        </w:rPr>
      </w:pPr>
      <w:r w:rsidDel="00000000" w:rsidR="00000000" w:rsidRPr="00000000">
        <w:rPr>
          <w:rFonts w:ascii="Cambria" w:cs="Cambria" w:eastAsia="Cambria" w:hAnsi="Cambria"/>
          <w:color w:val="000000"/>
          <w:rtl w:val="0"/>
        </w:rPr>
        <w:t xml:space="preserve">Business office personnel shall allocate revenues and expenses to activities as reported on requisition forms, compensation agreements and other forms, and receipt of school fees and fundraising as documented on deposit and merchant account logs. </w:t>
      </w:r>
      <w:r w:rsidDel="00000000" w:rsidR="00000000" w:rsidRPr="00000000">
        <w:rPr>
          <w:rtl w:val="0"/>
        </w:rPr>
      </w:r>
    </w:p>
    <w:p w:rsidR="00000000" w:rsidDel="00000000" w:rsidP="00000000" w:rsidRDefault="00000000" w:rsidRPr="00000000" w14:paraId="00000299">
      <w:pPr>
        <w:pStyle w:val="Heading2"/>
        <w:widowControl w:val="0"/>
        <w:spacing w:after="60" w:before="60" w:line="275.9999942779541" w:lineRule="auto"/>
        <w:ind w:firstLine="720"/>
        <w:jc w:val="left"/>
        <w:rPr>
          <w:sz w:val="28"/>
          <w:szCs w:val="28"/>
        </w:rPr>
      </w:pPr>
      <w:bookmarkStart w:colFirst="0" w:colLast="0" w:name="_heading=h.f4iuxsedrhky" w:id="52"/>
      <w:bookmarkEnd w:id="52"/>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pStyle w:val="Heading2"/>
        <w:widowControl w:val="0"/>
        <w:spacing w:after="60" w:before="60" w:line="275.9999942779541" w:lineRule="auto"/>
        <w:ind w:firstLine="720"/>
        <w:jc w:val="left"/>
        <w:rPr>
          <w:sz w:val="28"/>
          <w:szCs w:val="28"/>
        </w:rPr>
      </w:pPr>
      <w:bookmarkStart w:colFirst="0" w:colLast="0" w:name="_heading=h.fpx0rh4cej65" w:id="53"/>
      <w:bookmarkEnd w:id="53"/>
      <w:r w:rsidDel="00000000" w:rsidR="00000000" w:rsidRPr="00000000">
        <w:rPr>
          <w:b w:val="1"/>
          <w:bCs w:val="1"/>
          <w:sz w:val="28"/>
          <w:szCs w:val="28"/>
          <w:rtl w:val="0"/>
        </w:rPr>
        <w:t xml:space="preserve">4200: Accounts Payable and Disbursements</w:t>
      </w:r>
      <w:r w:rsidDel="00000000" w:rsidR="00000000" w:rsidRPr="00000000">
        <w:rPr>
          <w:sz w:val="28"/>
          <w:szCs w:val="28"/>
          <w:rtl w:val="0"/>
        </w:rPr>
        <w:t xml:space="preserve"> (</w:t>
      </w:r>
      <w:hyperlink r:id="rId30">
        <w:r w:rsidDel="00000000" w:rsidR="00000000" w:rsidRPr="00000000">
          <w:rPr>
            <w:color w:val="1155cc"/>
            <w:sz w:val="28"/>
            <w:szCs w:val="28"/>
            <w:u w:val="single"/>
            <w:rtl w:val="0"/>
          </w:rPr>
          <w:t xml:space="preserve">Policy 5.4</w:t>
        </w:r>
      </w:hyperlink>
      <w:r w:rsidDel="00000000" w:rsidR="00000000" w:rsidRPr="00000000">
        <w:rPr>
          <w:sz w:val="28"/>
          <w:szCs w:val="28"/>
          <w:rtl w:val="0"/>
        </w:rPr>
        <w:t xml:space="preserve">)</w:t>
      </w:r>
    </w:p>
    <w:p w:rsidR="00000000" w:rsidDel="00000000" w:rsidP="00000000" w:rsidRDefault="00000000" w:rsidRPr="00000000" w14:paraId="0000029E">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9F">
      <w:pPr>
        <w:pStyle w:val="Heading4"/>
        <w:tabs>
          <w:tab w:val="right" w:leader="none" w:pos="9360"/>
        </w:tabs>
        <w:rPr>
          <w:rFonts w:ascii="Cambria" w:cs="Cambria" w:eastAsia="Cambria" w:hAnsi="Cambria"/>
          <w:color w:val="000000"/>
        </w:rPr>
      </w:pPr>
      <w:r w:rsidDel="00000000" w:rsidR="00000000" w:rsidRPr="00000000">
        <w:rPr>
          <w:rFonts w:ascii="Cambria" w:cs="Cambria" w:eastAsia="Cambria" w:hAnsi="Cambria"/>
          <w:color w:val="000000"/>
          <w:rtl w:val="0"/>
        </w:rPr>
        <w:t xml:space="preserve">Accounts Payable</w:t>
      </w:r>
    </w:p>
    <w:p w:rsidR="00000000" w:rsidDel="00000000" w:rsidP="00000000" w:rsidRDefault="00000000" w:rsidRPr="00000000" w14:paraId="000002A0">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A1">
      <w:pPr>
        <w:numPr>
          <w:ilvl w:val="0"/>
          <w:numId w:val="59"/>
        </w:numPr>
        <w:tabs>
          <w:tab w:val="left" w:leader="none" w:pos="-1440"/>
          <w:tab w:val="left" w:leader="none" w:pos="-720"/>
          <w:tab w:val="left" w:leader="none" w:pos="0"/>
          <w:tab w:val="left" w:leader="none" w:pos="2009"/>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rtl w:val="0"/>
        </w:rPr>
        <w:t xml:space="preserve">Invoices received by mail shall be opened by the front office or business office. </w:t>
      </w:r>
      <w:r w:rsidDel="00000000" w:rsidR="00000000" w:rsidRPr="00000000">
        <w:rPr>
          <w:rFonts w:ascii="Cambria" w:cs="Cambria" w:eastAsia="Cambria" w:hAnsi="Cambria"/>
          <w:color w:val="000000"/>
          <w:rtl w:val="0"/>
        </w:rPr>
        <w:t xml:space="preserve">Mail opened by the front office shall be promptly forwarded to the business office for processing. Any past due invoices shall be reported to the director/principal.</w:t>
      </w:r>
    </w:p>
    <w:p w:rsidR="00000000" w:rsidDel="00000000" w:rsidP="00000000" w:rsidRDefault="00000000" w:rsidRPr="00000000" w14:paraId="000002A2">
      <w:pPr>
        <w:numPr>
          <w:ilvl w:val="0"/>
          <w:numId w:val="59"/>
        </w:numPr>
        <w:tabs>
          <w:tab w:val="left" w:leader="none" w:pos="-1440"/>
          <w:tab w:val="left" w:leader="none" w:pos="-720"/>
          <w:tab w:val="left" w:leader="none" w:pos="0"/>
          <w:tab w:val="left" w:leader="none" w:pos="2009"/>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compares invoices to approved Requisition &amp; Reimbursement Forms and supporting documentation confirming invoice accuracy.</w:t>
      </w:r>
    </w:p>
    <w:p w:rsidR="00000000" w:rsidDel="00000000" w:rsidP="00000000" w:rsidRDefault="00000000" w:rsidRPr="00000000" w14:paraId="000002A3">
      <w:pPr>
        <w:numPr>
          <w:ilvl w:val="0"/>
          <w:numId w:val="59"/>
        </w:numPr>
        <w:tabs>
          <w:tab w:val="left" w:leader="none" w:pos="-1440"/>
          <w:tab w:val="left" w:leader="none" w:pos="-720"/>
          <w:tab w:val="left" w:leader="none" w:pos="0"/>
          <w:tab w:val="left" w:leader="none" w:pos="2009"/>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invoice is reviewed for:</w:t>
      </w:r>
    </w:p>
    <w:p w:rsidR="00000000" w:rsidDel="00000000" w:rsidP="00000000" w:rsidRDefault="00000000" w:rsidRPr="00000000" w14:paraId="000002A4">
      <w:pPr>
        <w:numPr>
          <w:ilvl w:val="0"/>
          <w:numId w:val="42"/>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25"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The nature, quality, and quantity of goods ordered and the related price.</w:t>
      </w:r>
    </w:p>
    <w:p w:rsidR="00000000" w:rsidDel="00000000" w:rsidP="00000000" w:rsidRDefault="00000000" w:rsidRPr="00000000" w14:paraId="000002A5">
      <w:pPr>
        <w:numPr>
          <w:ilvl w:val="0"/>
          <w:numId w:val="42"/>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25"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Accuracy of all arithmetic calculations and extensions.</w:t>
      </w:r>
    </w:p>
    <w:p w:rsidR="00000000" w:rsidDel="00000000" w:rsidP="00000000" w:rsidRDefault="00000000" w:rsidRPr="00000000" w14:paraId="000002A6">
      <w:pPr>
        <w:numPr>
          <w:ilvl w:val="0"/>
          <w:numId w:val="42"/>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1725"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Proper general ledger account coding.</w:t>
      </w:r>
    </w:p>
    <w:p w:rsidR="00000000" w:rsidDel="00000000" w:rsidP="00000000" w:rsidRDefault="00000000" w:rsidRPr="00000000" w14:paraId="000002A7">
      <w:pPr>
        <w:numPr>
          <w:ilvl w:val="0"/>
          <w:numId w:val="5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630"/>
          <w:tab w:val="left" w:leader="none" w:pos="1004"/>
          <w:tab w:val="left" w:leader="none" w:pos="1451"/>
          <w:tab w:val="left" w:leader="none" w:pos="2009"/>
          <w:tab w:val="left" w:leader="none" w:pos="2160"/>
        </w:tabs>
        <w:spacing w:before="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invoices are recorded and processed for payment on a timely basis for authorized purchases.</w:t>
      </w:r>
    </w:p>
    <w:p w:rsidR="00000000" w:rsidDel="00000000" w:rsidP="00000000" w:rsidRDefault="00000000" w:rsidRPr="00000000" w14:paraId="000002A8">
      <w:pPr>
        <w:numPr>
          <w:ilvl w:val="0"/>
          <w:numId w:val="5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630"/>
          <w:tab w:val="left" w:leader="none" w:pos="1004"/>
          <w:tab w:val="left" w:leader="none" w:pos="1451"/>
          <w:tab w:val="left" w:leader="none" w:pos="2009"/>
          <w:tab w:val="left" w:leader="none" w:pos="216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individual assigned to record invoices in the system is the business office assistant. The business manager shall perform a regular review all invoices for accuracy of payment and proper chart of account coding. </w:t>
      </w:r>
    </w:p>
    <w:p w:rsidR="00000000" w:rsidDel="00000000" w:rsidP="00000000" w:rsidRDefault="00000000" w:rsidRPr="00000000" w14:paraId="000002A9">
      <w:pPr>
        <w:numPr>
          <w:ilvl w:val="0"/>
          <w:numId w:val="5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630"/>
          <w:tab w:val="left" w:leader="none" w:pos="1004"/>
          <w:tab w:val="left" w:leader="none" w:pos="1451"/>
          <w:tab w:val="left" w:leader="none" w:pos="2009"/>
          <w:tab w:val="left" w:leader="none" w:pos="216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When a transaction is complete and payment is approved as due by the purchaser, a pre-numbered check or authorized electronic payment is prepared by the business office who attaches all supporting documentation: (e.g. vendor invoice, purchase order, </w:t>
      </w:r>
      <w:r w:rsidDel="00000000" w:rsidR="00000000" w:rsidRPr="00000000">
        <w:rPr>
          <w:rFonts w:ascii="Cambria" w:cs="Cambria" w:eastAsia="Cambria" w:hAnsi="Cambria"/>
          <w:i w:val="1"/>
          <w:iCs w:val="1"/>
          <w:color w:val="000000"/>
          <w:rtl w:val="0"/>
        </w:rPr>
        <w:t xml:space="preserve">Requisition &amp; Reimbursement Form</w:t>
      </w:r>
      <w:r w:rsidDel="00000000" w:rsidR="00000000" w:rsidRPr="00000000">
        <w:rPr>
          <w:rFonts w:ascii="Cambria" w:cs="Cambria" w:eastAsia="Cambria" w:hAnsi="Cambria"/>
          <w:color w:val="000000"/>
          <w:rtl w:val="0"/>
        </w:rPr>
        <w:t xml:space="preserve">, quotes, etc.) and submits the package to the check signer (Signer) for approval.</w:t>
      </w:r>
    </w:p>
    <w:p w:rsidR="00000000" w:rsidDel="00000000" w:rsidP="00000000" w:rsidRDefault="00000000" w:rsidRPr="00000000" w14:paraId="000002AA">
      <w:pPr>
        <w:numPr>
          <w:ilvl w:val="0"/>
          <w:numId w:val="59"/>
        </w:numPr>
        <w:tabs>
          <w:tab w:val="left" w:leader="none" w:pos="-1440"/>
          <w:tab w:val="left" w:leader="none" w:pos="-720"/>
          <w:tab w:val="left" w:leader="none" w:pos="0"/>
          <w:tab w:val="left" w:leader="none" w:pos="630"/>
          <w:tab w:val="left" w:leader="none" w:pos="2120"/>
          <w:tab w:val="left" w:leader="none" w:pos="288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invoices submitted for signature will include approvals for payment, expense account(s) charged, check number and date of payment, which may be documented on the check stub prepared by the accounting system.</w:t>
      </w:r>
    </w:p>
    <w:p w:rsidR="00000000" w:rsidDel="00000000" w:rsidP="00000000" w:rsidRDefault="00000000" w:rsidRPr="00000000" w14:paraId="000002AB">
      <w:pPr>
        <w:numPr>
          <w:ilvl w:val="0"/>
          <w:numId w:val="59"/>
        </w:numPr>
        <w:tabs>
          <w:tab w:val="left" w:leader="none" w:pos="-1440"/>
          <w:tab w:val="left" w:leader="none" w:pos="-720"/>
          <w:tab w:val="left" w:leader="none" w:pos="0"/>
          <w:tab w:val="left" w:leader="none" w:pos="630"/>
          <w:tab w:val="left" w:leader="none" w:pos="2120"/>
          <w:tab w:val="left" w:leader="none" w:pos="288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Two signers sign physical checks, after examining and verifying the supporting documentation.</w:t>
      </w:r>
    </w:p>
    <w:p w:rsidR="00000000" w:rsidDel="00000000" w:rsidP="00000000" w:rsidRDefault="00000000" w:rsidRPr="00000000" w14:paraId="000002AC">
      <w:pPr>
        <w:numPr>
          <w:ilvl w:val="0"/>
          <w:numId w:val="59"/>
        </w:numPr>
        <w:tabs>
          <w:tab w:val="left" w:leader="none" w:pos="-1440"/>
          <w:tab w:val="left" w:leader="none" w:pos="-720"/>
          <w:tab w:val="left" w:leader="none" w:pos="0"/>
          <w:tab w:val="left" w:leader="none" w:pos="630"/>
          <w:tab w:val="left" w:leader="none" w:pos="2120"/>
          <w:tab w:val="left" w:leader="none" w:pos="288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check/ach payment processing procedures listed above apply to this section.</w:t>
      </w:r>
    </w:p>
    <w:p w:rsidR="00000000" w:rsidDel="00000000" w:rsidP="00000000" w:rsidRDefault="00000000" w:rsidRPr="00000000" w14:paraId="000002AD">
      <w:pPr>
        <w:numPr>
          <w:ilvl w:val="0"/>
          <w:numId w:val="59"/>
        </w:numPr>
        <w:tabs>
          <w:tab w:val="left" w:leader="none" w:pos="-1440"/>
          <w:tab w:val="left" w:leader="none" w:pos="-720"/>
          <w:tab w:val="left" w:leader="none" w:pos="0"/>
          <w:tab w:val="left" w:leader="none" w:pos="630"/>
          <w:tab w:val="left" w:leader="none" w:pos="2120"/>
          <w:tab w:val="left" w:leader="none" w:pos="288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supporting documents including the check stub or check summary indicating payment are attached to the package and filed by business </w:t>
      </w:r>
      <w:r w:rsidDel="00000000" w:rsidR="00000000" w:rsidRPr="00000000">
        <w:rPr>
          <w:rFonts w:ascii="Cambria" w:cs="Cambria" w:eastAsia="Cambria" w:hAnsi="Cambria"/>
          <w:rtl w:val="0"/>
        </w:rPr>
        <w:t xml:space="preserve">office</w:t>
      </w:r>
      <w:r w:rsidDel="00000000" w:rsidR="00000000" w:rsidRPr="00000000">
        <w:rPr>
          <w:rFonts w:ascii="Cambria" w:cs="Cambria" w:eastAsia="Cambria" w:hAnsi="Cambria"/>
          <w:color w:val="000000"/>
          <w:rtl w:val="0"/>
        </w:rPr>
        <w:t xml:space="preserve"> assistant.</w:t>
      </w:r>
    </w:p>
    <w:p w:rsidR="00000000" w:rsidDel="00000000" w:rsidP="00000000" w:rsidRDefault="00000000" w:rsidRPr="00000000" w14:paraId="000002AE">
      <w:pPr>
        <w:numPr>
          <w:ilvl w:val="0"/>
          <w:numId w:val="59"/>
        </w:numPr>
        <w:pBdr>
          <w:top w:space="0" w:sz="0" w:val="nil"/>
          <w:left w:space="0" w:sz="0" w:val="nil"/>
          <w:bottom w:space="0" w:sz="0" w:val="nil"/>
          <w:right w:space="0" w:sz="0" w:val="nil"/>
          <w:between w:space="0" w:sz="0" w:val="nil"/>
        </w:pBd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6048"/>
          <w:tab w:val="left" w:leader="none" w:pos="630"/>
          <w:tab w:val="left" w:leader="none" w:pos="2120"/>
          <w:tab w:val="left" w:leader="none" w:pos="288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On a periodic basis, cash disbursement records are matched against accounts payable/open invoice files for any discrepancies or outstanding transactions.</w:t>
      </w:r>
    </w:p>
    <w:p w:rsidR="00000000" w:rsidDel="00000000" w:rsidP="00000000" w:rsidRDefault="00000000" w:rsidRPr="00000000" w14:paraId="000002AF">
      <w:pPr>
        <w:numPr>
          <w:ilvl w:val="0"/>
          <w:numId w:val="59"/>
        </w:numPr>
        <w:pBdr>
          <w:top w:space="0" w:sz="0" w:val="nil"/>
          <w:left w:space="0" w:sz="0" w:val="nil"/>
          <w:bottom w:space="0" w:sz="0" w:val="nil"/>
          <w:right w:space="0" w:sz="0" w:val="nil"/>
          <w:between w:space="0" w:sz="0" w:val="nil"/>
        </w:pBd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6048"/>
          <w:tab w:val="left" w:leader="none" w:pos="630"/>
          <w:tab w:val="left" w:leader="none" w:pos="2120"/>
          <w:tab w:val="left" w:leader="none" w:pos="2880"/>
        </w:tabs>
        <w:spacing w:after="60" w:before="6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Debit balances in the account’s ledger are resolved appropriately (e.g., an offset against other amounts due the vendor, requesting payment from the vendor, etc.) </w:t>
      </w:r>
    </w:p>
    <w:p w:rsidR="00000000" w:rsidDel="00000000" w:rsidP="00000000" w:rsidRDefault="00000000" w:rsidRPr="00000000" w14:paraId="000002B0">
      <w:pPr>
        <w:numPr>
          <w:ilvl w:val="0"/>
          <w:numId w:val="5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630"/>
          <w:tab w:val="left" w:leader="none" w:pos="1004"/>
          <w:tab w:val="left" w:leader="none" w:pos="1451"/>
          <w:tab w:val="left" w:leader="none" w:pos="2009"/>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Reconciliation of source data and general ledger accounts is performed periodically to ascertain the accuracy of accounts payable entries.</w:t>
      </w:r>
    </w:p>
    <w:p w:rsidR="00000000" w:rsidDel="00000000" w:rsidP="00000000" w:rsidRDefault="00000000" w:rsidRPr="00000000" w14:paraId="000002B1">
      <w:pPr>
        <w:tabs>
          <w:tab w:val="left" w:leader="none" w:pos="-1440"/>
          <w:tab w:val="left" w:leader="none" w:pos="-720"/>
        </w:tabs>
        <w:spacing w:after="120" w:lineRule="auto"/>
        <w:rPr>
          <w:rFonts w:ascii="Cambria" w:cs="Cambria" w:eastAsia="Cambria" w:hAnsi="Cambria"/>
          <w:b w:val="1"/>
          <w:bCs w:val="1"/>
        </w:rPr>
      </w:pPr>
      <w:r w:rsidDel="00000000" w:rsidR="00000000" w:rsidRPr="00000000">
        <w:rPr>
          <w:rFonts w:ascii="Cambria" w:cs="Cambria" w:eastAsia="Cambria" w:hAnsi="Cambria"/>
          <w:b w:val="1"/>
          <w:bCs w:val="1"/>
          <w:color w:val="000000"/>
          <w:rtl w:val="0"/>
        </w:rPr>
        <w:t xml:space="preserve">Documenting Purchases (Vendor Documentation)</w:t>
      </w:r>
      <w:r w:rsidDel="00000000" w:rsidR="00000000" w:rsidRPr="00000000">
        <w:rPr>
          <w:rtl w:val="0"/>
        </w:rPr>
      </w:r>
    </w:p>
    <w:p w:rsidR="00000000" w:rsidDel="00000000" w:rsidP="00000000" w:rsidRDefault="00000000" w:rsidRPr="00000000" w14:paraId="000002B2">
      <w:pPr>
        <w:tabs>
          <w:tab w:val="left" w:leader="none" w:pos="-1440"/>
          <w:tab w:val="left" w:leader="none" w:pos="-720"/>
        </w:tabs>
        <w:spacing w:after="120" w:lineRule="auto"/>
        <w:rPr>
          <w:rFonts w:ascii="Cambria" w:cs="Cambria" w:eastAsia="Cambria" w:hAnsi="Cambria"/>
          <w:color w:val="000000"/>
        </w:rPr>
      </w:pPr>
      <w:r w:rsidDel="00000000" w:rsidR="00000000" w:rsidRPr="00000000">
        <w:rPr>
          <w:rFonts w:ascii="Cambria" w:cs="Cambria" w:eastAsia="Cambria" w:hAnsi="Cambria"/>
          <w:b w:val="1"/>
          <w:bCs w:val="1"/>
          <w:rtl w:val="0"/>
        </w:rPr>
        <w:tab/>
      </w:r>
      <w:r w:rsidDel="00000000" w:rsidR="00000000" w:rsidRPr="00000000">
        <w:rPr>
          <w:rFonts w:ascii="Cambria" w:cs="Cambria" w:eastAsia="Cambria" w:hAnsi="Cambria"/>
          <w:color w:val="000000"/>
          <w:rtl w:val="0"/>
        </w:rPr>
        <w:t xml:space="preserve">The business office establishes all vendors within the accounting system upon initial use of the vendor. The director and business office shall approve all new vendors. An approved Requisition &amp; Reimbursement Form prior to purchase suffices as an approval of the vendor where an agreement with the vendor is not available. Proper vendor documentation (e.g., W-9, proof of insurance, service contract, vendor discounts, etc. as applicable) must be maintained in the active vendor files. Required documents shall be on file prior to vendor payments being made to the vendor.</w:t>
      </w:r>
    </w:p>
    <w:p w:rsidR="00000000" w:rsidDel="00000000" w:rsidP="00000000" w:rsidRDefault="00000000" w:rsidRPr="00000000" w14:paraId="000002B3">
      <w:pPr>
        <w:tabs>
          <w:tab w:val="left" w:leader="none" w:pos="-1440"/>
          <w:tab w:val="left" w:leader="none" w:pos="-720"/>
        </w:tabs>
        <w:spacing w:after="120" w:lineRule="auto"/>
        <w:rPr>
          <w:rFonts w:ascii="Cambria" w:cs="Cambria" w:eastAsia="Cambria" w:hAnsi="Cambria"/>
        </w:rPr>
      </w:pPr>
      <w:r w:rsidDel="00000000" w:rsidR="00000000" w:rsidRPr="00000000">
        <w:rPr>
          <w:rtl w:val="0"/>
        </w:rPr>
      </w:r>
    </w:p>
    <w:p w:rsidR="00000000" w:rsidDel="00000000" w:rsidP="00000000" w:rsidRDefault="00000000" w:rsidRPr="00000000" w14:paraId="000002B4">
      <w:pPr>
        <w:pStyle w:val="Heading4"/>
        <w:tabs>
          <w:tab w:val="right" w:leader="none" w:pos="9360"/>
        </w:tabs>
        <w:rPr>
          <w:rFonts w:ascii="Cambria" w:cs="Cambria" w:eastAsia="Cambria" w:hAnsi="Cambria"/>
          <w:color w:val="000000"/>
        </w:rPr>
      </w:pPr>
      <w:r w:rsidDel="00000000" w:rsidR="00000000" w:rsidRPr="00000000">
        <w:rPr>
          <w:rFonts w:ascii="Cambria" w:cs="Cambria" w:eastAsia="Cambria" w:hAnsi="Cambria"/>
          <w:color w:val="000000"/>
          <w:rtl w:val="0"/>
        </w:rPr>
        <w:t xml:space="preserve">Travel Expense Reimbursement Procedures</w:t>
      </w:r>
      <w:r w:rsidDel="00000000" w:rsidR="00000000" w:rsidRPr="00000000">
        <w:rPr>
          <w:rtl w:val="0"/>
        </w:rPr>
      </w:r>
    </w:p>
    <w:p w:rsidR="00000000" w:rsidDel="00000000" w:rsidP="00000000" w:rsidRDefault="00000000" w:rsidRPr="00000000" w14:paraId="000002B5">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2B6">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Gateway Preparatory Academy pays only for authorized travel expenses as approved by the school director or designated employee. </w:t>
      </w:r>
    </w:p>
    <w:p w:rsidR="00000000" w:rsidDel="00000000" w:rsidP="00000000" w:rsidRDefault="00000000" w:rsidRPr="00000000" w14:paraId="000002B7">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w:t>
      </w:r>
      <w:r w:rsidDel="00000000" w:rsidR="00000000" w:rsidRPr="00000000">
        <w:rPr>
          <w:rFonts w:ascii="Cambria" w:cs="Cambria" w:eastAsia="Cambria" w:hAnsi="Cambria"/>
          <w:i w:val="1"/>
          <w:iCs w:val="1"/>
          <w:color w:val="000000"/>
          <w:rtl w:val="0"/>
        </w:rPr>
        <w:t xml:space="preserve">Requisition &amp; Reimbursement Form </w:t>
      </w:r>
      <w:r w:rsidDel="00000000" w:rsidR="00000000" w:rsidRPr="00000000">
        <w:rPr>
          <w:rFonts w:ascii="Cambria" w:cs="Cambria" w:eastAsia="Cambria" w:hAnsi="Cambria"/>
          <w:color w:val="000000"/>
          <w:rtl w:val="0"/>
        </w:rPr>
        <w:t xml:space="preserve">must be completed and approved prior to travel. The form must include a statement about the purpose of the travel, details on the date and time of travel, and other travel arrangement needs. </w:t>
      </w:r>
    </w:p>
    <w:p w:rsidR="00000000" w:rsidDel="00000000" w:rsidP="00000000" w:rsidRDefault="00000000" w:rsidRPr="00000000" w14:paraId="000002B8">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When feasible a travel or a meeting agenda or registration email must be attached to the requisition form.  If not available in advance, this should be submitted after attending the meeting.</w:t>
      </w:r>
    </w:p>
    <w:p w:rsidR="00000000" w:rsidDel="00000000" w:rsidP="00000000" w:rsidRDefault="00000000" w:rsidRPr="00000000" w14:paraId="000002B9">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Mileage reimbursements for travel over 45 miles roundtrip will be paid at the board approved rate as specified in the employee handbook and/or fiscal policy.</w:t>
      </w:r>
    </w:p>
    <w:p w:rsidR="00000000" w:rsidDel="00000000" w:rsidP="00000000" w:rsidRDefault="00000000" w:rsidRPr="00000000" w14:paraId="000002BA">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When traveling over 100 miles roundtrip, renting a car is typically more economical and is preferred.  For travel exceeding 150 miles, car rental is required, and mileage reimbursement may not otherwise be made.  </w:t>
      </w:r>
    </w:p>
    <w:p w:rsidR="00000000" w:rsidDel="00000000" w:rsidP="00000000" w:rsidRDefault="00000000" w:rsidRPr="00000000" w14:paraId="000002BB">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Reimbursement for meals shall follow the school’s policy for per meal limits as outlined in the Employee Handbook.   Meal reimbursement will not be paid for meals that are otherwise included in the registration cost of any conference, meeting, travel accommodation, or event associated with approved travel.</w:t>
      </w:r>
    </w:p>
    <w:p w:rsidR="00000000" w:rsidDel="00000000" w:rsidP="00000000" w:rsidRDefault="00000000" w:rsidRPr="00000000" w14:paraId="000002BC">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Parking fees and required tolls paid for travel are allowable for reimbursement with receipts.</w:t>
      </w:r>
    </w:p>
    <w:p w:rsidR="00000000" w:rsidDel="00000000" w:rsidP="00000000" w:rsidRDefault="00000000" w:rsidRPr="00000000" w14:paraId="000002BD">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Upon the completion of the travel, the employee must submit all related travel receipts and documentation to the business office. The Mi</w:t>
      </w:r>
      <w:r w:rsidDel="00000000" w:rsidR="00000000" w:rsidRPr="00000000">
        <w:rPr>
          <w:rFonts w:ascii="Cambria" w:cs="Cambria" w:eastAsia="Cambria" w:hAnsi="Cambria"/>
          <w:rtl w:val="0"/>
        </w:rPr>
        <w:t xml:space="preserve">leage &amp; Fuel</w:t>
      </w:r>
      <w:r w:rsidDel="00000000" w:rsidR="00000000" w:rsidRPr="00000000">
        <w:rPr>
          <w:rFonts w:ascii="Cambria" w:cs="Cambria" w:eastAsia="Cambria" w:hAnsi="Cambria"/>
          <w:color w:val="000000"/>
          <w:rtl w:val="0"/>
        </w:rPr>
        <w:t xml:space="preserve"> Log Reimbursement form must be used for </w:t>
      </w:r>
      <w:r w:rsidDel="00000000" w:rsidR="00000000" w:rsidRPr="00000000">
        <w:rPr>
          <w:rFonts w:ascii="Cambria" w:cs="Cambria" w:eastAsia="Cambria" w:hAnsi="Cambria"/>
          <w:rtl w:val="0"/>
        </w:rPr>
        <w:t xml:space="preserve">approved trips. </w:t>
      </w:r>
      <w:r w:rsidDel="00000000" w:rsidR="00000000" w:rsidRPr="00000000">
        <w:rPr>
          <w:rFonts w:ascii="Cambria" w:cs="Cambria" w:eastAsia="Cambria" w:hAnsi="Cambria"/>
          <w:color w:val="000000"/>
          <w:rtl w:val="0"/>
        </w:rPr>
        <w:t xml:space="preserve"> The </w:t>
      </w:r>
      <w:r w:rsidDel="00000000" w:rsidR="00000000" w:rsidRPr="00000000">
        <w:rPr>
          <w:rFonts w:ascii="Cambria" w:cs="Cambria" w:eastAsia="Cambria" w:hAnsi="Cambria"/>
          <w:rtl w:val="0"/>
        </w:rPr>
        <w:t xml:space="preserve">Meal Reimbursement form must be used to be reimbursed for eligible related to a pre-approved travel request. </w:t>
      </w:r>
      <w:r w:rsidDel="00000000" w:rsidR="00000000" w:rsidRPr="00000000">
        <w:rPr>
          <w:rtl w:val="0"/>
        </w:rPr>
      </w:r>
    </w:p>
    <w:p w:rsidR="00000000" w:rsidDel="00000000" w:rsidP="00000000" w:rsidRDefault="00000000" w:rsidRPr="00000000" w14:paraId="000002BE">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issues reimbursement for travel after reviewing the submitted travel requests and in accordance with approved travel allowances for mileage, meals and lodging consistent with this policy. The business office issues travel reimbursement only after a copy of the meeting agenda has been provided with the reimbursement forms. </w:t>
      </w:r>
    </w:p>
    <w:p w:rsidR="00000000" w:rsidDel="00000000" w:rsidP="00000000" w:rsidRDefault="00000000" w:rsidRPr="00000000" w14:paraId="000002BF">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shall not reimburse employees or volunteers for moving violations or parking tickets.</w:t>
      </w:r>
    </w:p>
    <w:p w:rsidR="00000000" w:rsidDel="00000000" w:rsidP="00000000" w:rsidRDefault="00000000" w:rsidRPr="00000000" w14:paraId="000002C0">
      <w:pPr>
        <w:numPr>
          <w:ilvl w:val="0"/>
          <w:numId w:val="7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spacing w:after="12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board, administration, and other authorized department employees may on occasion have business lunches or dinners for school-related purposes.  These business meals are not travel and as such are not considered a travel expense.  Non-travel-related meals must be made within board approved budget and authorized in advance by the school director. A meeting summary or agenda should accompany the purchasing records.  </w:t>
      </w:r>
    </w:p>
    <w:p w:rsidR="00000000" w:rsidDel="00000000" w:rsidP="00000000" w:rsidRDefault="00000000" w:rsidRPr="00000000" w14:paraId="000002C1">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50"/>
          <w:tab w:val="left" w:leader="none" w:pos="1451"/>
          <w:tab w:val="left" w:leader="none" w:pos="2009"/>
          <w:tab w:val="left" w:leader="none" w:pos="2160"/>
        </w:tabs>
        <w:spacing w:after="120" w:lineRule="auto"/>
        <w:ind w:left="810" w:firstLine="0"/>
        <w:rPr>
          <w:rFonts w:ascii="Cambria" w:cs="Cambria" w:eastAsia="Cambria" w:hAnsi="Cambria"/>
        </w:rPr>
      </w:pPr>
      <w:r w:rsidDel="00000000" w:rsidR="00000000" w:rsidRPr="00000000">
        <w:rPr>
          <w:rtl w:val="0"/>
        </w:rPr>
      </w:r>
    </w:p>
    <w:p w:rsidR="00000000" w:rsidDel="00000000" w:rsidP="00000000" w:rsidRDefault="00000000" w:rsidRPr="00000000" w14:paraId="000002C2">
      <w:pPr>
        <w:pStyle w:val="Heading4"/>
        <w:tabs>
          <w:tab w:val="right" w:leader="none" w:pos="9360"/>
        </w:tabs>
        <w:rPr>
          <w:rFonts w:ascii="Cambria" w:cs="Cambria" w:eastAsia="Cambria" w:hAnsi="Cambria"/>
          <w:color w:val="000000"/>
        </w:rPr>
      </w:pPr>
      <w:r w:rsidDel="00000000" w:rsidR="00000000" w:rsidRPr="00000000">
        <w:rPr>
          <w:rFonts w:ascii="Cambria" w:cs="Cambria" w:eastAsia="Cambria" w:hAnsi="Cambria"/>
          <w:color w:val="000000"/>
          <w:rtl w:val="0"/>
        </w:rPr>
        <w:t xml:space="preserve">Prepaid Items</w:t>
      </w:r>
    </w:p>
    <w:p w:rsidR="00000000" w:rsidDel="00000000" w:rsidP="00000000" w:rsidRDefault="00000000" w:rsidRPr="00000000" w14:paraId="000002C3">
      <w:pPr>
        <w:numPr>
          <w:ilvl w:val="0"/>
          <w:numId w:val="61"/>
        </w:numPr>
        <w:tabs>
          <w:tab w:val="left" w:leader="none" w:pos="-1440"/>
          <w:tab w:val="left" w:leader="none" w:pos="-720"/>
          <w:tab w:val="left" w:leader="none" w:pos="0"/>
          <w:tab w:val="left" w:leader="none" w:pos="2120"/>
          <w:tab w:val="left" w:leader="none" w:pos="2880"/>
        </w:tabs>
        <w:spacing w:after="60" w:before="6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Vendor invoices are reviewed by the business office to identify all required prepayments.</w:t>
      </w:r>
    </w:p>
    <w:p w:rsidR="00000000" w:rsidDel="00000000" w:rsidP="00000000" w:rsidRDefault="00000000" w:rsidRPr="00000000" w14:paraId="000002C4">
      <w:pPr>
        <w:numPr>
          <w:ilvl w:val="0"/>
          <w:numId w:val="61"/>
        </w:numPr>
        <w:pBdr>
          <w:top w:space="0" w:sz="0" w:val="nil"/>
          <w:left w:space="0" w:sz="0" w:val="nil"/>
          <w:bottom w:space="0" w:sz="0" w:val="nil"/>
          <w:right w:space="0" w:sz="0" w:val="nil"/>
          <w:between w:space="0" w:sz="0" w:val="nil"/>
        </w:pBd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6048"/>
          <w:tab w:val="left" w:leader="none" w:pos="2120"/>
          <w:tab w:val="left" w:leader="none" w:pos="2880"/>
        </w:tabs>
        <w:spacing w:after="60" w:before="6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For recording of prepaid items, the transaction is coded to reflect the appropriate portion of the payment representing the prepaid portion.</w:t>
      </w:r>
    </w:p>
    <w:p w:rsidR="00000000" w:rsidDel="00000000" w:rsidP="00000000" w:rsidRDefault="00000000" w:rsidRPr="00000000" w14:paraId="000002C5">
      <w:pPr>
        <w:numPr>
          <w:ilvl w:val="0"/>
          <w:numId w:val="61"/>
        </w:numPr>
        <w:tabs>
          <w:tab w:val="left" w:leader="none" w:pos="-1440"/>
          <w:tab w:val="left" w:leader="none" w:pos="-720"/>
          <w:tab w:val="left" w:leader="none" w:pos="0"/>
          <w:tab w:val="left" w:leader="none" w:pos="2120"/>
          <w:tab w:val="left" w:leader="none" w:pos="2880"/>
        </w:tabs>
        <w:spacing w:after="60" w:before="6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For prepaid items with a long-term payment schedule, an amortization schedule is prepared to reflect the incurring of an expense for prepaid items.</w:t>
      </w:r>
    </w:p>
    <w:p w:rsidR="00000000" w:rsidDel="00000000" w:rsidP="00000000" w:rsidRDefault="00000000" w:rsidRPr="00000000" w14:paraId="000002C6">
      <w:pPr>
        <w:numPr>
          <w:ilvl w:val="0"/>
          <w:numId w:val="61"/>
        </w:numPr>
        <w:tabs>
          <w:tab w:val="left" w:leader="none" w:pos="-1440"/>
          <w:tab w:val="left" w:leader="none" w:pos="-720"/>
          <w:tab w:val="left" w:leader="none" w:pos="0"/>
          <w:tab w:val="left" w:leader="none" w:pos="2120"/>
          <w:tab w:val="left" w:leader="none" w:pos="2880"/>
        </w:tabs>
        <w:spacing w:after="60" w:before="60" w:lineRule="auto"/>
        <w:ind w:left="108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standard journal entry or invoice is prepared by the business office, if applicable to record the expense periodically (monthly, quarterly, annually etc.).</w:t>
      </w:r>
    </w:p>
    <w:p w:rsidR="00000000" w:rsidDel="00000000" w:rsidP="00000000" w:rsidRDefault="00000000" w:rsidRPr="00000000" w14:paraId="000002C7">
      <w:pPr>
        <w:numPr>
          <w:ilvl w:val="0"/>
          <w:numId w:val="61"/>
        </w:numPr>
        <w:tabs>
          <w:tab w:val="left" w:leader="none" w:pos="-1440"/>
          <w:tab w:val="left" w:leader="none" w:pos="-720"/>
          <w:tab w:val="left" w:leader="none" w:pos="0"/>
          <w:tab w:val="left" w:leader="none" w:pos="2120"/>
          <w:tab w:val="left" w:leader="none" w:pos="2880"/>
        </w:tabs>
        <w:spacing w:after="60" w:before="60" w:lineRule="auto"/>
        <w:ind w:left="1080" w:hanging="360"/>
        <w:rPr>
          <w:rFonts w:ascii="Cambria" w:cs="Cambria" w:eastAsia="Cambria" w:hAnsi="Cambria"/>
          <w:color w:val="000000"/>
        </w:rPr>
      </w:pPr>
      <w:bookmarkStart w:colFirst="0" w:colLast="0" w:name="_heading=h.3dy6vkm" w:id="54"/>
      <w:bookmarkEnd w:id="54"/>
      <w:r w:rsidDel="00000000" w:rsidR="00000000" w:rsidRPr="00000000">
        <w:rPr>
          <w:rFonts w:ascii="Cambria" w:cs="Cambria" w:eastAsia="Cambria" w:hAnsi="Cambria"/>
          <w:color w:val="000000"/>
          <w:rtl w:val="0"/>
        </w:rPr>
        <w:t xml:space="preserve">The business office shall review the general ledger prepaid accounts on a regular basis. </w:t>
      </w:r>
    </w:p>
    <w:p w:rsidR="00000000" w:rsidDel="00000000" w:rsidP="00000000" w:rsidRDefault="00000000" w:rsidRPr="00000000" w14:paraId="000002C8">
      <w:pPr>
        <w:tabs>
          <w:tab w:val="left" w:leader="none" w:pos="-1440"/>
          <w:tab w:val="left" w:leader="none" w:pos="-720"/>
          <w:tab w:val="left" w:leader="none" w:pos="0"/>
          <w:tab w:val="left" w:leader="none" w:pos="2120"/>
          <w:tab w:val="left" w:leader="none" w:pos="2880"/>
        </w:tabs>
        <w:spacing w:after="60" w:before="60" w:lineRule="auto"/>
        <w:ind w:left="0" w:firstLine="0"/>
        <w:rPr>
          <w:rFonts w:ascii="Cambria" w:cs="Cambria" w:eastAsia="Cambria" w:hAnsi="Cambria"/>
        </w:rPr>
      </w:pPr>
      <w:bookmarkStart w:colFirst="0" w:colLast="0" w:name="_heading=h.vtyre7w22mkt" w:id="55"/>
      <w:bookmarkEnd w:id="55"/>
      <w:r w:rsidDel="00000000" w:rsidR="00000000" w:rsidRPr="00000000">
        <w:rPr>
          <w:rtl w:val="0"/>
        </w:rPr>
      </w:r>
    </w:p>
    <w:p w:rsidR="00000000" w:rsidDel="00000000" w:rsidP="00000000" w:rsidRDefault="00000000" w:rsidRPr="00000000" w14:paraId="000002C9">
      <w:pPr>
        <w:pStyle w:val="Heading3"/>
        <w:tabs>
          <w:tab w:val="left" w:leader="none" w:pos="-143"/>
          <w:tab w:val="left" w:leader="none" w:pos="720"/>
          <w:tab w:val="left" w:leader="none" w:pos="1382"/>
          <w:tab w:val="left" w:leader="none" w:pos="8640"/>
        </w:tabs>
        <w:rPr>
          <w:rFonts w:ascii="Cambria" w:cs="Cambria" w:eastAsia="Cambria" w:hAnsi="Cambria"/>
          <w:b w:val="1"/>
          <w:bCs w:val="1"/>
          <w:i w:val="0"/>
          <w:iCs w:val="0"/>
          <w:sz w:val="28"/>
          <w:szCs w:val="28"/>
        </w:rPr>
      </w:pPr>
      <w:r w:rsidDel="00000000" w:rsidR="00000000" w:rsidRPr="00000000">
        <w:rPr>
          <w:rFonts w:ascii="Cambria" w:cs="Cambria" w:eastAsia="Cambria" w:hAnsi="Cambria"/>
          <w:i w:val="0"/>
          <w:iCs w:val="0"/>
          <w:sz w:val="28"/>
          <w:szCs w:val="28"/>
          <w:rtl w:val="0"/>
        </w:rPr>
        <w:t xml:space="preserve">Cash Disbursements</w:t>
      </w:r>
      <w:r w:rsidDel="00000000" w:rsidR="00000000" w:rsidRPr="00000000">
        <w:rPr>
          <w:rtl w:val="0"/>
        </w:rPr>
      </w:r>
    </w:p>
    <w:p w:rsidR="00000000" w:rsidDel="00000000" w:rsidP="00000000" w:rsidRDefault="00000000" w:rsidRPr="00000000" w14:paraId="000002CA">
      <w:pPr>
        <w:pStyle w:val="Heading4"/>
        <w:tabs>
          <w:tab w:val="right" w:leader="none" w:pos="9360"/>
        </w:tabs>
        <w:rPr>
          <w:rFonts w:ascii="Cambria" w:cs="Cambria" w:eastAsia="Cambria" w:hAnsi="Cambria"/>
        </w:rPr>
      </w:pPr>
      <w:r w:rsidDel="00000000" w:rsidR="00000000" w:rsidRPr="00000000">
        <w:rPr>
          <w:rFonts w:ascii="Cambria" w:cs="Cambria" w:eastAsia="Cambria" w:hAnsi="Cambria"/>
          <w:rtl w:val="0"/>
        </w:rPr>
        <w:t xml:space="preserve">Control Objective</w:t>
      </w:r>
    </w:p>
    <w:p w:rsidR="00000000" w:rsidDel="00000000" w:rsidP="00000000" w:rsidRDefault="00000000" w:rsidRPr="00000000" w14:paraId="000002CB">
      <w:pPr>
        <w:tabs>
          <w:tab w:val="left" w:leader="none" w:pos="-1440"/>
          <w:tab w:val="left" w:leader="none" w:pos="-720"/>
          <w:tab w:val="left" w:leader="none" w:pos="0"/>
          <w:tab w:val="left" w:leader="none" w:pos="480"/>
          <w:tab w:val="left" w:leader="none" w:pos="1004"/>
          <w:tab w:val="left" w:leader="none" w:pos="1897"/>
          <w:tab w:val="left" w:leader="none" w:pos="2160"/>
        </w:tabs>
        <w:spacing w:after="120" w:lineRule="auto"/>
        <w:ind w:left="0" w:firstLine="0"/>
        <w:rPr>
          <w:rFonts w:ascii="Cambria" w:cs="Cambria" w:eastAsia="Cambria" w:hAnsi="Cambria"/>
        </w:rPr>
      </w:pPr>
      <w:r w:rsidDel="00000000" w:rsidR="00000000" w:rsidRPr="00000000">
        <w:rPr>
          <w:rFonts w:ascii="Cambria" w:cs="Cambria" w:eastAsia="Cambria" w:hAnsi="Cambria"/>
          <w:rtl w:val="0"/>
        </w:rPr>
        <w:tab/>
        <w:t xml:space="preserve">To disburse cash for authorized purposes only and record cash disbursements completely, accurately and within the correct period.</w:t>
      </w:r>
    </w:p>
    <w:p w:rsidR="00000000" w:rsidDel="00000000" w:rsidP="00000000" w:rsidRDefault="00000000" w:rsidRPr="00000000" w14:paraId="000002CC">
      <w:pPr>
        <w:tabs>
          <w:tab w:val="left" w:leader="none" w:pos="-1440"/>
          <w:tab w:val="left" w:leader="none" w:pos="-720"/>
          <w:tab w:val="left" w:leader="none" w:pos="0"/>
          <w:tab w:val="left" w:leader="none" w:pos="480"/>
          <w:tab w:val="left" w:leader="none" w:pos="1004"/>
          <w:tab w:val="left" w:leader="none" w:pos="1897"/>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CD">
      <w:pPr>
        <w:pStyle w:val="Heading4"/>
        <w:tabs>
          <w:tab w:val="right" w:leader="none" w:pos="9360"/>
        </w:tabs>
        <w:rPr>
          <w:rFonts w:ascii="Cambria" w:cs="Cambria" w:eastAsia="Cambria" w:hAnsi="Cambria"/>
        </w:rPr>
      </w:pPr>
      <w:bookmarkStart w:colFirst="0" w:colLast="0" w:name="_heading=h.fury5ipr3lvx" w:id="56"/>
      <w:bookmarkEnd w:id="56"/>
      <w:r w:rsidDel="00000000" w:rsidR="00000000" w:rsidRPr="00000000">
        <w:rPr>
          <w:rFonts w:ascii="Cambria" w:cs="Cambria" w:eastAsia="Cambria" w:hAnsi="Cambria"/>
          <w:rtl w:val="0"/>
        </w:rPr>
        <w:t xml:space="preserve">Major Controls</w:t>
      </w:r>
    </w:p>
    <w:p w:rsidR="00000000" w:rsidDel="00000000" w:rsidP="00000000" w:rsidRDefault="00000000" w:rsidRPr="00000000" w14:paraId="000002CE">
      <w:pPr>
        <w:tabs>
          <w:tab w:val="left" w:leader="none" w:pos="-1440"/>
          <w:tab w:val="left" w:leader="none" w:pos="-720"/>
          <w:tab w:val="left" w:leader="none" w:pos="0"/>
          <w:tab w:val="left" w:leader="none" w:pos="480"/>
          <w:tab w:val="left" w:leader="none" w:pos="1004"/>
          <w:tab w:val="left" w:leader="none" w:pos="1897"/>
          <w:tab w:val="left" w:leader="none" w:pos="2160"/>
        </w:tabs>
        <w:spacing w:after="120" w:before="120" w:lineRule="auto"/>
        <w:ind w:left="720" w:hanging="360"/>
        <w:rPr>
          <w:rFonts w:ascii="Cambria" w:cs="Cambria" w:eastAsia="Cambria" w:hAnsi="Cambria"/>
        </w:rPr>
      </w:pPr>
      <w:r w:rsidDel="00000000" w:rsidR="00000000" w:rsidRPr="00000000">
        <w:rPr>
          <w:rFonts w:ascii="Cambria" w:cs="Cambria" w:eastAsia="Cambria" w:hAnsi="Cambria"/>
          <w:rtl w:val="0"/>
        </w:rPr>
        <w:t xml:space="preserve">A.</w:t>
      </w:r>
      <w:r w:rsidDel="00000000" w:rsidR="00000000" w:rsidRPr="00000000">
        <w:rPr>
          <w:rFonts w:ascii="Cambria" w:cs="Cambria" w:eastAsia="Cambria" w:hAnsi="Cambria"/>
          <w:b w:val="1"/>
          <w:bCs w:val="1"/>
          <w:rtl w:val="0"/>
        </w:rPr>
        <w:tab/>
        <w:t xml:space="preserve">Cash Disbursements</w:t>
      </w:r>
      <w:r w:rsidDel="00000000" w:rsidR="00000000" w:rsidRPr="00000000">
        <w:rPr>
          <w:rFonts w:ascii="Cambria" w:cs="Cambria" w:eastAsia="Cambria" w:hAnsi="Cambria"/>
          <w:rtl w:val="0"/>
        </w:rPr>
        <w:t xml:space="preserve">  </w:t>
      </w:r>
    </w:p>
    <w:p w:rsidR="00000000" w:rsidDel="00000000" w:rsidP="00000000" w:rsidRDefault="00000000" w:rsidRPr="00000000" w14:paraId="000002CF">
      <w:pPr>
        <w:tabs>
          <w:tab w:val="left" w:leader="none" w:pos="0"/>
          <w:tab w:val="left" w:leader="none" w:pos="720"/>
          <w:tab w:val="left" w:leader="none" w:pos="1296"/>
          <w:tab w:val="left" w:leader="none" w:pos="1872"/>
          <w:tab w:val="left" w:leader="none" w:pos="2448"/>
          <w:tab w:val="left" w:leader="none" w:pos="1897"/>
        </w:tabs>
        <w:spacing w:after="120" w:lineRule="auto"/>
        <w:ind w:left="720" w:hanging="360"/>
        <w:rPr>
          <w:rFonts w:ascii="Cambria" w:cs="Cambria" w:eastAsia="Cambria" w:hAnsi="Cambria"/>
        </w:rPr>
      </w:pPr>
      <w:r w:rsidDel="00000000" w:rsidR="00000000" w:rsidRPr="00000000">
        <w:rPr>
          <w:rFonts w:ascii="Cambria" w:cs="Cambria" w:eastAsia="Cambria" w:hAnsi="Cambria"/>
          <w:rtl w:val="0"/>
        </w:rPr>
        <w:tab/>
        <w:t xml:space="preserve">All cash disbursements shall be made consistent with state law, administrative rules, and Gateway Preparatory Academy Fiscal Policies. </w:t>
      </w:r>
    </w:p>
    <w:p w:rsidR="00000000" w:rsidDel="00000000" w:rsidP="00000000" w:rsidRDefault="00000000" w:rsidRPr="00000000" w14:paraId="000002D0">
      <w:pPr>
        <w:tabs>
          <w:tab w:val="left" w:leader="none" w:pos="0"/>
          <w:tab w:val="left" w:leader="none" w:pos="720"/>
          <w:tab w:val="left" w:leader="none" w:pos="1296"/>
          <w:tab w:val="left" w:leader="none" w:pos="1872"/>
          <w:tab w:val="left" w:leader="none" w:pos="2448"/>
          <w:tab w:val="left" w:leader="none" w:pos="1897"/>
        </w:tabs>
        <w:spacing w:after="120" w:lineRule="auto"/>
        <w:ind w:left="720" w:hanging="360"/>
        <w:rPr>
          <w:rFonts w:ascii="Cambria" w:cs="Cambria" w:eastAsia="Cambria" w:hAnsi="Cambria"/>
        </w:rPr>
      </w:pPr>
      <w:r w:rsidDel="00000000" w:rsidR="00000000" w:rsidRPr="00000000">
        <w:rPr>
          <w:rtl w:val="0"/>
        </w:rPr>
      </w:r>
    </w:p>
    <w:p w:rsidR="00000000" w:rsidDel="00000000" w:rsidP="00000000" w:rsidRDefault="00000000" w:rsidRPr="00000000" w14:paraId="000002D1">
      <w:pPr>
        <w:tabs>
          <w:tab w:val="left" w:leader="none" w:pos="-1440"/>
          <w:tab w:val="left" w:leader="none" w:pos="-720"/>
          <w:tab w:val="left" w:leader="none" w:pos="0"/>
          <w:tab w:val="left" w:leader="none" w:pos="480"/>
          <w:tab w:val="left" w:leader="none" w:pos="1004"/>
          <w:tab w:val="left" w:leader="none" w:pos="144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B.</w:t>
      </w:r>
      <w:r w:rsidDel="00000000" w:rsidR="00000000" w:rsidRPr="00000000">
        <w:rPr>
          <w:rFonts w:ascii="Cambria" w:cs="Cambria" w:eastAsia="Cambria" w:hAnsi="Cambria"/>
          <w:b w:val="1"/>
          <w:bCs w:val="1"/>
          <w:rtl w:val="0"/>
        </w:rPr>
        <w:tab/>
        <w:t xml:space="preserve">Internal Accounting Controls</w:t>
      </w:r>
      <w:r w:rsidDel="00000000" w:rsidR="00000000" w:rsidRPr="00000000">
        <w:rPr>
          <w:rFonts w:ascii="Cambria" w:cs="Cambria" w:eastAsia="Cambria" w:hAnsi="Cambria"/>
          <w:rtl w:val="0"/>
        </w:rPr>
        <w:t xml:space="preserve">  </w:t>
      </w:r>
    </w:p>
    <w:p w:rsidR="00000000" w:rsidDel="00000000" w:rsidP="00000000" w:rsidRDefault="00000000" w:rsidRPr="00000000" w14:paraId="000002D2">
      <w:pPr>
        <w:numPr>
          <w:ilvl w:val="0"/>
          <w:numId w:val="86"/>
        </w:numPr>
        <w:tabs>
          <w:tab w:val="left" w:leader="none" w:pos="-1440"/>
          <w:tab w:val="left" w:leader="none" w:pos="-720"/>
          <w:tab w:val="left" w:leader="none" w:pos="0"/>
          <w:tab w:val="left" w:leader="none" w:pos="480"/>
          <w:tab w:val="left" w:leader="none" w:pos="1004"/>
          <w:tab w:val="left" w:leader="none" w:pos="1440"/>
        </w:tabs>
        <w:spacing w:before="60" w:lineRule="auto"/>
        <w:ind w:left="990" w:hanging="360"/>
        <w:rPr>
          <w:rFonts w:ascii="Cambria" w:cs="Cambria" w:eastAsia="Cambria" w:hAnsi="Cambria"/>
        </w:rPr>
      </w:pPr>
      <w:r w:rsidDel="00000000" w:rsidR="00000000" w:rsidRPr="00000000">
        <w:rPr>
          <w:rFonts w:ascii="Cambria" w:cs="Cambria" w:eastAsia="Cambria" w:hAnsi="Cambria"/>
          <w:rtl w:val="0"/>
        </w:rPr>
        <w:t xml:space="preserve">All school personnel and volunteers will receive annual training on procurement processes relevant to their duties. In addition to those with ongoing procurement duties, this typically includes teachers making purchases with classroom funds or other approved budgets, parent organization members, activity leads or coaches, etc.</w:t>
      </w:r>
    </w:p>
    <w:p w:rsidR="00000000" w:rsidDel="00000000" w:rsidP="00000000" w:rsidRDefault="00000000" w:rsidRPr="00000000" w14:paraId="000002D3">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The business office and director/principal shall monitor compliance with procurement procedures, address non-compliance and provide retraining where needed.    </w:t>
      </w:r>
    </w:p>
    <w:p w:rsidR="00000000" w:rsidDel="00000000" w:rsidP="00000000" w:rsidRDefault="00000000" w:rsidRPr="00000000" w14:paraId="000002D4">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No school employee is authorized to pay employees or vendors with cash, except (for vendors only) from properly authorized petty cash funds. </w:t>
      </w:r>
    </w:p>
    <w:p w:rsidR="00000000" w:rsidDel="00000000" w:rsidP="00000000" w:rsidRDefault="00000000" w:rsidRPr="00000000" w14:paraId="000002D5">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The school shall incorporate a banking system that requires approval on all ACH, Wire transfers, and electronic checks in order for the payments to be made. </w:t>
      </w:r>
    </w:p>
    <w:p w:rsidR="00000000" w:rsidDel="00000000" w:rsidP="00000000" w:rsidRDefault="00000000" w:rsidRPr="00000000" w14:paraId="000002D6">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Business office personnel will issue regular ongoing disbursement of funds by electronic payment or issuance of a check. Electronic payments are preferred and where an ACH or electronic payment option is not offered by the vendor the business office personnel may issue a paper check. </w:t>
      </w:r>
    </w:p>
    <w:p w:rsidR="00000000" w:rsidDel="00000000" w:rsidP="00000000" w:rsidRDefault="00000000" w:rsidRPr="00000000" w14:paraId="000002D7">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To ensure segregation of duties, no single employee and/or board member of the school can initiate and approve a single transaction. As such the bank master user account and login information resides with authorized bank personnel and no representative of the school can have access to such account. </w:t>
      </w:r>
    </w:p>
    <w:p w:rsidR="00000000" w:rsidDel="00000000" w:rsidP="00000000" w:rsidRDefault="00000000" w:rsidRPr="00000000" w14:paraId="000002D8">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The business office personnel shall be given authority to initiate electronic and /or paper check transactions, but they are not permitted to authorize or sign electronic transactions or paper checks. </w:t>
      </w:r>
    </w:p>
    <w:p w:rsidR="00000000" w:rsidDel="00000000" w:rsidP="00000000" w:rsidRDefault="00000000" w:rsidRPr="00000000" w14:paraId="000002D9">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The director, board chair, and another onsite board authorized signer can approve electronic transactions and are authorized signers on the school’s bank account. </w:t>
      </w:r>
    </w:p>
    <w:p w:rsidR="00000000" w:rsidDel="00000000" w:rsidP="00000000" w:rsidRDefault="00000000" w:rsidRPr="00000000" w14:paraId="000002DA">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Recurring transactions for regular and approved charges (e.g., benefit payments, tax payments, utility bills etc.) can be approved once on the positive pay approved vendor list and not each time a transaction occurs. Signed invoice records are in place for such transactions. </w:t>
      </w:r>
    </w:p>
    <w:p w:rsidR="00000000" w:rsidDel="00000000" w:rsidP="00000000" w:rsidRDefault="00000000" w:rsidRPr="00000000" w14:paraId="000002DB">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The school shall use only special high security pre-numbered paper checks. </w:t>
      </w:r>
    </w:p>
    <w:p w:rsidR="00000000" w:rsidDel="00000000" w:rsidP="00000000" w:rsidRDefault="00000000" w:rsidRPr="00000000" w14:paraId="000002DC">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Check stock will be kept in a secured location by the business office. </w:t>
      </w:r>
    </w:p>
    <w:p w:rsidR="00000000" w:rsidDel="00000000" w:rsidP="00000000" w:rsidRDefault="00000000" w:rsidRPr="00000000" w14:paraId="000002DD">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All voided checks should be properly mutilated and retained in the business office.  </w:t>
      </w:r>
    </w:p>
    <w:p w:rsidR="00000000" w:rsidDel="00000000" w:rsidP="00000000" w:rsidRDefault="00000000" w:rsidRPr="00000000" w14:paraId="000002DE">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Under no circumstance may the school issue a blank check, issue a check that is signed only (for completion of Payee and the Amount written in later), issue a check made out to “Cash” or otherwise fail to write a check to a specific Payee for authorized disbursement purposes.  </w:t>
      </w:r>
    </w:p>
    <w:p w:rsidR="00000000" w:rsidDel="00000000" w:rsidP="00000000" w:rsidRDefault="00000000" w:rsidRPr="00000000" w14:paraId="000002DF">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Disbursements shall be recorded and issued directly from the accounting system.  The director shall only issue disbursements in rare extreme circumstances necessary in order to avoid the interruption of programs and/or services.</w:t>
      </w:r>
    </w:p>
    <w:p w:rsidR="00000000" w:rsidDel="00000000" w:rsidP="00000000" w:rsidRDefault="00000000" w:rsidRPr="00000000" w14:paraId="000002E0">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Disbursement records shall be reconciled with accounts payable/open invoice files. </w:t>
      </w:r>
    </w:p>
    <w:p w:rsidR="00000000" w:rsidDel="00000000" w:rsidP="00000000" w:rsidRDefault="00000000" w:rsidRPr="00000000" w14:paraId="000002E1">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Bank statements shall be reconciled to cash accounts and verified by the business office on a monthly basis.</w:t>
      </w:r>
    </w:p>
    <w:p w:rsidR="00000000" w:rsidDel="00000000" w:rsidP="00000000" w:rsidRDefault="00000000" w:rsidRPr="00000000" w14:paraId="000002E2">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Purchasing Card (P-Card) or credit card statements shall be reconciled against credit/p-card accounts and any outstanding transactions verified by the business office on a monthly basis and reviewed by the audit committee and/or the director/principal. The person reviewing the P-Card statements, shall receive an original copy of the card statement not by business office personnel but by a school authorized signatory or direct access to the school’s US Bank account statements.</w:t>
      </w:r>
    </w:p>
    <w:p w:rsidR="00000000" w:rsidDel="00000000" w:rsidP="00000000" w:rsidRDefault="00000000" w:rsidRPr="00000000" w14:paraId="000002E3">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Payment verification documentation should be attached to the original source documentation for record keeping and to prevent resubmission for payment. Where possible, payment verification documentation must show an electronic signature of the school’s authorized signers. </w:t>
      </w:r>
    </w:p>
    <w:p w:rsidR="00000000" w:rsidDel="00000000" w:rsidP="00000000" w:rsidRDefault="00000000" w:rsidRPr="00000000" w14:paraId="000002E4">
      <w:pPr>
        <w:numPr>
          <w:ilvl w:val="0"/>
          <w:numId w:val="86"/>
        </w:numPr>
        <w:tabs>
          <w:tab w:val="left" w:leader="none" w:pos="-1440"/>
          <w:tab w:val="left" w:leader="none" w:pos="-720"/>
          <w:tab w:val="left" w:leader="none" w:pos="0"/>
          <w:tab w:val="left" w:leader="none" w:pos="480"/>
          <w:tab w:val="left" w:leader="none" w:pos="1004"/>
          <w:tab w:val="left" w:leader="none" w:pos="1440"/>
        </w:tabs>
        <w:ind w:left="990" w:hanging="360"/>
        <w:rPr>
          <w:rFonts w:ascii="Cambria" w:cs="Cambria" w:eastAsia="Cambria" w:hAnsi="Cambria"/>
        </w:rPr>
      </w:pPr>
      <w:r w:rsidDel="00000000" w:rsidR="00000000" w:rsidRPr="00000000">
        <w:rPr>
          <w:rFonts w:ascii="Cambria" w:cs="Cambria" w:eastAsia="Cambria" w:hAnsi="Cambria"/>
          <w:rtl w:val="0"/>
        </w:rPr>
        <w:t xml:space="preserve">Detailed comparison of actual vs. budget disbursements should happen on a periodic basis and any discrepancies included in the monthly budget reports to the director and the board. </w:t>
      </w:r>
    </w:p>
    <w:p w:rsidR="00000000" w:rsidDel="00000000" w:rsidP="00000000" w:rsidRDefault="00000000" w:rsidRPr="00000000" w14:paraId="000002E5">
      <w:pPr>
        <w:numPr>
          <w:ilvl w:val="0"/>
          <w:numId w:val="86"/>
        </w:numPr>
        <w:tabs>
          <w:tab w:val="left" w:leader="none" w:pos="-1440"/>
          <w:tab w:val="left" w:leader="none" w:pos="-720"/>
          <w:tab w:val="left" w:leader="none" w:pos="0"/>
          <w:tab w:val="left" w:leader="none" w:pos="480"/>
          <w:tab w:val="left" w:leader="none" w:pos="1004"/>
          <w:tab w:val="left" w:leader="none" w:pos="1440"/>
        </w:tabs>
        <w:spacing w:after="60" w:lineRule="auto"/>
        <w:ind w:left="990" w:hanging="360"/>
        <w:rPr>
          <w:rFonts w:ascii="Cambria" w:cs="Cambria" w:eastAsia="Cambria" w:hAnsi="Cambria"/>
        </w:rPr>
      </w:pPr>
      <w:r w:rsidDel="00000000" w:rsidR="00000000" w:rsidRPr="00000000">
        <w:rPr>
          <w:rFonts w:ascii="Cambria" w:cs="Cambria" w:eastAsia="Cambria" w:hAnsi="Cambria"/>
          <w:rtl w:val="0"/>
        </w:rPr>
        <w:t xml:space="preserve">Separation of duties to the extent possible for an organization the size of the school.</w:t>
      </w:r>
    </w:p>
    <w:p w:rsidR="00000000" w:rsidDel="00000000" w:rsidP="00000000" w:rsidRDefault="00000000" w:rsidRPr="00000000" w14:paraId="000002E6">
      <w:pPr>
        <w:numPr>
          <w:ilvl w:val="0"/>
          <w:numId w:val="86"/>
        </w:numP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990"/>
        </w:tabs>
        <w:spacing w:after="60" w:before="60" w:lineRule="auto"/>
        <w:ind w:left="990" w:hanging="360"/>
        <w:rPr>
          <w:rFonts w:ascii="Cambria" w:cs="Cambria" w:eastAsia="Cambria" w:hAnsi="Cambria"/>
        </w:rPr>
      </w:pPr>
      <w:r w:rsidDel="00000000" w:rsidR="00000000" w:rsidRPr="00000000">
        <w:rPr>
          <w:rFonts w:ascii="Cambria" w:cs="Cambria" w:eastAsia="Cambria" w:hAnsi="Cambria"/>
          <w:rtl w:val="0"/>
        </w:rPr>
        <w:t xml:space="preserve">Bank statements and reconciliations are reviewed and signed by audit committee representative(s) on a monthly basis. In the event that no member of the audit committee is present, the director/principal may review and sign such records in a given month. The person reviewing the statements, shall receive an original copy of the bank statement by a school authorized signatory. </w:t>
      </w:r>
    </w:p>
    <w:p w:rsidR="00000000" w:rsidDel="00000000" w:rsidP="00000000" w:rsidRDefault="00000000" w:rsidRPr="00000000" w14:paraId="000002E7">
      <w:pPr>
        <w:numPr>
          <w:ilvl w:val="0"/>
          <w:numId w:val="86"/>
        </w:numPr>
        <w:tabs>
          <w:tab w:val="left" w:leader="none" w:pos="-1440"/>
          <w:tab w:val="left" w:leader="none" w:pos="-720"/>
          <w:tab w:val="left" w:leader="none" w:pos="720"/>
          <w:tab w:val="left" w:leader="none" w:pos="1296"/>
          <w:tab w:val="left" w:leader="none" w:pos="1872"/>
          <w:tab w:val="left" w:leader="none" w:pos="2448"/>
          <w:tab w:val="left" w:leader="none" w:pos="3168"/>
          <w:tab w:val="left" w:leader="none" w:pos="990"/>
        </w:tabs>
        <w:spacing w:after="60" w:before="60" w:lineRule="auto"/>
        <w:ind w:left="990" w:hanging="360"/>
        <w:rPr>
          <w:rFonts w:ascii="Cambria" w:cs="Cambria" w:eastAsia="Cambria" w:hAnsi="Cambria"/>
        </w:rPr>
      </w:pPr>
      <w:r w:rsidDel="00000000" w:rsidR="00000000" w:rsidRPr="00000000">
        <w:rPr>
          <w:rFonts w:ascii="Cambria" w:cs="Cambria" w:eastAsia="Cambria" w:hAnsi="Cambria"/>
          <w:rtl w:val="0"/>
        </w:rPr>
        <w:t xml:space="preserve">The school’s banking system must allow access for positive pay services for all checks clearing the bank account. </w:t>
      </w:r>
    </w:p>
    <w:p w:rsidR="00000000" w:rsidDel="00000000" w:rsidP="00000000" w:rsidRDefault="00000000" w:rsidRPr="00000000" w14:paraId="000002E8">
      <w:pPr>
        <w:spacing w:after="160" w:line="259" w:lineRule="auto"/>
        <w:jc w:val="left"/>
        <w:rPr>
          <w:rFonts w:ascii="Cambria" w:cs="Cambria" w:eastAsia="Cambria" w:hAnsi="Cambria"/>
        </w:rPr>
      </w:pPr>
      <w:r w:rsidDel="00000000" w:rsidR="00000000" w:rsidRPr="00000000">
        <w:rPr>
          <w:rtl w:val="0"/>
        </w:rPr>
      </w:r>
    </w:p>
    <w:p w:rsidR="00000000" w:rsidDel="00000000" w:rsidP="00000000" w:rsidRDefault="00000000" w:rsidRPr="00000000" w14:paraId="000002E9">
      <w:pPr>
        <w:pStyle w:val="Heading2"/>
        <w:widowControl w:val="0"/>
        <w:spacing w:after="60" w:before="180" w:line="275.9999942779541" w:lineRule="auto"/>
        <w:rPr>
          <w:u w:val="single"/>
        </w:rPr>
      </w:pPr>
      <w:bookmarkStart w:colFirst="0" w:colLast="0" w:name="_heading=h.95v6uhd42pjk" w:id="57"/>
      <w:bookmarkEnd w:id="57"/>
      <w:r w:rsidDel="00000000" w:rsidR="00000000" w:rsidRPr="00000000">
        <w:rPr>
          <w:u w:val="single"/>
          <w:rtl w:val="0"/>
        </w:rPr>
        <w:t xml:space="preserve">5000 |Banking &amp; Cash Management</w:t>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pStyle w:val="Heading1"/>
        <w:widowControl w:val="0"/>
        <w:spacing w:after="60" w:before="60" w:line="275.9999942779541" w:lineRule="auto"/>
        <w:ind w:firstLine="720"/>
        <w:jc w:val="left"/>
        <w:rPr>
          <w:sz w:val="28"/>
          <w:szCs w:val="28"/>
        </w:rPr>
      </w:pPr>
      <w:bookmarkStart w:colFirst="0" w:colLast="0" w:name="_heading=h.75lzgqflakkk" w:id="58"/>
      <w:bookmarkEnd w:id="58"/>
      <w:r w:rsidDel="00000000" w:rsidR="00000000" w:rsidRPr="00000000">
        <w:rPr>
          <w:sz w:val="28"/>
          <w:szCs w:val="28"/>
          <w:rtl w:val="0"/>
        </w:rPr>
        <w:t xml:space="preserve">51</w:t>
      </w:r>
      <w:r w:rsidDel="00000000" w:rsidR="00000000" w:rsidRPr="00000000">
        <w:rPr>
          <w:b w:val="1"/>
          <w:bCs w:val="1"/>
          <w:sz w:val="28"/>
          <w:szCs w:val="28"/>
          <w:rtl w:val="0"/>
        </w:rPr>
        <w:t xml:space="preserve">00: Cash Receipts and Daily Deposits</w:t>
      </w:r>
      <w:r w:rsidDel="00000000" w:rsidR="00000000" w:rsidRPr="00000000">
        <w:rPr>
          <w:sz w:val="28"/>
          <w:szCs w:val="28"/>
          <w:rtl w:val="0"/>
        </w:rPr>
        <w:t xml:space="preserve"> (</w:t>
      </w:r>
      <w:hyperlink r:id="rId31">
        <w:r w:rsidDel="00000000" w:rsidR="00000000" w:rsidRPr="00000000">
          <w:rPr>
            <w:color w:val="1155cc"/>
            <w:sz w:val="28"/>
            <w:szCs w:val="28"/>
            <w:u w:val="single"/>
            <w:rtl w:val="0"/>
          </w:rPr>
          <w:t xml:space="preserve">Policy 4.5</w:t>
        </w:r>
      </w:hyperlink>
      <w:r w:rsidDel="00000000" w:rsidR="00000000" w:rsidRPr="00000000">
        <w:rPr>
          <w:sz w:val="28"/>
          <w:szCs w:val="28"/>
          <w:rtl w:val="0"/>
        </w:rPr>
        <w:t xml:space="preserve">)</w:t>
      </w:r>
    </w:p>
    <w:p w:rsidR="00000000" w:rsidDel="00000000" w:rsidP="00000000" w:rsidRDefault="00000000" w:rsidRPr="00000000" w14:paraId="000002EC">
      <w:pPr>
        <w:pStyle w:val="Heading3"/>
        <w:tabs>
          <w:tab w:val="left" w:leader="none" w:pos="-143"/>
          <w:tab w:val="left" w:leader="none" w:pos="720"/>
          <w:tab w:val="left" w:leader="none" w:pos="1382"/>
          <w:tab w:val="left" w:leader="none" w:pos="8640"/>
        </w:tabs>
        <w:rPr>
          <w:rFonts w:ascii="Cambria" w:cs="Cambria" w:eastAsia="Cambria" w:hAnsi="Cambria"/>
        </w:rPr>
      </w:pPr>
      <w:r w:rsidDel="00000000" w:rsidR="00000000" w:rsidRPr="00000000">
        <w:rPr>
          <w:rFonts w:ascii="Cambria" w:cs="Cambria" w:eastAsia="Cambria" w:hAnsi="Cambria"/>
          <w:i w:val="0"/>
          <w:iCs w:val="0"/>
          <w:sz w:val="28"/>
          <w:szCs w:val="28"/>
          <w:rtl w:val="0"/>
        </w:rPr>
        <w:t xml:space="preserve">Cash Receipts  </w:t>
      </w:r>
      <w:r w:rsidDel="00000000" w:rsidR="00000000" w:rsidRPr="00000000">
        <w:rPr>
          <w:rFonts w:ascii="Cambria" w:cs="Cambria" w:eastAsia="Cambria" w:hAnsi="Cambria"/>
          <w:sz w:val="28"/>
          <w:szCs w:val="28"/>
          <w:rtl w:val="0"/>
        </w:rPr>
        <w:t xml:space="preserve"> </w:t>
      </w:r>
      <w:r w:rsidDel="00000000" w:rsidR="00000000" w:rsidRPr="00000000">
        <w:rPr>
          <w:rtl w:val="0"/>
        </w:rPr>
      </w:r>
    </w:p>
    <w:p w:rsidR="00000000" w:rsidDel="00000000" w:rsidP="00000000" w:rsidRDefault="00000000" w:rsidRPr="00000000" w14:paraId="000002ED">
      <w:pPr>
        <w:pStyle w:val="Heading4"/>
        <w:tabs>
          <w:tab w:val="right" w:leader="none" w:pos="9360"/>
        </w:tabs>
        <w:rPr>
          <w:rFonts w:ascii="Cambria" w:cs="Cambria" w:eastAsia="Cambria" w:hAnsi="Cambria"/>
        </w:rPr>
      </w:pPr>
      <w:r w:rsidDel="00000000" w:rsidR="00000000" w:rsidRPr="00000000">
        <w:rPr>
          <w:rFonts w:ascii="Cambria" w:cs="Cambria" w:eastAsia="Cambria" w:hAnsi="Cambria"/>
          <w:rtl w:val="0"/>
        </w:rPr>
        <w:t xml:space="preserve">Control Objective</w:t>
      </w:r>
    </w:p>
    <w:p w:rsidR="00000000" w:rsidDel="00000000" w:rsidP="00000000" w:rsidRDefault="00000000" w:rsidRPr="00000000" w14:paraId="000002EE">
      <w:pPr>
        <w:tabs>
          <w:tab w:val="left" w:leader="none" w:pos="-1440"/>
          <w:tab w:val="left" w:leader="none" w:pos="-720"/>
          <w:tab w:val="left" w:leader="none" w:pos="0"/>
          <w:tab w:val="left" w:leader="none" w:pos="480"/>
          <w:tab w:val="left" w:leader="none" w:pos="864"/>
          <w:tab w:val="left" w:leader="none" w:pos="1440"/>
        </w:tabs>
        <w:spacing w:after="120" w:lineRule="auto"/>
        <w:ind w:left="0" w:firstLine="0"/>
        <w:rPr>
          <w:rFonts w:ascii="Cambria" w:cs="Cambria" w:eastAsia="Cambria" w:hAnsi="Cambria"/>
        </w:rPr>
      </w:pPr>
      <w:r w:rsidDel="00000000" w:rsidR="00000000" w:rsidRPr="00000000">
        <w:rPr>
          <w:rFonts w:ascii="Cambria" w:cs="Cambria" w:eastAsia="Cambria" w:hAnsi="Cambria"/>
          <w:rtl w:val="0"/>
        </w:rPr>
        <w:tab/>
        <w:t xml:space="preserve">To record cash receipts including currency, coin, checks, electronic funds, ACH transactions, and credit card transactions completely and accurately and to prevent misuse, theft, or diversion of cash assets.</w:t>
      </w:r>
    </w:p>
    <w:p w:rsidR="00000000" w:rsidDel="00000000" w:rsidP="00000000" w:rsidRDefault="00000000" w:rsidRPr="00000000" w14:paraId="000002EF">
      <w:pPr>
        <w:tabs>
          <w:tab w:val="left" w:leader="none" w:pos="-1440"/>
          <w:tab w:val="left" w:leader="none" w:pos="-720"/>
          <w:tab w:val="left" w:leader="none" w:pos="0"/>
          <w:tab w:val="left" w:leader="none" w:pos="480"/>
          <w:tab w:val="left" w:leader="none" w:pos="864"/>
          <w:tab w:val="left" w:leader="none" w:pos="144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2F0">
      <w:pPr>
        <w:pStyle w:val="Heading4"/>
        <w:tabs>
          <w:tab w:val="right" w:leader="none" w:pos="9360"/>
        </w:tabs>
        <w:rPr>
          <w:rFonts w:ascii="Cambria" w:cs="Cambria" w:eastAsia="Cambria" w:hAnsi="Cambria"/>
        </w:rPr>
      </w:pPr>
      <w:r w:rsidDel="00000000" w:rsidR="00000000" w:rsidRPr="00000000">
        <w:rPr>
          <w:rFonts w:ascii="Cambria" w:cs="Cambria" w:eastAsia="Cambria" w:hAnsi="Cambria"/>
          <w:rtl w:val="0"/>
        </w:rPr>
        <w:t xml:space="preserve">Major Controls</w:t>
      </w:r>
    </w:p>
    <w:p w:rsidR="00000000" w:rsidDel="00000000" w:rsidP="00000000" w:rsidRDefault="00000000" w:rsidRPr="00000000" w14:paraId="000002F1">
      <w:pPr>
        <w:numPr>
          <w:ilvl w:val="0"/>
          <w:numId w:val="24"/>
        </w:numPr>
        <w:tabs>
          <w:tab w:val="left" w:leader="none" w:pos="-1440"/>
          <w:tab w:val="left" w:leader="none" w:pos="-720"/>
          <w:tab w:val="left" w:leader="none" w:pos="0"/>
          <w:tab w:val="left" w:leader="none" w:pos="480"/>
          <w:tab w:val="left" w:leader="none" w:pos="1004"/>
          <w:tab w:val="left" w:leader="none" w:pos="1674"/>
          <w:tab w:val="left" w:leader="none" w:pos="2160"/>
        </w:tabs>
        <w:spacing w:after="120" w:before="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Cash Receipts Procedures</w:t>
      </w:r>
      <w:r w:rsidDel="00000000" w:rsidR="00000000" w:rsidRPr="00000000">
        <w:rPr>
          <w:rtl w:val="0"/>
        </w:rPr>
      </w:r>
    </w:p>
    <w:p w:rsidR="00000000" w:rsidDel="00000000" w:rsidP="00000000" w:rsidRDefault="00000000" w:rsidRPr="00000000" w14:paraId="000002F2">
      <w:pPr>
        <w:tabs>
          <w:tab w:val="left" w:leader="none" w:pos="-1440"/>
          <w:tab w:val="left" w:leader="none" w:pos="-720"/>
          <w:tab w:val="left" w:leader="none" w:pos="0"/>
          <w:tab w:val="left" w:leader="none" w:pos="480"/>
          <w:tab w:val="left" w:leader="none" w:pos="1004"/>
          <w:tab w:val="left" w:leader="none" w:pos="1674"/>
          <w:tab w:val="left" w:leader="none" w:pos="21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ab/>
        <w:t xml:space="preserve">Gateway Preparatory Academy has internal control systems in place to monitor cash receipts, and ensure that deposits are made in a timely manner (within 3 banking business days per Utah Code).  The school also uses electronic fund transfers where possible to accelerate deposits.</w:t>
      </w:r>
    </w:p>
    <w:p w:rsidR="00000000" w:rsidDel="00000000" w:rsidP="00000000" w:rsidRDefault="00000000" w:rsidRPr="00000000" w14:paraId="000002F3">
      <w:pPr>
        <w:tabs>
          <w:tab w:val="left" w:leader="none" w:pos="-1440"/>
          <w:tab w:val="left" w:leader="none" w:pos="-720"/>
          <w:tab w:val="left" w:leader="none" w:pos="0"/>
          <w:tab w:val="left" w:leader="none" w:pos="480"/>
          <w:tab w:val="left" w:leader="none" w:pos="1004"/>
          <w:tab w:val="left" w:leader="none" w:pos="1674"/>
          <w:tab w:val="left" w:leader="none" w:pos="2160"/>
        </w:tabs>
        <w:spacing w:after="120" w:lineRule="auto"/>
        <w:ind w:left="1008"/>
        <w:rPr>
          <w:rFonts w:ascii="Cambria" w:cs="Cambria" w:eastAsia="Cambria" w:hAnsi="Cambria"/>
        </w:rPr>
      </w:pPr>
      <w:r w:rsidDel="00000000" w:rsidR="00000000" w:rsidRPr="00000000">
        <w:rPr>
          <w:rtl w:val="0"/>
        </w:rPr>
      </w:r>
    </w:p>
    <w:p w:rsidR="00000000" w:rsidDel="00000000" w:rsidP="00000000" w:rsidRDefault="00000000" w:rsidRPr="00000000" w14:paraId="000002F4">
      <w:pPr>
        <w:numPr>
          <w:ilvl w:val="0"/>
          <w:numId w:val="24"/>
        </w:numPr>
        <w:tabs>
          <w:tab w:val="left" w:leader="none" w:pos="-1440"/>
          <w:tab w:val="left" w:leader="none" w:pos="-720"/>
          <w:tab w:val="left" w:leader="none" w:pos="0"/>
          <w:tab w:val="left" w:leader="none" w:pos="480"/>
          <w:tab w:val="left" w:leader="none" w:pos="1004"/>
          <w:tab w:val="left" w:leader="none" w:pos="1674"/>
          <w:tab w:val="left" w:leader="none" w:pos="2160"/>
        </w:tabs>
        <w:spacing w:before="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Internal Accounting Controls</w:t>
      </w:r>
      <w:r w:rsidDel="00000000" w:rsidR="00000000" w:rsidRPr="00000000">
        <w:rPr>
          <w:rtl w:val="0"/>
        </w:rPr>
      </w:r>
    </w:p>
    <w:p w:rsidR="00000000" w:rsidDel="00000000" w:rsidP="00000000" w:rsidRDefault="00000000" w:rsidRPr="00000000" w14:paraId="000002F5">
      <w:pPr>
        <w:tabs>
          <w:tab w:val="left" w:leader="none" w:pos="-1440"/>
          <w:tab w:val="left" w:leader="none" w:pos="-720"/>
          <w:tab w:val="left" w:leader="none" w:pos="0"/>
          <w:tab w:val="left" w:leader="none" w:pos="480"/>
          <w:tab w:val="left" w:leader="none" w:pos="1004"/>
          <w:tab w:val="left" w:leader="none" w:pos="1674"/>
          <w:tab w:val="left" w:leader="none" w:pos="2160"/>
        </w:tabs>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2F6">
      <w:pPr>
        <w:numPr>
          <w:ilvl w:val="0"/>
          <w:numId w:val="66"/>
        </w:numPr>
        <w:tabs>
          <w:tab w:val="left" w:leader="none" w:pos="-1440"/>
          <w:tab w:val="left" w:leader="none" w:pos="-720"/>
          <w:tab w:val="left" w:leader="none" w:pos="0"/>
          <w:tab w:val="left" w:leader="none" w:pos="480"/>
          <w:tab w:val="left" w:leader="none" w:pos="1004"/>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 All school personnel and volunteers with cash receipting job duties, will receive annual training on Cash Receipts Procedures relevant to their duties.</w:t>
      </w:r>
    </w:p>
    <w:p w:rsidR="00000000" w:rsidDel="00000000" w:rsidP="00000000" w:rsidRDefault="00000000" w:rsidRPr="00000000" w14:paraId="000002F7">
      <w:pPr>
        <w:numPr>
          <w:ilvl w:val="0"/>
          <w:numId w:val="66"/>
        </w:numPr>
        <w:tabs>
          <w:tab w:val="left" w:leader="none" w:pos="-1440"/>
          <w:tab w:val="left" w:leader="none" w:pos="-720"/>
          <w:tab w:val="left" w:leader="none" w:pos="0"/>
          <w:tab w:val="left" w:leader="none" w:pos="480"/>
          <w:tab w:val="left" w:leader="none" w:pos="1004"/>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 The business office and director/principal shall monitor compliance with cash receipt procedures, address non-compliance and provide retraining where needed.    </w:t>
      </w:r>
    </w:p>
    <w:p w:rsidR="00000000" w:rsidDel="00000000" w:rsidP="00000000" w:rsidRDefault="00000000" w:rsidRPr="00000000" w14:paraId="000002F8">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Whenever feasible, receipting of funds at the school should be done at the front office in the presence of two staff members at the time of the receipt. Except upon prior approval by the board or the director, receipting may not be performed in other offices, classrooms or in unapproved locations. Cash receipting in the lunchroom may be allowed upon director/principal approval.  </w:t>
      </w:r>
    </w:p>
    <w:p w:rsidR="00000000" w:rsidDel="00000000" w:rsidP="00000000" w:rsidRDefault="00000000" w:rsidRPr="00000000" w14:paraId="000002F9">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All cash shall be secured, and access limited to those authorized for access.</w:t>
      </w:r>
    </w:p>
    <w:p w:rsidR="00000000" w:rsidDel="00000000" w:rsidP="00000000" w:rsidRDefault="00000000" w:rsidRPr="00000000" w14:paraId="000002FA">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Employees shall instruct payers to take all cash, checks, and credit card transactions to the front desk for receipt. </w:t>
      </w:r>
    </w:p>
    <w:p w:rsidR="00000000" w:rsidDel="00000000" w:rsidP="00000000" w:rsidRDefault="00000000" w:rsidRPr="00000000" w14:paraId="000002FB">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Provisions shall be made for cash receipt/collection at approved activities or functions for which front office cash collection is unreasonable. </w:t>
      </w:r>
    </w:p>
    <w:p w:rsidR="00000000" w:rsidDel="00000000" w:rsidP="00000000" w:rsidRDefault="00000000" w:rsidRPr="00000000" w14:paraId="000002FC">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Opening and sorting of mail is assigned to a front office employee with responsibilities independent of access to accounts receivable or cash accounts.</w:t>
      </w:r>
    </w:p>
    <w:p w:rsidR="00000000" w:rsidDel="00000000" w:rsidP="00000000" w:rsidRDefault="00000000" w:rsidRPr="00000000" w14:paraId="000002FD">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Listed receipts and credits are compared to accounts receivable and bank deposits by the business office.</w:t>
      </w:r>
    </w:p>
    <w:p w:rsidR="00000000" w:rsidDel="00000000" w:rsidP="00000000" w:rsidRDefault="00000000" w:rsidRPr="00000000" w14:paraId="000002FE">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All checks received must be exclusively made payable to the school (no two-party checks) and restrictively endorsed immediately. Checks written to other parties may not be signed over to the school. </w:t>
      </w:r>
    </w:p>
    <w:p w:rsidR="00000000" w:rsidDel="00000000" w:rsidP="00000000" w:rsidRDefault="00000000" w:rsidRPr="00000000" w14:paraId="000002FF">
      <w:pPr>
        <w:numPr>
          <w:ilvl w:val="0"/>
          <w:numId w:val="66"/>
        </w:numPr>
        <w:tabs>
          <w:tab w:val="left" w:leader="none" w:pos="-1440"/>
        </w:tabs>
        <w:ind w:left="1080" w:hanging="360"/>
        <w:rPr>
          <w:rFonts w:ascii="Cambria" w:cs="Cambria" w:eastAsia="Cambria" w:hAnsi="Cambria"/>
        </w:rPr>
      </w:pPr>
      <w:r w:rsidDel="00000000" w:rsidR="00000000" w:rsidRPr="00000000">
        <w:rPr>
          <w:rFonts w:ascii="Cambria" w:cs="Cambria" w:eastAsia="Cambria" w:hAnsi="Cambria"/>
          <w:rtl w:val="0"/>
        </w:rPr>
        <w:t xml:space="preserve">The school shall not cash a check for any individual, accept IOUs nor loan money in any form to any person or entity, including employees. </w:t>
      </w:r>
    </w:p>
    <w:p w:rsidR="00000000" w:rsidDel="00000000" w:rsidP="00000000" w:rsidRDefault="00000000" w:rsidRPr="00000000" w14:paraId="00000300">
      <w:pPr>
        <w:tabs>
          <w:tab w:val="left" w:leader="none" w:pos="-1440"/>
        </w:tabs>
        <w:spacing w:after="60" w:lineRule="auto"/>
        <w:ind w:left="1080" w:firstLine="0"/>
        <w:rPr>
          <w:rFonts w:ascii="Cambria" w:cs="Cambria" w:eastAsia="Cambria" w:hAnsi="Cambria"/>
        </w:rPr>
      </w:pPr>
      <w:r w:rsidDel="00000000" w:rsidR="00000000" w:rsidRPr="00000000">
        <w:rPr>
          <w:rtl w:val="0"/>
        </w:rPr>
      </w:r>
    </w:p>
    <w:p w:rsidR="00000000" w:rsidDel="00000000" w:rsidP="00000000" w:rsidRDefault="00000000" w:rsidRPr="00000000" w14:paraId="00000301">
      <w:pPr>
        <w:pStyle w:val="Heading4"/>
        <w:tabs>
          <w:tab w:val="right" w:leader="none" w:pos="9360"/>
        </w:tabs>
        <w:rPr>
          <w:rFonts w:ascii="Cambria" w:cs="Cambria" w:eastAsia="Cambria" w:hAnsi="Cambria"/>
        </w:rPr>
      </w:pPr>
      <w:r w:rsidDel="00000000" w:rsidR="00000000" w:rsidRPr="00000000">
        <w:rPr>
          <w:rtl w:val="0"/>
        </w:rPr>
      </w:r>
    </w:p>
    <w:p w:rsidR="00000000" w:rsidDel="00000000" w:rsidP="00000000" w:rsidRDefault="00000000" w:rsidRPr="00000000" w14:paraId="00000302">
      <w:pPr>
        <w:pStyle w:val="Heading4"/>
        <w:tabs>
          <w:tab w:val="right" w:leader="none" w:pos="9360"/>
        </w:tabs>
        <w:rPr>
          <w:rFonts w:ascii="Cambria" w:cs="Cambria" w:eastAsia="Cambria" w:hAnsi="Cambria"/>
        </w:rPr>
      </w:pPr>
      <w:r w:rsidDel="00000000" w:rsidR="00000000" w:rsidRPr="00000000">
        <w:rPr>
          <w:rFonts w:ascii="Cambria" w:cs="Cambria" w:eastAsia="Cambria" w:hAnsi="Cambria"/>
          <w:rtl w:val="0"/>
        </w:rPr>
        <w:t xml:space="preserve">Front</w:t>
      </w:r>
      <w:r w:rsidDel="00000000" w:rsidR="00000000" w:rsidRPr="00000000">
        <w:rPr>
          <w:rFonts w:ascii="Cambria" w:cs="Cambria" w:eastAsia="Cambria" w:hAnsi="Cambria"/>
          <w:rtl w:val="0"/>
        </w:rPr>
        <w:t xml:space="preserve"> Office Cash Procedures</w:t>
      </w:r>
    </w:p>
    <w:p w:rsidR="00000000" w:rsidDel="00000000" w:rsidP="00000000" w:rsidRDefault="00000000" w:rsidRPr="00000000" w14:paraId="00000303">
      <w:pPr>
        <w:rPr>
          <w:rFonts w:ascii="Cambria" w:cs="Cambria" w:eastAsia="Cambria" w:hAnsi="Cambria"/>
          <w:i w:val="1"/>
          <w:iCs w:val="1"/>
        </w:rPr>
      </w:pPr>
      <w:r w:rsidDel="00000000" w:rsidR="00000000" w:rsidRPr="00000000">
        <w:rPr>
          <w:rFonts w:ascii="Cambria" w:cs="Cambria" w:eastAsia="Cambria" w:hAnsi="Cambria"/>
          <w:i w:val="1"/>
          <w:iCs w:val="1"/>
          <w:rtl w:val="0"/>
        </w:rPr>
        <w:t xml:space="preserve">Credit Card Receipting Procedures</w:t>
      </w:r>
    </w:p>
    <w:p w:rsidR="00000000" w:rsidDel="00000000" w:rsidP="00000000" w:rsidRDefault="00000000" w:rsidRPr="00000000" w14:paraId="00000304">
      <w:pPr>
        <w:numPr>
          <w:ilvl w:val="0"/>
          <w:numId w:val="73"/>
        </w:numPr>
        <w:ind w:left="1170" w:hanging="360"/>
        <w:rPr>
          <w:rFonts w:ascii="Cambria" w:cs="Cambria" w:eastAsia="Cambria" w:hAnsi="Cambria"/>
        </w:rPr>
      </w:pPr>
      <w:r w:rsidDel="00000000" w:rsidR="00000000" w:rsidRPr="00000000">
        <w:rPr>
          <w:rFonts w:ascii="Cambria" w:cs="Cambria" w:eastAsia="Cambria" w:hAnsi="Cambria"/>
          <w:rtl w:val="0"/>
        </w:rPr>
        <w:t xml:space="preserve">Credit card merchant account(s) for receipt of funds shall be approved by the board.</w:t>
      </w:r>
    </w:p>
    <w:p w:rsidR="00000000" w:rsidDel="00000000" w:rsidP="00000000" w:rsidRDefault="00000000" w:rsidRPr="00000000" w14:paraId="00000305">
      <w:pPr>
        <w:numPr>
          <w:ilvl w:val="0"/>
          <w:numId w:val="73"/>
        </w:numPr>
        <w:ind w:left="1170" w:hanging="360"/>
        <w:rPr>
          <w:rFonts w:ascii="Cambria" w:cs="Cambria" w:eastAsia="Cambria" w:hAnsi="Cambria"/>
        </w:rPr>
      </w:pPr>
      <w:r w:rsidDel="00000000" w:rsidR="00000000" w:rsidRPr="00000000">
        <w:rPr>
          <w:rFonts w:ascii="Cambria" w:cs="Cambria" w:eastAsia="Cambria" w:hAnsi="Cambria"/>
          <w:rtl w:val="0"/>
        </w:rPr>
        <w:t xml:space="preserve">Only front office personnel and the director shall have the authority and access to reverse credit card transactions (issue refunds or credits).  No other outgoing transactions shall be permitted through any merchant account.</w:t>
      </w:r>
    </w:p>
    <w:p w:rsidR="00000000" w:rsidDel="00000000" w:rsidP="00000000" w:rsidRDefault="00000000" w:rsidRPr="00000000" w14:paraId="00000306">
      <w:pPr>
        <w:numPr>
          <w:ilvl w:val="0"/>
          <w:numId w:val="73"/>
        </w:numPr>
        <w:ind w:left="1170" w:hanging="360"/>
        <w:rPr>
          <w:rFonts w:ascii="Cambria" w:cs="Cambria" w:eastAsia="Cambria" w:hAnsi="Cambria"/>
        </w:rPr>
      </w:pPr>
      <w:r w:rsidDel="00000000" w:rsidR="00000000" w:rsidRPr="00000000">
        <w:rPr>
          <w:rFonts w:ascii="Cambria" w:cs="Cambria" w:eastAsia="Cambria" w:hAnsi="Cambria"/>
          <w:rtl w:val="0"/>
        </w:rPr>
        <w:t xml:space="preserve">Credit Card payments may only be made through the school’s website, a director approved contracted third-party merchant processor website, or at the front office.  </w:t>
      </w:r>
    </w:p>
    <w:p w:rsidR="00000000" w:rsidDel="00000000" w:rsidP="00000000" w:rsidRDefault="00000000" w:rsidRPr="00000000" w14:paraId="00000307">
      <w:pPr>
        <w:numPr>
          <w:ilvl w:val="0"/>
          <w:numId w:val="73"/>
        </w:numPr>
        <w:ind w:left="1170" w:hanging="360"/>
        <w:rPr>
          <w:rFonts w:ascii="Cambria" w:cs="Cambria" w:eastAsia="Cambria" w:hAnsi="Cambria"/>
        </w:rPr>
      </w:pPr>
      <w:r w:rsidDel="00000000" w:rsidR="00000000" w:rsidRPr="00000000">
        <w:rPr>
          <w:rFonts w:ascii="Cambria" w:cs="Cambria" w:eastAsia="Cambria" w:hAnsi="Cambria"/>
          <w:rtl w:val="0"/>
        </w:rPr>
        <w:t xml:space="preserve">Credit Card payments may be made outside of regular school hours (e.g. at after school activities) only if authorized school personnel is present to properly process payments.</w:t>
      </w:r>
    </w:p>
    <w:p w:rsidR="00000000" w:rsidDel="00000000" w:rsidP="00000000" w:rsidRDefault="00000000" w:rsidRPr="00000000" w14:paraId="00000308">
      <w:pPr>
        <w:numPr>
          <w:ilvl w:val="0"/>
          <w:numId w:val="73"/>
        </w:numPr>
        <w:ind w:left="1170" w:hanging="360"/>
        <w:rPr>
          <w:rFonts w:ascii="Cambria" w:cs="Cambria" w:eastAsia="Cambria" w:hAnsi="Cambria"/>
        </w:rPr>
      </w:pPr>
      <w:r w:rsidDel="00000000" w:rsidR="00000000" w:rsidRPr="00000000">
        <w:rPr>
          <w:rFonts w:ascii="Cambria" w:cs="Cambria" w:eastAsia="Cambria" w:hAnsi="Cambria"/>
          <w:rtl w:val="0"/>
        </w:rPr>
        <w:t xml:space="preserve">All credit card receipts shall be recorded in the accounting system by office personnel and shall include transaction details identifying the specific fee or activity being paid for, by payee, and by item paid (line item detail).  </w:t>
      </w:r>
    </w:p>
    <w:p w:rsidR="00000000" w:rsidDel="00000000" w:rsidP="00000000" w:rsidRDefault="00000000" w:rsidRPr="00000000" w14:paraId="00000309">
      <w:pPr>
        <w:numPr>
          <w:ilvl w:val="0"/>
          <w:numId w:val="73"/>
        </w:numPr>
        <w:ind w:left="1170" w:hanging="360"/>
        <w:rPr>
          <w:rFonts w:ascii="Cambria" w:cs="Cambria" w:eastAsia="Cambria" w:hAnsi="Cambria"/>
        </w:rPr>
      </w:pPr>
      <w:r w:rsidDel="00000000" w:rsidR="00000000" w:rsidRPr="00000000">
        <w:rPr>
          <w:rFonts w:ascii="Cambria" w:cs="Cambria" w:eastAsia="Cambria" w:hAnsi="Cambria"/>
          <w:rtl w:val="0"/>
        </w:rPr>
        <w:t xml:space="preserve">Front office staff shall forward the reconciled credit card receipt register to the business office for periodic reconciliation with deposit records.</w:t>
      </w:r>
    </w:p>
    <w:p w:rsidR="00000000" w:rsidDel="00000000" w:rsidP="00000000" w:rsidRDefault="00000000" w:rsidRPr="00000000" w14:paraId="0000030A">
      <w:pPr>
        <w:rPr>
          <w:rFonts w:ascii="Cambria" w:cs="Cambria" w:eastAsia="Cambria" w:hAnsi="Cambria"/>
        </w:rPr>
      </w:pPr>
      <w:r w:rsidDel="00000000" w:rsidR="00000000" w:rsidRPr="00000000">
        <w:rPr>
          <w:rtl w:val="0"/>
        </w:rPr>
      </w:r>
    </w:p>
    <w:p w:rsidR="00000000" w:rsidDel="00000000" w:rsidP="00000000" w:rsidRDefault="00000000" w:rsidRPr="00000000" w14:paraId="0000030B">
      <w:pPr>
        <w:ind w:firstLine="90"/>
        <w:rPr>
          <w:rFonts w:ascii="Cambria" w:cs="Cambria" w:eastAsia="Cambria" w:hAnsi="Cambria"/>
          <w:i w:val="1"/>
          <w:iCs w:val="1"/>
        </w:rPr>
      </w:pPr>
      <w:bookmarkStart w:colFirst="0" w:colLast="0" w:name="_heading=h.3whwml4" w:id="59"/>
      <w:bookmarkEnd w:id="59"/>
      <w:r w:rsidDel="00000000" w:rsidR="00000000" w:rsidRPr="00000000">
        <w:rPr>
          <w:rFonts w:ascii="Cambria" w:cs="Cambria" w:eastAsia="Cambria" w:hAnsi="Cambria"/>
          <w:i w:val="1"/>
          <w:iCs w:val="1"/>
          <w:rtl w:val="0"/>
        </w:rPr>
        <w:t xml:space="preserve">Cash and Check Handling Procedures</w:t>
      </w:r>
    </w:p>
    <w:p w:rsidR="00000000" w:rsidDel="00000000" w:rsidP="00000000" w:rsidRDefault="00000000" w:rsidRPr="00000000" w14:paraId="0000030C">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Cash receipts (cash and checks) are received and sorted by front office personnel only. Business office personnel or individual teachers cannot receive cash or checks. </w:t>
      </w:r>
    </w:p>
    <w:p w:rsidR="00000000" w:rsidDel="00000000" w:rsidP="00000000" w:rsidRDefault="00000000" w:rsidRPr="00000000" w14:paraId="0000030D">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Receipting should take place late enough into the day to accommodate the majority of students and parents but not so late that receipts cannot be prepared in time to get to the bank that day.</w:t>
      </w:r>
    </w:p>
    <w:p w:rsidR="00000000" w:rsidDel="00000000" w:rsidP="00000000" w:rsidRDefault="00000000" w:rsidRPr="00000000" w14:paraId="0000030E">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All funds given to the school for any reason, including cash collected at school-sponsored activities, will be recorded in the appropriate Payment code in Pelorus and reflected on the </w:t>
      </w:r>
      <w:r w:rsidDel="00000000" w:rsidR="00000000" w:rsidRPr="00000000">
        <w:rPr>
          <w:rFonts w:ascii="Cambria" w:cs="Cambria" w:eastAsia="Cambria" w:hAnsi="Cambria"/>
          <w:i w:val="1"/>
          <w:iCs w:val="1"/>
          <w:rtl w:val="0"/>
        </w:rPr>
        <w:t xml:space="preserve">Pelorus Payment Register </w:t>
      </w:r>
      <w:r w:rsidDel="00000000" w:rsidR="00000000" w:rsidRPr="00000000">
        <w:rPr>
          <w:rFonts w:ascii="Cambria" w:cs="Cambria" w:eastAsia="Cambria" w:hAnsi="Cambria"/>
          <w:rtl w:val="0"/>
        </w:rPr>
        <w:t xml:space="preserve">and posted to student accounts by separate front office personnel where possible.</w:t>
      </w:r>
    </w:p>
    <w:p w:rsidR="00000000" w:rsidDel="00000000" w:rsidP="00000000" w:rsidRDefault="00000000" w:rsidRPr="00000000" w14:paraId="0000030F">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All checks received must be made payable to the school and endorsed immediately by front office personnel with a “Deposit Only to the Gateway Account” stamp. No checks may be accepted that have been “signed over” to the school. All checks must be originally made payable to the school.   </w:t>
      </w:r>
    </w:p>
    <w:p w:rsidR="00000000" w:rsidDel="00000000" w:rsidP="00000000" w:rsidRDefault="00000000" w:rsidRPr="00000000" w14:paraId="00000310">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Cash and checks shall be counted separately by two independent front office personnel and reconciled with the </w:t>
      </w:r>
      <w:r w:rsidDel="00000000" w:rsidR="00000000" w:rsidRPr="00000000">
        <w:rPr>
          <w:rFonts w:ascii="Cambria" w:cs="Cambria" w:eastAsia="Cambria" w:hAnsi="Cambria"/>
          <w:i w:val="1"/>
          <w:iCs w:val="1"/>
          <w:rtl w:val="0"/>
        </w:rPr>
        <w:t xml:space="preserve">Pelorus Payment Register</w:t>
      </w:r>
      <w:r w:rsidDel="00000000" w:rsidR="00000000" w:rsidRPr="00000000">
        <w:rPr>
          <w:rFonts w:ascii="Cambria" w:cs="Cambria" w:eastAsia="Cambria" w:hAnsi="Cambria"/>
          <w:rtl w:val="0"/>
        </w:rPr>
        <w:t xml:space="preserve">.  Both personnel must sign the </w:t>
      </w:r>
      <w:r w:rsidDel="00000000" w:rsidR="00000000" w:rsidRPr="00000000">
        <w:rPr>
          <w:rFonts w:ascii="Cambria" w:cs="Cambria" w:eastAsia="Cambria" w:hAnsi="Cambria"/>
          <w:i w:val="1"/>
          <w:iCs w:val="1"/>
          <w:rtl w:val="0"/>
        </w:rPr>
        <w:t xml:space="preserve">Pelorus Payment Register </w:t>
      </w:r>
      <w:r w:rsidDel="00000000" w:rsidR="00000000" w:rsidRPr="00000000">
        <w:rPr>
          <w:rFonts w:ascii="Cambria" w:cs="Cambria" w:eastAsia="Cambria" w:hAnsi="Cambria"/>
          <w:rtl w:val="0"/>
        </w:rPr>
        <w:t xml:space="preserve">certifying that the cash/checks received match register. Any discrepancies shall be resolved or reported to the director and business office in the event they cannot be resolved.</w:t>
      </w:r>
    </w:p>
    <w:p w:rsidR="00000000" w:rsidDel="00000000" w:rsidP="00000000" w:rsidRDefault="00000000" w:rsidRPr="00000000" w14:paraId="00000311">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All cash must be securely stored onsite until taken to the bank for deposit.  Cash shall never be kept in unsecured locations (unlocked drawers, vehicles, etc.).</w:t>
      </w:r>
    </w:p>
    <w:p w:rsidR="00000000" w:rsidDel="00000000" w:rsidP="00000000" w:rsidRDefault="00000000" w:rsidRPr="00000000" w14:paraId="00000312">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Deposits are made at least every 3 banking days (72 hours) in compliance with Utah Code 51-4-2(2)(a). </w:t>
      </w:r>
      <w:r w:rsidDel="00000000" w:rsidR="00000000" w:rsidRPr="00000000">
        <w:rPr>
          <w:rFonts w:ascii="Cambria" w:cs="Cambria" w:eastAsia="Cambria" w:hAnsi="Cambria"/>
          <w:rtl w:val="0"/>
        </w:rPr>
        <w:t xml:space="preserve">Funds</w:t>
      </w:r>
      <w:r w:rsidDel="00000000" w:rsidR="00000000" w:rsidRPr="00000000">
        <w:rPr>
          <w:rFonts w:ascii="Cambria" w:cs="Cambria" w:eastAsia="Cambria" w:hAnsi="Cambria"/>
          <w:rtl w:val="0"/>
        </w:rPr>
        <w:t xml:space="preserve"> shall be deposited daily when funds exceed $5,000. If deposits are made other than daily, pending deposits shall be maintained in a secure location with limited access at all times.</w:t>
      </w:r>
    </w:p>
    <w:p w:rsidR="00000000" w:rsidDel="00000000" w:rsidP="00000000" w:rsidRDefault="00000000" w:rsidRPr="00000000" w14:paraId="00000313">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Deposit receipts, deposit slips and other internal records, including the </w:t>
      </w:r>
      <w:r w:rsidDel="00000000" w:rsidR="00000000" w:rsidRPr="00000000">
        <w:rPr>
          <w:rFonts w:ascii="Cambria" w:cs="Cambria" w:eastAsia="Cambria" w:hAnsi="Cambria"/>
          <w:i w:val="1"/>
          <w:iCs w:val="1"/>
          <w:rtl w:val="0"/>
        </w:rPr>
        <w:t xml:space="preserve">Pelorus Payment Register </w:t>
      </w:r>
      <w:r w:rsidDel="00000000" w:rsidR="00000000" w:rsidRPr="00000000">
        <w:rPr>
          <w:rFonts w:ascii="Cambria" w:cs="Cambria" w:eastAsia="Cambria" w:hAnsi="Cambria"/>
          <w:rtl w:val="0"/>
        </w:rPr>
        <w:t xml:space="preserve">tracked by office or lunch personnel, are forwarded to the business office.  </w:t>
      </w:r>
    </w:p>
    <w:p w:rsidR="00000000" w:rsidDel="00000000" w:rsidP="00000000" w:rsidRDefault="00000000" w:rsidRPr="00000000" w14:paraId="00000314">
      <w:pPr>
        <w:numPr>
          <w:ilvl w:val="0"/>
          <w:numId w:val="26"/>
        </w:numPr>
        <w:tabs>
          <w:tab w:val="left" w:leader="none" w:pos="-1440"/>
          <w:tab w:val="left" w:leader="none" w:pos="-720"/>
          <w:tab w:val="left" w:leader="none" w:pos="0"/>
          <w:tab w:val="left" w:leader="none" w:pos="480"/>
          <w:tab w:val="left" w:leader="none" w:pos="2160"/>
        </w:tabs>
        <w:spacing w:after="60" w:before="60" w:lineRule="auto"/>
        <w:ind w:left="1444" w:hanging="450"/>
        <w:rPr>
          <w:rFonts w:ascii="Cambria" w:cs="Cambria" w:eastAsia="Cambria" w:hAnsi="Cambria"/>
        </w:rPr>
      </w:pPr>
      <w:r w:rsidDel="00000000" w:rsidR="00000000" w:rsidRPr="00000000">
        <w:rPr>
          <w:rFonts w:ascii="Cambria" w:cs="Cambria" w:eastAsia="Cambria" w:hAnsi="Cambria"/>
          <w:rtl w:val="0"/>
        </w:rPr>
        <w:t xml:space="preserve">The front office personnel or lunchroom personnel entering electronic payments, shall submit a detailed report to the business office to store with the deposit records. </w:t>
      </w:r>
    </w:p>
    <w:p w:rsidR="00000000" w:rsidDel="00000000" w:rsidP="00000000" w:rsidRDefault="00000000" w:rsidRPr="00000000" w14:paraId="00000315">
      <w:pPr>
        <w:tabs>
          <w:tab w:val="left" w:leader="none" w:pos="-1440"/>
          <w:tab w:val="left" w:leader="none" w:pos="-720"/>
          <w:tab w:val="left" w:leader="none" w:pos="0"/>
          <w:tab w:val="left" w:leader="none" w:pos="480"/>
          <w:tab w:val="left" w:leader="none" w:pos="2160"/>
        </w:tabs>
        <w:spacing w:after="60" w:before="60" w:lineRule="auto"/>
        <w:ind w:left="1444" w:firstLine="0"/>
        <w:rPr>
          <w:rFonts w:ascii="Cambria" w:cs="Cambria" w:eastAsia="Cambria" w:hAnsi="Cambria"/>
        </w:rPr>
      </w:pPr>
      <w:r w:rsidDel="00000000" w:rsidR="00000000" w:rsidRPr="00000000">
        <w:rPr>
          <w:rtl w:val="0"/>
        </w:rPr>
      </w:r>
    </w:p>
    <w:p w:rsidR="00000000" w:rsidDel="00000000" w:rsidP="00000000" w:rsidRDefault="00000000" w:rsidRPr="00000000" w14:paraId="00000316">
      <w:pPr>
        <w:pStyle w:val="Heading4"/>
        <w:tabs>
          <w:tab w:val="right" w:leader="none" w:pos="9360"/>
        </w:tabs>
        <w:rPr>
          <w:rFonts w:ascii="Cambria" w:cs="Cambria" w:eastAsia="Cambria" w:hAnsi="Cambria"/>
        </w:rPr>
      </w:pPr>
      <w:bookmarkStart w:colFirst="0" w:colLast="0" w:name="_heading=h.19peeh7kx4hb" w:id="60"/>
      <w:bookmarkEnd w:id="60"/>
      <w:r w:rsidDel="00000000" w:rsidR="00000000" w:rsidRPr="00000000">
        <w:rPr>
          <w:rFonts w:ascii="Cambria" w:cs="Cambria" w:eastAsia="Cambria" w:hAnsi="Cambria"/>
          <w:rtl w:val="0"/>
        </w:rPr>
        <w:t xml:space="preserve">Purchasing Cards (P-Cards), Credit and Debit Cards</w:t>
      </w:r>
    </w:p>
    <w:p w:rsidR="00000000" w:rsidDel="00000000" w:rsidP="00000000" w:rsidRDefault="00000000" w:rsidRPr="00000000" w14:paraId="00000317">
      <w:pPr>
        <w:ind w:firstLine="720"/>
        <w:rPr>
          <w:rFonts w:ascii="Cambria" w:cs="Cambria" w:eastAsia="Cambria" w:hAnsi="Cambria"/>
        </w:rPr>
      </w:pPr>
      <w:r w:rsidDel="00000000" w:rsidR="00000000" w:rsidRPr="00000000">
        <w:rPr>
          <w:rFonts w:ascii="Cambria" w:cs="Cambria" w:eastAsia="Cambria" w:hAnsi="Cambria"/>
          <w:rtl w:val="0"/>
        </w:rPr>
        <w:t xml:space="preserve">Purchase cards and school bus driver fuel credit cards may only be issued with board authorization.  Employees who are approved for any credit account(s) are required to comply with all requirements of the purchasing procedures above, including but not limited to required approvals, requisitions forms, documentation, and procurement requirements.  </w:t>
      </w:r>
    </w:p>
    <w:p w:rsidR="00000000" w:rsidDel="00000000" w:rsidP="00000000" w:rsidRDefault="00000000" w:rsidRPr="00000000" w14:paraId="00000318">
      <w:pPr>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319">
      <w:pPr>
        <w:numPr>
          <w:ilvl w:val="0"/>
          <w:numId w:val="35"/>
        </w:numPr>
        <w:ind w:left="1080" w:hanging="360"/>
        <w:rPr>
          <w:rFonts w:ascii="Cambria" w:cs="Cambria" w:eastAsia="Cambria" w:hAnsi="Cambria"/>
        </w:rPr>
      </w:pPr>
      <w:r w:rsidDel="00000000" w:rsidR="00000000" w:rsidRPr="00000000">
        <w:rPr>
          <w:rFonts w:ascii="Cambria" w:cs="Cambria" w:eastAsia="Cambria" w:hAnsi="Cambria"/>
          <w:rtl w:val="0"/>
        </w:rPr>
        <w:t xml:space="preserve">The school shall utilize the State Purchasing Card program for purchasing where possible in order to take advantage of the associated rebate program. Federal programs may require allocation of the rebate back to the program when purchases were made with the P-Card.  The business office shall ensure the allocation is made at the time of booking the rebate</w:t>
      </w:r>
    </w:p>
    <w:p w:rsidR="00000000" w:rsidDel="00000000" w:rsidP="00000000" w:rsidRDefault="00000000" w:rsidRPr="00000000" w14:paraId="0000031A">
      <w:pPr>
        <w:numPr>
          <w:ilvl w:val="0"/>
          <w:numId w:val="35"/>
        </w:numPr>
        <w:ind w:left="1080" w:hanging="360"/>
        <w:rPr>
          <w:rFonts w:ascii="Cambria" w:cs="Cambria" w:eastAsia="Cambria" w:hAnsi="Cambria"/>
        </w:rPr>
      </w:pPr>
      <w:r w:rsidDel="00000000" w:rsidR="00000000" w:rsidRPr="00000000">
        <w:rPr>
          <w:rFonts w:ascii="Cambria" w:cs="Cambria" w:eastAsia="Cambria" w:hAnsi="Cambria"/>
          <w:rtl w:val="0"/>
        </w:rPr>
        <w:t xml:space="preserve">The business office shall ensure that all account holders receive annual training on relevant procurement and card holder procedures.</w:t>
      </w:r>
    </w:p>
    <w:p w:rsidR="00000000" w:rsidDel="00000000" w:rsidP="00000000" w:rsidRDefault="00000000" w:rsidRPr="00000000" w14:paraId="0000031B">
      <w:pPr>
        <w:numPr>
          <w:ilvl w:val="0"/>
          <w:numId w:val="35"/>
        </w:numPr>
        <w:ind w:left="1080" w:hanging="360"/>
        <w:rPr>
          <w:rFonts w:ascii="Cambria" w:cs="Cambria" w:eastAsia="Cambria" w:hAnsi="Cambria"/>
        </w:rPr>
      </w:pPr>
      <w:r w:rsidDel="00000000" w:rsidR="00000000" w:rsidRPr="00000000">
        <w:rPr>
          <w:rFonts w:ascii="Cambria" w:cs="Cambria" w:eastAsia="Cambria" w:hAnsi="Cambria"/>
          <w:rtl w:val="0"/>
        </w:rPr>
        <w:t xml:space="preserve">Account holders shall sign agreement that states they have been trained on and will follow procurement and cardholder procedures and that not doing so will result in the revocation of the card.</w:t>
      </w:r>
    </w:p>
    <w:p w:rsidR="00000000" w:rsidDel="00000000" w:rsidP="00000000" w:rsidRDefault="00000000" w:rsidRPr="00000000" w14:paraId="0000031C">
      <w:pPr>
        <w:numPr>
          <w:ilvl w:val="0"/>
          <w:numId w:val="35"/>
        </w:numPr>
        <w:ind w:left="1080" w:hanging="360"/>
        <w:rPr>
          <w:rFonts w:ascii="Cambria" w:cs="Cambria" w:eastAsia="Cambria" w:hAnsi="Cambria"/>
        </w:rPr>
      </w:pPr>
      <w:r w:rsidDel="00000000" w:rsidR="00000000" w:rsidRPr="00000000">
        <w:rPr>
          <w:rFonts w:ascii="Cambria" w:cs="Cambria" w:eastAsia="Cambria" w:hAnsi="Cambria"/>
          <w:rtl w:val="0"/>
        </w:rPr>
        <w:t xml:space="preserve">The director/principal shall ensure that all account holders reconcile accounts monthly or as often as statements are made available. </w:t>
      </w:r>
    </w:p>
    <w:p w:rsidR="00000000" w:rsidDel="00000000" w:rsidP="00000000" w:rsidRDefault="00000000" w:rsidRPr="00000000" w14:paraId="0000031D">
      <w:pPr>
        <w:numPr>
          <w:ilvl w:val="0"/>
          <w:numId w:val="35"/>
        </w:numPr>
        <w:ind w:left="1080" w:hanging="360"/>
        <w:rPr>
          <w:rFonts w:ascii="Cambria" w:cs="Cambria" w:eastAsia="Cambria" w:hAnsi="Cambria"/>
        </w:rPr>
      </w:pPr>
      <w:r w:rsidDel="00000000" w:rsidR="00000000" w:rsidRPr="00000000">
        <w:rPr>
          <w:rFonts w:ascii="Cambria" w:cs="Cambria" w:eastAsia="Cambria" w:hAnsi="Cambria"/>
          <w:rtl w:val="0"/>
        </w:rPr>
        <w:t xml:space="preserve">Cardholders who have repeated occurrences of “missing receipts” or timeliness issues with monthly reconciliation may have their card revoked and may be subject to further disciplinary action. The director/principal (or others) may not authorize the continued use of cards by cardholders who do not follow this policy and established procedures.   </w:t>
      </w:r>
    </w:p>
    <w:p w:rsidR="00000000" w:rsidDel="00000000" w:rsidP="00000000" w:rsidRDefault="00000000" w:rsidRPr="00000000" w14:paraId="0000031E">
      <w:pPr>
        <w:ind w:left="1080" w:firstLine="0"/>
        <w:rPr>
          <w:rFonts w:ascii="Cambria" w:cs="Cambria" w:eastAsia="Cambria" w:hAnsi="Cambria"/>
        </w:rPr>
      </w:pPr>
      <w:r w:rsidDel="00000000" w:rsidR="00000000" w:rsidRPr="00000000">
        <w:rPr>
          <w:rtl w:val="0"/>
        </w:rPr>
      </w:r>
    </w:p>
    <w:p w:rsidR="00000000" w:rsidDel="00000000" w:rsidP="00000000" w:rsidRDefault="00000000" w:rsidRPr="00000000" w14:paraId="0000031F">
      <w:pPr>
        <w:rPr>
          <w:rFonts w:ascii="Cambria" w:cs="Cambria" w:eastAsia="Cambria" w:hAnsi="Cambria"/>
          <w:i w:val="1"/>
          <w:iCs w:val="1"/>
        </w:rPr>
      </w:pPr>
      <w:r w:rsidDel="00000000" w:rsidR="00000000" w:rsidRPr="00000000">
        <w:rPr>
          <w:rFonts w:ascii="Cambria" w:cs="Cambria" w:eastAsia="Cambria" w:hAnsi="Cambria"/>
          <w:i w:val="1"/>
          <w:iCs w:val="1"/>
          <w:rtl w:val="0"/>
        </w:rPr>
        <w:t xml:space="preserve">State Purchasing Cards (P-Cards)</w:t>
      </w:r>
    </w:p>
    <w:p w:rsidR="00000000" w:rsidDel="00000000" w:rsidP="00000000" w:rsidRDefault="00000000" w:rsidRPr="00000000" w14:paraId="00000320">
      <w:pPr>
        <w:numPr>
          <w:ilvl w:val="0"/>
          <w:numId w:val="25"/>
        </w:numPr>
        <w:ind w:left="1080" w:hanging="360"/>
        <w:rPr>
          <w:rFonts w:ascii="Cambria" w:cs="Cambria" w:eastAsia="Cambria" w:hAnsi="Cambria"/>
        </w:rPr>
      </w:pPr>
      <w:r w:rsidDel="00000000" w:rsidR="00000000" w:rsidRPr="00000000">
        <w:rPr>
          <w:rFonts w:ascii="Cambria" w:cs="Cambria" w:eastAsia="Cambria" w:hAnsi="Cambria"/>
          <w:rtl w:val="0"/>
        </w:rPr>
        <w:t xml:space="preserve">State purchasing card (P-Card) holders will follow all rules established by the state P-Card Agreement, as well as school fiscal policies and procedures, including but not limited to purchasing and tax-exempt policies and procedures.  </w:t>
      </w:r>
    </w:p>
    <w:p w:rsidR="00000000" w:rsidDel="00000000" w:rsidP="00000000" w:rsidRDefault="00000000" w:rsidRPr="00000000" w14:paraId="00000321">
      <w:pPr>
        <w:numPr>
          <w:ilvl w:val="0"/>
          <w:numId w:val="25"/>
        </w:numPr>
        <w:ind w:left="1080" w:hanging="360"/>
        <w:rPr>
          <w:rFonts w:ascii="Cambria" w:cs="Cambria" w:eastAsia="Cambria" w:hAnsi="Cambria"/>
        </w:rPr>
      </w:pPr>
      <w:r w:rsidDel="00000000" w:rsidR="00000000" w:rsidRPr="00000000">
        <w:rPr>
          <w:rFonts w:ascii="Cambria" w:cs="Cambria" w:eastAsia="Cambria" w:hAnsi="Cambria"/>
          <w:rtl w:val="0"/>
        </w:rPr>
        <w:t xml:space="preserve">P-Cards are issued to individual employees, who are the only authorized users of the card per state purchasing card agreement.  </w:t>
      </w:r>
    </w:p>
    <w:p w:rsidR="00000000" w:rsidDel="00000000" w:rsidP="00000000" w:rsidRDefault="00000000" w:rsidRPr="00000000" w14:paraId="00000322">
      <w:pPr>
        <w:numPr>
          <w:ilvl w:val="0"/>
          <w:numId w:val="25"/>
        </w:numPr>
        <w:ind w:left="1080" w:hanging="360"/>
        <w:rPr>
          <w:rFonts w:ascii="Cambria" w:cs="Cambria" w:eastAsia="Cambria" w:hAnsi="Cambria"/>
        </w:rPr>
      </w:pPr>
      <w:r w:rsidDel="00000000" w:rsidR="00000000" w:rsidRPr="00000000">
        <w:rPr>
          <w:rFonts w:ascii="Cambria" w:cs="Cambria" w:eastAsia="Cambria" w:hAnsi="Cambria"/>
          <w:rtl w:val="0"/>
        </w:rPr>
        <w:t xml:space="preserve">Account holders may make approved purchases on behalf of other school employees or volunteers, but P-Cards may not be checked out for use by other staff members.  </w:t>
      </w:r>
    </w:p>
    <w:p w:rsidR="00000000" w:rsidDel="00000000" w:rsidP="00000000" w:rsidRDefault="00000000" w:rsidRPr="00000000" w14:paraId="00000323">
      <w:pPr>
        <w:numPr>
          <w:ilvl w:val="0"/>
          <w:numId w:val="25"/>
        </w:numPr>
        <w:ind w:left="1080" w:hanging="360"/>
        <w:rPr>
          <w:rFonts w:ascii="Cambria" w:cs="Cambria" w:eastAsia="Cambria" w:hAnsi="Cambria"/>
        </w:rPr>
      </w:pPr>
      <w:r w:rsidDel="00000000" w:rsidR="00000000" w:rsidRPr="00000000">
        <w:rPr>
          <w:rFonts w:ascii="Cambria" w:cs="Cambria" w:eastAsia="Cambria" w:hAnsi="Cambria"/>
          <w:rtl w:val="0"/>
        </w:rPr>
        <w:t xml:space="preserve">P-Card holders must log all transactions as they take place on a </w:t>
      </w:r>
      <w:r w:rsidDel="00000000" w:rsidR="00000000" w:rsidRPr="00000000">
        <w:rPr>
          <w:rFonts w:ascii="Cambria" w:cs="Cambria" w:eastAsia="Cambria" w:hAnsi="Cambria"/>
          <w:i w:val="1"/>
          <w:iCs w:val="1"/>
          <w:rtl w:val="0"/>
        </w:rPr>
        <w:t xml:space="preserve">P-Card Log. </w:t>
      </w:r>
      <w:r w:rsidDel="00000000" w:rsidR="00000000" w:rsidRPr="00000000">
        <w:rPr>
          <w:rFonts w:ascii="Cambria" w:cs="Cambria" w:eastAsia="Cambria" w:hAnsi="Cambria"/>
          <w:rtl w:val="0"/>
        </w:rPr>
        <w:t xml:space="preserve">An electronic log from the accounting system is acceptable and has been considered acceptable by both USBE internal audit and Division of purchasing, however, each card holder must sign and review the accounting system P Card log on a monthly basis.  </w:t>
      </w:r>
    </w:p>
    <w:p w:rsidR="00000000" w:rsidDel="00000000" w:rsidP="00000000" w:rsidRDefault="00000000" w:rsidRPr="00000000" w14:paraId="00000324">
      <w:pPr>
        <w:numPr>
          <w:ilvl w:val="0"/>
          <w:numId w:val="25"/>
        </w:numPr>
        <w:ind w:left="1080" w:hanging="360"/>
        <w:rPr>
          <w:rFonts w:ascii="Cambria" w:cs="Cambria" w:eastAsia="Cambria" w:hAnsi="Cambria"/>
        </w:rPr>
      </w:pPr>
      <w:r w:rsidDel="00000000" w:rsidR="00000000" w:rsidRPr="00000000">
        <w:rPr>
          <w:rFonts w:ascii="Cambria" w:cs="Cambria" w:eastAsia="Cambria" w:hAnsi="Cambria"/>
          <w:rtl w:val="0"/>
        </w:rPr>
        <w:t xml:space="preserve">Requisition forms, receipts and other required documentation for purchases made with the P-Card shall be turned in to the business office immediately after the order or purchase occurs and after being listed on the log to facilitate accurate timely recording of transactions in the accounting system. Failure to do so may result in the card being revoked for use. </w:t>
      </w:r>
    </w:p>
    <w:p w:rsidR="00000000" w:rsidDel="00000000" w:rsidP="00000000" w:rsidRDefault="00000000" w:rsidRPr="00000000" w14:paraId="00000325">
      <w:pPr>
        <w:numPr>
          <w:ilvl w:val="0"/>
          <w:numId w:val="25"/>
        </w:numPr>
        <w:ind w:left="1080" w:hanging="360"/>
        <w:rPr>
          <w:rFonts w:ascii="Cambria" w:cs="Cambria" w:eastAsia="Cambria" w:hAnsi="Cambria"/>
        </w:rPr>
      </w:pPr>
      <w:r w:rsidDel="00000000" w:rsidR="00000000" w:rsidRPr="00000000">
        <w:rPr>
          <w:rFonts w:ascii="Cambria" w:cs="Cambria" w:eastAsia="Cambria" w:hAnsi="Cambria"/>
          <w:rtl w:val="0"/>
        </w:rPr>
        <w:t xml:space="preserve">The cardholder shall reconcile the log to the statement each month and have supervisor review and sign these documents. </w:t>
      </w:r>
    </w:p>
    <w:p w:rsidR="00000000" w:rsidDel="00000000" w:rsidP="00000000" w:rsidRDefault="00000000" w:rsidRPr="00000000" w14:paraId="00000326">
      <w:pPr>
        <w:rPr>
          <w:rFonts w:ascii="Cambria" w:cs="Cambria" w:eastAsia="Cambria" w:hAnsi="Cambria"/>
        </w:rPr>
      </w:pPr>
      <w:r w:rsidDel="00000000" w:rsidR="00000000" w:rsidRPr="00000000">
        <w:rPr>
          <w:rtl w:val="0"/>
        </w:rPr>
      </w:r>
    </w:p>
    <w:p w:rsidR="00000000" w:rsidDel="00000000" w:rsidP="00000000" w:rsidRDefault="00000000" w:rsidRPr="00000000" w14:paraId="00000327">
      <w:pPr>
        <w:rPr>
          <w:rFonts w:ascii="Cambria" w:cs="Cambria" w:eastAsia="Cambria" w:hAnsi="Cambria"/>
          <w:i w:val="1"/>
          <w:iCs w:val="1"/>
        </w:rPr>
      </w:pPr>
      <w:r w:rsidDel="00000000" w:rsidR="00000000" w:rsidRPr="00000000">
        <w:rPr>
          <w:rFonts w:ascii="Cambria" w:cs="Cambria" w:eastAsia="Cambria" w:hAnsi="Cambria"/>
          <w:i w:val="1"/>
          <w:iCs w:val="1"/>
          <w:rtl w:val="0"/>
        </w:rPr>
        <w:t xml:space="preserve">Bus Fuel Credit Cards</w:t>
      </w:r>
    </w:p>
    <w:p w:rsidR="00000000" w:rsidDel="00000000" w:rsidP="00000000" w:rsidRDefault="00000000" w:rsidRPr="00000000" w14:paraId="00000328">
      <w:pPr>
        <w:ind w:firstLine="720"/>
        <w:rPr>
          <w:rFonts w:ascii="Cambria" w:cs="Cambria" w:eastAsia="Cambria" w:hAnsi="Cambria"/>
          <w:b w:val="1"/>
          <w:bCs w:val="1"/>
          <w:color w:val="ffff00"/>
        </w:rPr>
      </w:pPr>
      <w:r w:rsidDel="00000000" w:rsidR="00000000" w:rsidRPr="00000000">
        <w:rPr>
          <w:rtl w:val="0"/>
        </w:rPr>
      </w:r>
    </w:p>
    <w:p w:rsidR="00000000" w:rsidDel="00000000" w:rsidP="00000000" w:rsidRDefault="00000000" w:rsidRPr="00000000" w14:paraId="00000329">
      <w:pPr>
        <w:numPr>
          <w:ilvl w:val="0"/>
          <w:numId w:val="41"/>
        </w:numPr>
        <w:ind w:left="1080" w:hanging="360"/>
        <w:rPr>
          <w:rFonts w:ascii="Cambria" w:cs="Cambria" w:eastAsia="Cambria" w:hAnsi="Cambria"/>
        </w:rPr>
      </w:pPr>
      <w:r w:rsidDel="00000000" w:rsidR="00000000" w:rsidRPr="00000000">
        <w:rPr>
          <w:rFonts w:ascii="Cambria" w:cs="Cambria" w:eastAsia="Cambria" w:hAnsi="Cambria"/>
          <w:rtl w:val="0"/>
        </w:rPr>
        <w:t xml:space="preserve">The school shall issue fuel cards for each bus driver to use and upon board approval. </w:t>
      </w:r>
    </w:p>
    <w:p w:rsidR="00000000" w:rsidDel="00000000" w:rsidP="00000000" w:rsidRDefault="00000000" w:rsidRPr="00000000" w14:paraId="0000032A">
      <w:pPr>
        <w:numPr>
          <w:ilvl w:val="0"/>
          <w:numId w:val="41"/>
        </w:numPr>
        <w:ind w:left="1080" w:hanging="360"/>
        <w:rPr>
          <w:rFonts w:ascii="Cambria" w:cs="Cambria" w:eastAsia="Cambria" w:hAnsi="Cambria"/>
        </w:rPr>
      </w:pPr>
      <w:r w:rsidDel="00000000" w:rsidR="00000000" w:rsidRPr="00000000">
        <w:rPr>
          <w:rFonts w:ascii="Cambria" w:cs="Cambria" w:eastAsia="Cambria" w:hAnsi="Cambria"/>
          <w:rtl w:val="0"/>
        </w:rPr>
        <w:t xml:space="preserve">The school shall establish card accounts with the State of Utah fuel program. </w:t>
      </w:r>
    </w:p>
    <w:p w:rsidR="00000000" w:rsidDel="00000000" w:rsidP="00000000" w:rsidRDefault="00000000" w:rsidRPr="00000000" w14:paraId="0000032B">
      <w:pPr>
        <w:numPr>
          <w:ilvl w:val="0"/>
          <w:numId w:val="41"/>
        </w:numPr>
        <w:ind w:left="1080" w:hanging="360"/>
        <w:rPr>
          <w:rFonts w:ascii="Cambria" w:cs="Cambria" w:eastAsia="Cambria" w:hAnsi="Cambria"/>
        </w:rPr>
      </w:pPr>
      <w:r w:rsidDel="00000000" w:rsidR="00000000" w:rsidRPr="00000000">
        <w:rPr>
          <w:rFonts w:ascii="Cambria" w:cs="Cambria" w:eastAsia="Cambria" w:hAnsi="Cambria"/>
          <w:rtl w:val="0"/>
        </w:rPr>
        <w:t xml:space="preserve">The business office shall review and pay the fuel invoices on a timely basis and review these invoices for accuracy. </w:t>
      </w:r>
    </w:p>
    <w:p w:rsidR="00000000" w:rsidDel="00000000" w:rsidP="00000000" w:rsidRDefault="00000000" w:rsidRPr="00000000" w14:paraId="0000032C">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2D">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sz w:val="28"/>
          <w:szCs w:val="28"/>
          <w:rtl w:val="0"/>
        </w:rPr>
        <w:t xml:space="preserve">Peer-to-Peer (P2P) Payment Applications</w:t>
      </w:r>
      <w:r w:rsidDel="00000000" w:rsidR="00000000" w:rsidRPr="00000000">
        <w:rPr>
          <w:rtl w:val="0"/>
        </w:rPr>
      </w:r>
    </w:p>
    <w:p w:rsidR="00000000" w:rsidDel="00000000" w:rsidP="00000000" w:rsidRDefault="00000000" w:rsidRPr="00000000" w14:paraId="0000032E">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Control Objective</w:t>
      </w:r>
    </w:p>
    <w:p w:rsidR="00000000" w:rsidDel="00000000" w:rsidP="00000000" w:rsidRDefault="00000000" w:rsidRPr="00000000" w14:paraId="0000032F">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rPr>
      </w:pPr>
      <w:r w:rsidDel="00000000" w:rsidR="00000000" w:rsidRPr="00000000">
        <w:rPr>
          <w:rFonts w:ascii="Cambria" w:cs="Cambria" w:eastAsia="Cambria" w:hAnsi="Cambria"/>
          <w:rtl w:val="0"/>
        </w:rPr>
        <w:tab/>
        <w:t xml:space="preserve">To establish internal controls over the use of Peer-to-Peer (P2P) payment applications, ensuring compliance with Utah State law, preventing misuse, fraud, and commingling of public and personal funds, and maintaining financial transparency.</w:t>
      </w:r>
    </w:p>
    <w:p w:rsidR="00000000" w:rsidDel="00000000" w:rsidP="00000000" w:rsidRDefault="00000000" w:rsidRPr="00000000" w14:paraId="00000330">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rPr>
      </w:pPr>
      <w:r w:rsidDel="00000000" w:rsidR="00000000" w:rsidRPr="00000000">
        <w:rPr>
          <w:rtl w:val="0"/>
        </w:rPr>
      </w:r>
    </w:p>
    <w:p w:rsidR="00000000" w:rsidDel="00000000" w:rsidP="00000000" w:rsidRDefault="00000000" w:rsidRPr="00000000" w14:paraId="00000331">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Major Controls</w:t>
      </w:r>
    </w:p>
    <w:p w:rsidR="00000000" w:rsidDel="00000000" w:rsidP="00000000" w:rsidRDefault="00000000" w:rsidRPr="00000000" w14:paraId="00000332">
      <w:pPr>
        <w:numPr>
          <w:ilvl w:val="0"/>
          <w:numId w:val="81"/>
        </w:numPr>
        <w:spacing w:before="280" w:lineRule="auto"/>
        <w:ind w:left="720" w:hanging="360"/>
        <w:jc w:val="left"/>
        <w:rPr>
          <w:sz w:val="24"/>
          <w:szCs w:val="24"/>
        </w:rPr>
      </w:pPr>
      <w:r w:rsidDel="00000000" w:rsidR="00000000" w:rsidRPr="00000000">
        <w:rPr>
          <w:rtl w:val="0"/>
        </w:rPr>
        <w:t xml:space="preserve">Documentation must be maintained for authorization of users, daily deposits, monthly reconciliations, and periodic reviews/audits.</w:t>
      </w:r>
    </w:p>
    <w:p w:rsidR="00000000" w:rsidDel="00000000" w:rsidP="00000000" w:rsidRDefault="00000000" w:rsidRPr="00000000" w14:paraId="00000333">
      <w:pPr>
        <w:numPr>
          <w:ilvl w:val="0"/>
          <w:numId w:val="81"/>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P2P applications must be board-approved and registered in the name of Gateway Preparatory Academy.</w:t>
      </w:r>
    </w:p>
    <w:p w:rsidR="00000000" w:rsidDel="00000000" w:rsidP="00000000" w:rsidRDefault="00000000" w:rsidRPr="00000000" w14:paraId="00000334">
      <w:pPr>
        <w:numPr>
          <w:ilvl w:val="0"/>
          <w:numId w:val="81"/>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Business Administrator and School Director are responsible for oversight, reconciliation, and compliance.</w:t>
      </w:r>
    </w:p>
    <w:p w:rsidR="00000000" w:rsidDel="00000000" w:rsidP="00000000" w:rsidRDefault="00000000" w:rsidRPr="00000000" w14:paraId="00000335">
      <w:pPr>
        <w:numPr>
          <w:ilvl w:val="0"/>
          <w:numId w:val="81"/>
        </w:numPr>
        <w:ind w:left="720" w:hanging="360"/>
        <w:jc w:val="left"/>
        <w:rPr>
          <w:sz w:val="24"/>
          <w:szCs w:val="24"/>
        </w:rPr>
      </w:pPr>
      <w:r w:rsidDel="00000000" w:rsidR="00000000" w:rsidRPr="00000000">
        <w:rPr>
          <w:rtl w:val="0"/>
        </w:rPr>
        <w:t xml:space="preserve">Board-approved P2P applications must be reviewed periodically to ensure compliance and effectiveness.</w:t>
      </w:r>
    </w:p>
    <w:p w:rsidR="00000000" w:rsidDel="00000000" w:rsidP="00000000" w:rsidRDefault="00000000" w:rsidRPr="00000000" w14:paraId="00000336">
      <w:pPr>
        <w:numPr>
          <w:ilvl w:val="0"/>
          <w:numId w:val="81"/>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All P2P transactions must be transferred daily into the designated school’s depository account.</w:t>
      </w:r>
    </w:p>
    <w:p w:rsidR="00000000" w:rsidDel="00000000" w:rsidP="00000000" w:rsidRDefault="00000000" w:rsidRPr="00000000" w14:paraId="00000337">
      <w:pPr>
        <w:numPr>
          <w:ilvl w:val="0"/>
          <w:numId w:val="81"/>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Separation of duties must be maintained, ensuring no single individual can initiate, approve, and reconcile transactions.</w:t>
      </w:r>
    </w:p>
    <w:p w:rsidR="00000000" w:rsidDel="00000000" w:rsidP="00000000" w:rsidRDefault="00000000" w:rsidRPr="00000000" w14:paraId="00000338">
      <w:pPr>
        <w:tabs>
          <w:tab w:val="left" w:leader="none" w:pos="-1440"/>
          <w:tab w:val="left" w:leader="none" w:pos="-720"/>
          <w:tab w:val="left" w:leader="none" w:pos="0"/>
          <w:tab w:val="left" w:leader="none" w:pos="480"/>
          <w:tab w:val="left" w:leader="none" w:pos="2160"/>
        </w:tabs>
        <w:spacing w:after="60" w:before="6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339">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Procedures</w:t>
      </w:r>
    </w:p>
    <w:p w:rsidR="00000000" w:rsidDel="00000000" w:rsidP="00000000" w:rsidRDefault="00000000" w:rsidRPr="00000000" w14:paraId="0000033A">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A. Authorization and Use</w:t>
      </w:r>
    </w:p>
    <w:p w:rsidR="00000000" w:rsidDel="00000000" w:rsidP="00000000" w:rsidRDefault="00000000" w:rsidRPr="00000000" w14:paraId="0000033B">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Only school board-approved P2P applications (e.g., Venmo, PayPal, Cash App, Apple Pay) may be used for school transactions.</w:t>
      </w:r>
    </w:p>
    <w:p w:rsidR="00000000" w:rsidDel="00000000" w:rsidP="00000000" w:rsidRDefault="00000000" w:rsidRPr="00000000" w14:paraId="0000033C">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P2P accounts must be registered in the school’s name and linked to a school-owned bank account. </w:t>
      </w:r>
    </w:p>
    <w:p w:rsidR="00000000" w:rsidDel="00000000" w:rsidP="00000000" w:rsidRDefault="00000000" w:rsidRPr="00000000" w14:paraId="0000033D">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main checking account where the majority of the funds are stored should not be the account linked to this payment system. </w:t>
      </w:r>
    </w:p>
    <w:p w:rsidR="00000000" w:rsidDel="00000000" w:rsidP="00000000" w:rsidRDefault="00000000" w:rsidRPr="00000000" w14:paraId="0000033E">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Personal P2P accounts are strictly prohibited for school-related transactions by Utah Code 10-6-146.</w:t>
      </w:r>
    </w:p>
    <w:p w:rsidR="00000000" w:rsidDel="00000000" w:rsidP="00000000" w:rsidRDefault="00000000" w:rsidRPr="00000000" w14:paraId="0000033F">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Business Administrator and School Director are responsible for oversight of P2P account activity per Utah Code 51-7-15.</w:t>
      </w:r>
    </w:p>
    <w:p w:rsidR="00000000" w:rsidDel="00000000" w:rsidP="00000000" w:rsidRDefault="00000000" w:rsidRPr="00000000" w14:paraId="00000340">
      <w:pPr>
        <w:numPr>
          <w:ilvl w:val="0"/>
          <w:numId w:val="82"/>
        </w:numPr>
        <w:ind w:left="720" w:hanging="360"/>
        <w:jc w:val="left"/>
        <w:rPr/>
      </w:pPr>
      <w:r w:rsidDel="00000000" w:rsidR="00000000" w:rsidRPr="00000000">
        <w:rPr>
          <w:b w:val="1"/>
          <w:bCs w:val="1"/>
          <w:rtl w:val="0"/>
        </w:rPr>
        <w:t xml:space="preserve">Authorized users</w:t>
      </w:r>
      <w:r w:rsidDel="00000000" w:rsidR="00000000" w:rsidRPr="00000000">
        <w:rPr>
          <w:rtl w:val="0"/>
        </w:rPr>
        <w:t xml:space="preserve"> must be designated by the School Director or other board authorized approver and must have written approval documented and maintained.</w:t>
      </w:r>
    </w:p>
    <w:p w:rsidR="00000000" w:rsidDel="00000000" w:rsidP="00000000" w:rsidRDefault="00000000" w:rsidRPr="00000000" w14:paraId="00000341">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Authorized users cannot be Business Office Personnel or personnel that have direct access to the school’s financial records. </w:t>
      </w:r>
    </w:p>
    <w:p w:rsidR="00000000" w:rsidDel="00000000" w:rsidP="00000000" w:rsidRDefault="00000000" w:rsidRPr="00000000" w14:paraId="00000342">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Authorized users must be official volunteers or employees of the school who are ensured by Risk Management. </w:t>
      </w:r>
    </w:p>
    <w:p w:rsidR="00000000" w:rsidDel="00000000" w:rsidP="00000000" w:rsidRDefault="00000000" w:rsidRPr="00000000" w14:paraId="00000343">
      <w:pPr>
        <w:numPr>
          <w:ilvl w:val="0"/>
          <w:numId w:val="82"/>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An authorized user list must be reviewed every year and users no longer serving in that capacity must be removed from the list. </w:t>
      </w:r>
    </w:p>
    <w:p w:rsidR="00000000" w:rsidDel="00000000" w:rsidP="00000000" w:rsidRDefault="00000000" w:rsidRPr="00000000" w14:paraId="00000344">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B. Fund Management &amp; Reconciliation</w:t>
      </w:r>
    </w:p>
    <w:p w:rsidR="00000000" w:rsidDel="00000000" w:rsidP="00000000" w:rsidRDefault="00000000" w:rsidRPr="00000000" w14:paraId="00000345">
      <w:pPr>
        <w:numPr>
          <w:ilvl w:val="0"/>
          <w:numId w:val="83"/>
        </w:numPr>
        <w:spacing w:before="280" w:lineRule="auto"/>
        <w:ind w:left="720" w:hanging="360"/>
        <w:jc w:val="left"/>
        <w:rPr/>
      </w:pPr>
      <w:r w:rsidDel="00000000" w:rsidR="00000000" w:rsidRPr="00000000">
        <w:rPr>
          <w:rtl w:val="0"/>
        </w:rPr>
        <w:t xml:space="preserve">Daily deposit reports must be maintained for all P2P transactions and reconciled with financial reports.</w:t>
      </w:r>
    </w:p>
    <w:p w:rsidR="00000000" w:rsidDel="00000000" w:rsidP="00000000" w:rsidRDefault="00000000" w:rsidRPr="00000000" w14:paraId="00000346">
      <w:pPr>
        <w:numPr>
          <w:ilvl w:val="0"/>
          <w:numId w:val="83"/>
        </w:numPr>
        <w:ind w:left="720" w:hanging="360"/>
        <w:jc w:val="left"/>
        <w:rPr/>
      </w:pPr>
      <w:r w:rsidDel="00000000" w:rsidR="00000000" w:rsidRPr="00000000">
        <w:rPr>
          <w:rtl w:val="0"/>
        </w:rPr>
        <w:t xml:space="preserve">The daily deposit reports must have sufficient detail as outlined in the cash receipt procedures. </w:t>
      </w:r>
    </w:p>
    <w:p w:rsidR="00000000" w:rsidDel="00000000" w:rsidP="00000000" w:rsidRDefault="00000000" w:rsidRPr="00000000" w14:paraId="00000347">
      <w:pPr>
        <w:numPr>
          <w:ilvl w:val="0"/>
          <w:numId w:val="83"/>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P2P application balances must be transferred daily to the school’s designated depository account.</w:t>
      </w:r>
    </w:p>
    <w:p w:rsidR="00000000" w:rsidDel="00000000" w:rsidP="00000000" w:rsidRDefault="00000000" w:rsidRPr="00000000" w14:paraId="00000348">
      <w:pPr>
        <w:numPr>
          <w:ilvl w:val="0"/>
          <w:numId w:val="83"/>
        </w:numPr>
        <w:ind w:left="720" w:hanging="360"/>
        <w:jc w:val="left"/>
        <w:rPr/>
      </w:pPr>
      <w:r w:rsidDel="00000000" w:rsidR="00000000" w:rsidRPr="00000000">
        <w:rPr>
          <w:b w:val="1"/>
          <w:bCs w:val="1"/>
          <w:rtl w:val="0"/>
        </w:rPr>
        <w:t xml:space="preserve">Monthly reconciliations</w:t>
      </w:r>
      <w:r w:rsidDel="00000000" w:rsidR="00000000" w:rsidRPr="00000000">
        <w:rPr>
          <w:rtl w:val="0"/>
        </w:rPr>
        <w:t xml:space="preserve"> must be performed by the </w:t>
      </w:r>
      <w:r w:rsidDel="00000000" w:rsidR="00000000" w:rsidRPr="00000000">
        <w:rPr>
          <w:b w:val="1"/>
          <w:bCs w:val="1"/>
          <w:rtl w:val="0"/>
        </w:rPr>
        <w:t xml:space="preserve">Business Administrator</w:t>
      </w:r>
      <w:r w:rsidDel="00000000" w:rsidR="00000000" w:rsidRPr="00000000">
        <w:rPr>
          <w:rtl w:val="0"/>
        </w:rPr>
        <w:t xml:space="preserve"> per </w:t>
      </w:r>
      <w:r w:rsidDel="00000000" w:rsidR="00000000" w:rsidRPr="00000000">
        <w:rPr>
          <w:b w:val="1"/>
          <w:bCs w:val="1"/>
          <w:rtl w:val="0"/>
        </w:rPr>
        <w:t xml:space="preserve">Utah Code 17-24-11</w:t>
      </w:r>
      <w:r w:rsidDel="00000000" w:rsidR="00000000" w:rsidRPr="00000000">
        <w:rPr>
          <w:rtl w:val="0"/>
        </w:rPr>
        <w:t xml:space="preserve">, with supporting documentation retained for </w:t>
      </w:r>
      <w:r w:rsidDel="00000000" w:rsidR="00000000" w:rsidRPr="00000000">
        <w:rPr>
          <w:b w:val="1"/>
          <w:bCs w:val="1"/>
          <w:rtl w:val="0"/>
        </w:rPr>
        <w:t xml:space="preserve">audit and compliance purposes</w:t>
      </w:r>
      <w:r w:rsidDel="00000000" w:rsidR="00000000" w:rsidRPr="00000000">
        <w:rPr>
          <w:rtl w:val="0"/>
        </w:rPr>
        <w:t xml:space="preserve">.</w:t>
      </w:r>
    </w:p>
    <w:p w:rsidR="00000000" w:rsidDel="00000000" w:rsidP="00000000" w:rsidRDefault="00000000" w:rsidRPr="00000000" w14:paraId="00000349">
      <w:pPr>
        <w:numPr>
          <w:ilvl w:val="0"/>
          <w:numId w:val="83"/>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Transactions must be properly classified and recorded in the accounting system following the FY25 Uniform Chart of Accounts.</w:t>
      </w:r>
    </w:p>
    <w:p w:rsidR="00000000" w:rsidDel="00000000" w:rsidP="00000000" w:rsidRDefault="00000000" w:rsidRPr="00000000" w14:paraId="0000034A">
      <w:pPr>
        <w:numPr>
          <w:ilvl w:val="0"/>
          <w:numId w:val="83"/>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 monthly reconciliation review shall be conducted by the Audit Committee.</w:t>
      </w:r>
    </w:p>
    <w:p w:rsidR="00000000" w:rsidDel="00000000" w:rsidP="00000000" w:rsidRDefault="00000000" w:rsidRPr="00000000" w14:paraId="0000034B">
      <w:pPr>
        <w:numPr>
          <w:ilvl w:val="0"/>
          <w:numId w:val="83"/>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Payments in excess of $2,000 per transaction may not be made via P2P platforms and must be made via the school’s electronic card system or a direct check. </w:t>
      </w:r>
    </w:p>
    <w:p w:rsidR="00000000" w:rsidDel="00000000" w:rsidP="00000000" w:rsidRDefault="00000000" w:rsidRPr="00000000" w14:paraId="0000034C">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C. Separation of Duties &amp; Internal Controls</w:t>
      </w:r>
    </w:p>
    <w:p w:rsidR="00000000" w:rsidDel="00000000" w:rsidP="00000000" w:rsidRDefault="00000000" w:rsidRPr="00000000" w14:paraId="0000034D">
      <w:pPr>
        <w:numPr>
          <w:ilvl w:val="0"/>
          <w:numId w:val="84"/>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No single individual shall have authority over initiating, approving, and reconciling transactions.</w:t>
      </w:r>
    </w:p>
    <w:p w:rsidR="00000000" w:rsidDel="00000000" w:rsidP="00000000" w:rsidRDefault="00000000" w:rsidRPr="00000000" w14:paraId="0000034E">
      <w:pPr>
        <w:numPr>
          <w:ilvl w:val="0"/>
          <w:numId w:val="84"/>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All payments shall follow the same approval and budget authorization process as traditional bank transactions.</w:t>
      </w:r>
    </w:p>
    <w:p w:rsidR="00000000" w:rsidDel="00000000" w:rsidP="00000000" w:rsidRDefault="00000000" w:rsidRPr="00000000" w14:paraId="0000034F">
      <w:pPr>
        <w:numPr>
          <w:ilvl w:val="0"/>
          <w:numId w:val="84"/>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Audit Committee or a designated Board Member shall perform periodic audits.</w:t>
      </w:r>
    </w:p>
    <w:p w:rsidR="00000000" w:rsidDel="00000000" w:rsidP="00000000" w:rsidRDefault="00000000" w:rsidRPr="00000000" w14:paraId="00000350">
      <w:pPr>
        <w:numPr>
          <w:ilvl w:val="0"/>
          <w:numId w:val="84"/>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P2P accounts must be included in the school’s annual budget approval process.</w:t>
      </w:r>
    </w:p>
    <w:p w:rsidR="00000000" w:rsidDel="00000000" w:rsidP="00000000" w:rsidRDefault="00000000" w:rsidRPr="00000000" w14:paraId="00000351">
      <w:pPr>
        <w:numPr>
          <w:ilvl w:val="0"/>
          <w:numId w:val="84"/>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Business Administrator will ensure compliance with all applicable state and federal laws.</w:t>
      </w:r>
    </w:p>
    <w:p w:rsidR="00000000" w:rsidDel="00000000" w:rsidP="00000000" w:rsidRDefault="00000000" w:rsidRPr="00000000" w14:paraId="00000352">
      <w:pPr>
        <w:numPr>
          <w:ilvl w:val="0"/>
          <w:numId w:val="84"/>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Annual training on P2P compliance and fraud prevention must be provided to authorized users.</w:t>
      </w:r>
    </w:p>
    <w:p w:rsidR="00000000" w:rsidDel="00000000" w:rsidP="00000000" w:rsidRDefault="00000000" w:rsidRPr="00000000" w14:paraId="00000353">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D. Security &amp; Compliance</w:t>
      </w:r>
    </w:p>
    <w:p w:rsidR="00000000" w:rsidDel="00000000" w:rsidP="00000000" w:rsidRDefault="00000000" w:rsidRPr="00000000" w14:paraId="00000354">
      <w:pPr>
        <w:numPr>
          <w:ilvl w:val="0"/>
          <w:numId w:val="85"/>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P2P applications must be reviewed annually for compliance with data security laws.</w:t>
      </w:r>
    </w:p>
    <w:p w:rsidR="00000000" w:rsidDel="00000000" w:rsidP="00000000" w:rsidRDefault="00000000" w:rsidRPr="00000000" w14:paraId="00000355">
      <w:pPr>
        <w:numPr>
          <w:ilvl w:val="0"/>
          <w:numId w:val="85"/>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Students and unauthorized staff members are prohibited from accessing P2P accounts.</w:t>
      </w:r>
    </w:p>
    <w:p w:rsidR="00000000" w:rsidDel="00000000" w:rsidP="00000000" w:rsidRDefault="00000000" w:rsidRPr="00000000" w14:paraId="00000356">
      <w:pPr>
        <w:numPr>
          <w:ilvl w:val="0"/>
          <w:numId w:val="85"/>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The school director must approve all the users of the P2P account. </w:t>
      </w:r>
    </w:p>
    <w:p w:rsidR="00000000" w:rsidDel="00000000" w:rsidP="00000000" w:rsidRDefault="00000000" w:rsidRPr="00000000" w14:paraId="00000357">
      <w:pPr>
        <w:numPr>
          <w:ilvl w:val="0"/>
          <w:numId w:val="85"/>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Any suspected fraud or misuse shall be immediately reported to the State Auditor’s Office and Board of Directors. </w:t>
      </w:r>
    </w:p>
    <w:p w:rsidR="00000000" w:rsidDel="00000000" w:rsidP="00000000" w:rsidRDefault="00000000" w:rsidRPr="00000000" w14:paraId="00000358">
      <w:pPr>
        <w:numPr>
          <w:ilvl w:val="0"/>
          <w:numId w:val="85"/>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Unauthorized use of personal P2P accounts for school transactions is strictly prohibited.</w:t>
      </w:r>
    </w:p>
    <w:p w:rsidR="00000000" w:rsidDel="00000000" w:rsidP="00000000" w:rsidRDefault="00000000" w:rsidRPr="00000000" w14:paraId="00000359">
      <w:pPr>
        <w:numPr>
          <w:ilvl w:val="0"/>
          <w:numId w:val="85"/>
        </w:numPr>
        <w:tabs>
          <w:tab w:val="left" w:leader="none" w:pos="-1440"/>
          <w:tab w:val="left" w:leader="none" w:pos="-720"/>
          <w:tab w:val="left" w:leader="none" w:pos="0"/>
          <w:tab w:val="left" w:leader="none" w:pos="480"/>
          <w:tab w:val="left" w:leader="none" w:pos="2160"/>
        </w:tabs>
        <w:spacing w:after="60" w:before="60" w:lineRule="auto"/>
        <w:ind w:left="720" w:hanging="360"/>
        <w:rPr>
          <w:rFonts w:ascii="Cambria" w:cs="Cambria" w:eastAsia="Cambria" w:hAnsi="Cambria"/>
        </w:rPr>
      </w:pPr>
      <w:r w:rsidDel="00000000" w:rsidR="00000000" w:rsidRPr="00000000">
        <w:rPr>
          <w:rFonts w:ascii="Cambria" w:cs="Cambria" w:eastAsia="Cambria" w:hAnsi="Cambria"/>
          <w:rtl w:val="0"/>
        </w:rPr>
        <w:t xml:space="preserve">Violations of this procedure may result in disciplinary action, revocation of access, financial penalties, or employee termination</w:t>
      </w:r>
    </w:p>
    <w:p w:rsidR="00000000" w:rsidDel="00000000" w:rsidP="00000000" w:rsidRDefault="00000000" w:rsidRPr="00000000" w14:paraId="0000035A">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rPr>
      </w:pPr>
      <w:r w:rsidDel="00000000" w:rsidR="00000000" w:rsidRPr="00000000">
        <w:rPr>
          <w:rtl w:val="0"/>
        </w:rPr>
      </w:r>
    </w:p>
    <w:p w:rsidR="00000000" w:rsidDel="00000000" w:rsidP="00000000" w:rsidRDefault="00000000" w:rsidRPr="00000000" w14:paraId="0000035B">
      <w:pPr>
        <w:pStyle w:val="Heading4"/>
        <w:tabs>
          <w:tab w:val="right" w:leader="none" w:pos="9360"/>
        </w:tabs>
        <w:rPr>
          <w:rFonts w:ascii="Cambria" w:cs="Cambria" w:eastAsia="Cambria" w:hAnsi="Cambria"/>
        </w:rPr>
      </w:pPr>
      <w:bookmarkStart w:colFirst="0" w:colLast="0" w:name="_heading=h.2bn6wsx" w:id="61"/>
      <w:bookmarkEnd w:id="61"/>
      <w:r w:rsidDel="00000000" w:rsidR="00000000" w:rsidRPr="00000000">
        <w:rPr>
          <w:rFonts w:ascii="Cambria" w:cs="Cambria" w:eastAsia="Cambria" w:hAnsi="Cambria"/>
          <w:rtl w:val="0"/>
        </w:rPr>
        <w:t xml:space="preserve">Business Office Cash Procedures</w:t>
      </w:r>
    </w:p>
    <w:p w:rsidR="00000000" w:rsidDel="00000000" w:rsidP="00000000" w:rsidRDefault="00000000" w:rsidRPr="00000000" w14:paraId="0000035C">
      <w:pPr>
        <w:numPr>
          <w:ilvl w:val="0"/>
          <w:numId w:val="56"/>
        </w:numPr>
        <w:tabs>
          <w:tab w:val="left" w:leader="none" w:pos="-1440"/>
          <w:tab w:val="left" w:leader="none" w:pos="-720"/>
          <w:tab w:val="left" w:leader="none" w:pos="0"/>
          <w:tab w:val="left" w:leader="none" w:pos="480"/>
          <w:tab w:val="left" w:leader="none" w:pos="2160"/>
        </w:tabs>
        <w:spacing w:after="60" w:before="60" w:lineRule="auto"/>
        <w:ind w:left="1444" w:hanging="450"/>
        <w:rPr>
          <w:rFonts w:ascii="Cambria" w:cs="Cambria" w:eastAsia="Cambria" w:hAnsi="Cambria"/>
        </w:rPr>
      </w:pPr>
      <w:r w:rsidDel="00000000" w:rsidR="00000000" w:rsidRPr="00000000">
        <w:rPr>
          <w:rFonts w:ascii="Cambria" w:cs="Cambria" w:eastAsia="Cambria" w:hAnsi="Cambria"/>
          <w:rtl w:val="0"/>
        </w:rPr>
        <w:t xml:space="preserve">Business office personnel review the </w:t>
      </w:r>
      <w:r w:rsidDel="00000000" w:rsidR="00000000" w:rsidRPr="00000000">
        <w:rPr>
          <w:rFonts w:ascii="Cambria" w:cs="Cambria" w:eastAsia="Cambria" w:hAnsi="Cambria"/>
          <w:i w:val="1"/>
          <w:iCs w:val="1"/>
          <w:rtl w:val="0"/>
        </w:rPr>
        <w:t xml:space="preserve">Pelorus Payment Register against the Receipts register </w:t>
      </w:r>
      <w:r w:rsidDel="00000000" w:rsidR="00000000" w:rsidRPr="00000000">
        <w:rPr>
          <w:rFonts w:ascii="Cambria" w:cs="Cambria" w:eastAsia="Cambria" w:hAnsi="Cambria"/>
          <w:rtl w:val="0"/>
        </w:rPr>
        <w:t xml:space="preserve">comparing it to the student account records provided by front office or lunch personnel for accuracy, noting any discrepancies. The Receipts Register includes all payments (cash and electronic) received. Any discrepancy should be researched and/or returned to the front office for re-processing and any resolution documented within the deposit records. Frequent or recurring discrepancies shall be reported to the director/principal and the business administrator.  </w:t>
      </w:r>
    </w:p>
    <w:p w:rsidR="00000000" w:rsidDel="00000000" w:rsidP="00000000" w:rsidRDefault="00000000" w:rsidRPr="00000000" w14:paraId="0000035D">
      <w:pPr>
        <w:numPr>
          <w:ilvl w:val="0"/>
          <w:numId w:val="56"/>
        </w:numPr>
        <w:tabs>
          <w:tab w:val="left" w:leader="none" w:pos="-1440"/>
          <w:tab w:val="left" w:leader="none" w:pos="-720"/>
          <w:tab w:val="left" w:leader="none" w:pos="0"/>
          <w:tab w:val="left" w:leader="none" w:pos="480"/>
          <w:tab w:val="left" w:leader="none" w:pos="2160"/>
        </w:tabs>
        <w:spacing w:after="60" w:before="60" w:lineRule="auto"/>
        <w:ind w:left="1444" w:hanging="450"/>
        <w:rPr>
          <w:rFonts w:ascii="Cambria" w:cs="Cambria" w:eastAsia="Cambria" w:hAnsi="Cambria"/>
        </w:rPr>
      </w:pPr>
      <w:r w:rsidDel="00000000" w:rsidR="00000000" w:rsidRPr="00000000">
        <w:rPr>
          <w:rFonts w:ascii="Cambria" w:cs="Cambria" w:eastAsia="Cambria" w:hAnsi="Cambria"/>
          <w:rtl w:val="0"/>
        </w:rPr>
        <w:t xml:space="preserve">Reconciliation of payment receipt register to deposit slips are done by business office personnel prior to transaction entry review into the accounting system.   </w:t>
      </w:r>
    </w:p>
    <w:p w:rsidR="00000000" w:rsidDel="00000000" w:rsidP="00000000" w:rsidRDefault="00000000" w:rsidRPr="00000000" w14:paraId="0000035E">
      <w:pPr>
        <w:numPr>
          <w:ilvl w:val="0"/>
          <w:numId w:val="5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Cash deposits accounting shall be reviewed by business office personnel (within the proper period), with receipt numbers assigned by the accounting system. The business office personnel shall attach the final and reviewed receipt accounting register to the original register submitted by the front office personnel. </w:t>
      </w:r>
    </w:p>
    <w:p w:rsidR="00000000" w:rsidDel="00000000" w:rsidP="00000000" w:rsidRDefault="00000000" w:rsidRPr="00000000" w14:paraId="0000035F">
      <w:pPr>
        <w:numPr>
          <w:ilvl w:val="0"/>
          <w:numId w:val="5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Reconciliation of total deposit receipts to bank statements will be performed by business office personnel on a monthly basis. </w:t>
      </w:r>
    </w:p>
    <w:p w:rsidR="00000000" w:rsidDel="00000000" w:rsidP="00000000" w:rsidRDefault="00000000" w:rsidRPr="00000000" w14:paraId="00000360">
      <w:pPr>
        <w:numPr>
          <w:ilvl w:val="0"/>
          <w:numId w:val="5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Records for credit card and EFT deposits will be utilized by the business office for deposit entry and deposit entry reviews in the accounting system G/L. Where possible the front office personnel will enter student EFT credit card payments and lunchroom personnel will enter student and adults lunch EFT payments. </w:t>
      </w:r>
    </w:p>
    <w:p w:rsidR="00000000" w:rsidDel="00000000" w:rsidP="00000000" w:rsidRDefault="00000000" w:rsidRPr="00000000" w14:paraId="00000361">
      <w:pPr>
        <w:numPr>
          <w:ilvl w:val="0"/>
          <w:numId w:val="56"/>
        </w:numPr>
        <w:tabs>
          <w:tab w:val="left" w:leader="none" w:pos="-1440"/>
          <w:tab w:val="left" w:leader="none" w:pos="-720"/>
          <w:tab w:val="left" w:leader="none" w:pos="0"/>
          <w:tab w:val="left" w:leader="none" w:pos="480"/>
          <w:tab w:val="left" w:leader="none" w:pos="2160"/>
        </w:tabs>
        <w:spacing w:after="60" w:before="60" w:lineRule="auto"/>
        <w:ind w:left="1440" w:hanging="445"/>
        <w:rPr>
          <w:rFonts w:ascii="Cambria" w:cs="Cambria" w:eastAsia="Cambria" w:hAnsi="Cambria"/>
        </w:rPr>
      </w:pPr>
      <w:r w:rsidDel="00000000" w:rsidR="00000000" w:rsidRPr="00000000">
        <w:rPr>
          <w:rFonts w:ascii="Cambria" w:cs="Cambria" w:eastAsia="Cambria" w:hAnsi="Cambria"/>
          <w:rtl w:val="0"/>
        </w:rPr>
        <w:t xml:space="preserve">The business office personnel will reconcile credit card and EFT deposit entries against bank statements and student account reports provided by the merchant account system and front office personnel. </w:t>
      </w:r>
    </w:p>
    <w:p w:rsidR="00000000" w:rsidDel="00000000" w:rsidP="00000000" w:rsidRDefault="00000000" w:rsidRPr="00000000" w14:paraId="00000362">
      <w:pPr>
        <w:tabs>
          <w:tab w:val="left" w:leader="none" w:pos="-1440"/>
          <w:tab w:val="left" w:leader="none" w:pos="-720"/>
          <w:tab w:val="left" w:leader="none" w:pos="0"/>
          <w:tab w:val="left" w:leader="none" w:pos="480"/>
          <w:tab w:val="left" w:leader="none" w:pos="2160"/>
        </w:tabs>
        <w:spacing w:after="60" w:before="60" w:lineRule="auto"/>
        <w:rPr>
          <w:rFonts w:ascii="Cambria" w:cs="Cambria" w:eastAsia="Cambria" w:hAnsi="Cambria"/>
        </w:rPr>
      </w:pPr>
      <w:r w:rsidDel="00000000" w:rsidR="00000000" w:rsidRPr="00000000">
        <w:rPr>
          <w:rtl w:val="0"/>
        </w:rPr>
      </w:r>
    </w:p>
    <w:p w:rsidR="00000000" w:rsidDel="00000000" w:rsidP="00000000" w:rsidRDefault="00000000" w:rsidRPr="00000000" w14:paraId="00000363">
      <w:pPr>
        <w:pStyle w:val="Heading4"/>
        <w:tabs>
          <w:tab w:val="right" w:leader="none" w:pos="9360"/>
        </w:tabs>
        <w:rPr>
          <w:rFonts w:ascii="Cambria" w:cs="Cambria" w:eastAsia="Cambria" w:hAnsi="Cambria"/>
        </w:rPr>
      </w:pPr>
      <w:bookmarkStart w:colFirst="0" w:colLast="0" w:name="_heading=h.51qyksr7o1ig" w:id="62"/>
      <w:bookmarkEnd w:id="62"/>
      <w:r w:rsidDel="00000000" w:rsidR="00000000" w:rsidRPr="00000000">
        <w:rPr>
          <w:rFonts w:ascii="Cambria" w:cs="Cambria" w:eastAsia="Cambria" w:hAnsi="Cambria"/>
          <w:rtl w:val="0"/>
        </w:rPr>
        <w:t xml:space="preserve">School-Sponsored Activity Cash Procedures </w:t>
      </w:r>
    </w:p>
    <w:p w:rsidR="00000000" w:rsidDel="00000000" w:rsidP="00000000" w:rsidRDefault="00000000" w:rsidRPr="00000000" w14:paraId="00000364">
      <w:pPr>
        <w:numPr>
          <w:ilvl w:val="1"/>
          <w:numId w:val="67"/>
        </w:numPr>
        <w:ind w:left="1440" w:hanging="360"/>
        <w:rPr>
          <w:rFonts w:ascii="Cambria" w:cs="Cambria" w:eastAsia="Cambria" w:hAnsi="Cambria"/>
        </w:rPr>
      </w:pPr>
      <w:r w:rsidDel="00000000" w:rsidR="00000000" w:rsidRPr="00000000">
        <w:rPr>
          <w:rFonts w:ascii="Cambria" w:cs="Cambria" w:eastAsia="Cambria" w:hAnsi="Cambria"/>
          <w:rtl w:val="0"/>
        </w:rPr>
        <w:t xml:space="preserve">All cash collected at school-sponsored activities (and not in the school office) must follow all procedures as outlined in this document.</w:t>
      </w:r>
    </w:p>
    <w:p w:rsidR="00000000" w:rsidDel="00000000" w:rsidP="00000000" w:rsidRDefault="00000000" w:rsidRPr="00000000" w14:paraId="00000365">
      <w:pPr>
        <w:numPr>
          <w:ilvl w:val="1"/>
          <w:numId w:val="67"/>
        </w:numPr>
        <w:ind w:left="1440" w:hanging="360"/>
        <w:rPr>
          <w:rFonts w:ascii="Cambria" w:cs="Cambria" w:eastAsia="Cambria" w:hAnsi="Cambria"/>
        </w:rPr>
      </w:pPr>
      <w:r w:rsidDel="00000000" w:rsidR="00000000" w:rsidRPr="00000000">
        <w:rPr>
          <w:rFonts w:ascii="Cambria" w:cs="Cambria" w:eastAsia="Cambria" w:hAnsi="Cambria"/>
          <w:rtl w:val="0"/>
        </w:rPr>
        <w:t xml:space="preserve">Petty cash (a cash drawer) for use at school sponsored events may only be requested by school personnel by specifying the cash amount in the Activity Request form</w:t>
      </w:r>
      <w:r w:rsidDel="00000000" w:rsidR="00000000" w:rsidRPr="00000000">
        <w:rPr>
          <w:rFonts w:ascii="Cambria" w:cs="Cambria" w:eastAsia="Cambria" w:hAnsi="Cambria"/>
          <w:i w:val="1"/>
          <w:iCs w:val="1"/>
          <w:rtl w:val="0"/>
        </w:rPr>
        <w:t xml:space="preserve">, </w:t>
      </w:r>
      <w:r w:rsidDel="00000000" w:rsidR="00000000" w:rsidRPr="00000000">
        <w:rPr>
          <w:rFonts w:ascii="Cambria" w:cs="Cambria" w:eastAsia="Cambria" w:hAnsi="Cambria"/>
          <w:rtl w:val="0"/>
        </w:rPr>
        <w:t xml:space="preserve">with approval signature from the director/principal.     </w:t>
      </w:r>
    </w:p>
    <w:p w:rsidR="00000000" w:rsidDel="00000000" w:rsidP="00000000" w:rsidRDefault="00000000" w:rsidRPr="00000000" w14:paraId="00000366">
      <w:pPr>
        <w:numPr>
          <w:ilvl w:val="1"/>
          <w:numId w:val="67"/>
        </w:numPr>
        <w:ind w:left="1440" w:hanging="360"/>
        <w:rPr>
          <w:rFonts w:ascii="Cambria" w:cs="Cambria" w:eastAsia="Cambria" w:hAnsi="Cambria"/>
        </w:rPr>
      </w:pPr>
      <w:r w:rsidDel="00000000" w:rsidR="00000000" w:rsidRPr="00000000">
        <w:rPr>
          <w:rFonts w:ascii="Cambria" w:cs="Cambria" w:eastAsia="Cambria" w:hAnsi="Cambria"/>
          <w:rtl w:val="0"/>
        </w:rPr>
        <w:t xml:space="preserve">The school personnel requesting the cash drawer is responsible to ensure all policies and procedures of the school are maintained. The requestor shall ensure cash receipting procedures are followed in the event that non-school personnel assist with cash collection.  </w:t>
      </w:r>
    </w:p>
    <w:p w:rsidR="00000000" w:rsidDel="00000000" w:rsidP="00000000" w:rsidRDefault="00000000" w:rsidRPr="00000000" w14:paraId="00000367">
      <w:pPr>
        <w:numPr>
          <w:ilvl w:val="1"/>
          <w:numId w:val="67"/>
        </w:numPr>
        <w:ind w:left="1440" w:hanging="360"/>
        <w:rPr>
          <w:rFonts w:ascii="Cambria" w:cs="Cambria" w:eastAsia="Cambria" w:hAnsi="Cambria"/>
        </w:rPr>
      </w:pPr>
      <w:r w:rsidDel="00000000" w:rsidR="00000000" w:rsidRPr="00000000">
        <w:rPr>
          <w:rFonts w:ascii="Cambria" w:cs="Cambria" w:eastAsia="Cambria" w:hAnsi="Cambria"/>
          <w:rtl w:val="0"/>
        </w:rPr>
        <w:t xml:space="preserve">Money should be collected by at least two responsible persons at all times in a safe and secure environment, following all established </w:t>
      </w:r>
      <w:r w:rsidDel="00000000" w:rsidR="00000000" w:rsidRPr="00000000">
        <w:rPr>
          <w:rFonts w:ascii="Cambria" w:cs="Cambria" w:eastAsia="Cambria" w:hAnsi="Cambria"/>
          <w:rtl w:val="0"/>
        </w:rPr>
        <w:t xml:space="preserve">procedures</w:t>
      </w:r>
      <w:r w:rsidDel="00000000" w:rsidR="00000000" w:rsidRPr="00000000">
        <w:rPr>
          <w:rFonts w:ascii="Cambria" w:cs="Cambria" w:eastAsia="Cambria" w:hAnsi="Cambria"/>
          <w:rtl w:val="0"/>
        </w:rPr>
        <w:t xml:space="preserve">.</w:t>
      </w:r>
    </w:p>
    <w:p w:rsidR="00000000" w:rsidDel="00000000" w:rsidP="00000000" w:rsidRDefault="00000000" w:rsidRPr="00000000" w14:paraId="00000368">
      <w:pPr>
        <w:numPr>
          <w:ilvl w:val="1"/>
          <w:numId w:val="67"/>
        </w:numPr>
        <w:ind w:left="1440" w:hanging="360"/>
        <w:rPr>
          <w:rFonts w:ascii="Cambria" w:cs="Cambria" w:eastAsia="Cambria" w:hAnsi="Cambria"/>
        </w:rPr>
      </w:pPr>
      <w:r w:rsidDel="00000000" w:rsidR="00000000" w:rsidRPr="00000000">
        <w:rPr>
          <w:rFonts w:ascii="Cambria" w:cs="Cambria" w:eastAsia="Cambria" w:hAnsi="Cambria"/>
          <w:rtl w:val="0"/>
        </w:rPr>
        <w:t xml:space="preserve">Cash collected at an event or activity should be counted by two or more non-related individuals with one individual being the school’s personnel. </w:t>
      </w:r>
    </w:p>
    <w:p w:rsidR="00000000" w:rsidDel="00000000" w:rsidP="00000000" w:rsidRDefault="00000000" w:rsidRPr="00000000" w14:paraId="00000369">
      <w:pPr>
        <w:numPr>
          <w:ilvl w:val="1"/>
          <w:numId w:val="67"/>
        </w:numPr>
        <w:ind w:left="1440" w:hanging="360"/>
        <w:rPr>
          <w:rFonts w:ascii="Cambria" w:cs="Cambria" w:eastAsia="Cambria" w:hAnsi="Cambria"/>
        </w:rPr>
      </w:pPr>
      <w:r w:rsidDel="00000000" w:rsidR="00000000" w:rsidRPr="00000000">
        <w:rPr>
          <w:rFonts w:ascii="Cambria" w:cs="Cambria" w:eastAsia="Cambria" w:hAnsi="Cambria"/>
          <w:rtl w:val="0"/>
        </w:rPr>
        <w:t xml:space="preserve">A </w:t>
      </w:r>
      <w:r w:rsidDel="00000000" w:rsidR="00000000" w:rsidRPr="00000000">
        <w:rPr>
          <w:rFonts w:ascii="Cambria" w:cs="Cambria" w:eastAsia="Cambria" w:hAnsi="Cambria"/>
          <w:i w:val="1"/>
          <w:iCs w:val="1"/>
          <w:rtl w:val="0"/>
        </w:rPr>
        <w:t xml:space="preserve">Cash Count log</w:t>
      </w:r>
      <w:r w:rsidDel="00000000" w:rsidR="00000000" w:rsidRPr="00000000">
        <w:rPr>
          <w:rFonts w:ascii="Cambria" w:cs="Cambria" w:eastAsia="Cambria" w:hAnsi="Cambria"/>
          <w:rtl w:val="0"/>
        </w:rPr>
        <w:t xml:space="preserve"> must be completed and signed by both individuals. </w:t>
      </w:r>
    </w:p>
    <w:p w:rsidR="00000000" w:rsidDel="00000000" w:rsidP="00000000" w:rsidRDefault="00000000" w:rsidRPr="00000000" w14:paraId="0000036A">
      <w:pPr>
        <w:numPr>
          <w:ilvl w:val="1"/>
          <w:numId w:val="67"/>
        </w:numPr>
        <w:ind w:left="1440" w:hanging="360"/>
        <w:rPr>
          <w:rFonts w:ascii="Cambria" w:cs="Cambria" w:eastAsia="Cambria" w:hAnsi="Cambria"/>
        </w:rPr>
      </w:pPr>
      <w:bookmarkStart w:colFirst="0" w:colLast="0" w:name="_heading=h.2et92p0" w:id="63"/>
      <w:bookmarkEnd w:id="63"/>
      <w:r w:rsidDel="00000000" w:rsidR="00000000" w:rsidRPr="00000000">
        <w:rPr>
          <w:rFonts w:ascii="Cambria" w:cs="Cambria" w:eastAsia="Cambria" w:hAnsi="Cambria"/>
          <w:rtl w:val="0"/>
        </w:rPr>
        <w:t xml:space="preserve">All of the cash collected along with the </w:t>
      </w:r>
      <w:r w:rsidDel="00000000" w:rsidR="00000000" w:rsidRPr="00000000">
        <w:rPr>
          <w:rFonts w:ascii="Cambria" w:cs="Cambria" w:eastAsia="Cambria" w:hAnsi="Cambria"/>
          <w:i w:val="1"/>
          <w:iCs w:val="1"/>
          <w:rtl w:val="0"/>
        </w:rPr>
        <w:t xml:space="preserve">Cash Count log</w:t>
      </w:r>
      <w:r w:rsidDel="00000000" w:rsidR="00000000" w:rsidRPr="00000000">
        <w:rPr>
          <w:rFonts w:ascii="Cambria" w:cs="Cambria" w:eastAsia="Cambria" w:hAnsi="Cambria"/>
          <w:rtl w:val="0"/>
        </w:rPr>
        <w:t xml:space="preserve"> should be returned to  the front office to be logged for deposit the same day, or the next morning in the event of a late evening activity. For evening activities all money must be kept on site at the school and secured in a safe location.</w:t>
      </w:r>
    </w:p>
    <w:p w:rsidR="00000000" w:rsidDel="00000000" w:rsidP="00000000" w:rsidRDefault="00000000" w:rsidRPr="00000000" w14:paraId="0000036B">
      <w:pPr>
        <w:numPr>
          <w:ilvl w:val="1"/>
          <w:numId w:val="67"/>
        </w:numPr>
        <w:spacing w:after="120" w:lineRule="auto"/>
        <w:ind w:left="1440" w:hanging="360"/>
        <w:rPr>
          <w:rFonts w:ascii="Cambria" w:cs="Cambria" w:eastAsia="Cambria" w:hAnsi="Cambria"/>
        </w:rPr>
      </w:pPr>
      <w:r w:rsidDel="00000000" w:rsidR="00000000" w:rsidRPr="00000000">
        <w:rPr>
          <w:rFonts w:ascii="Cambria" w:cs="Cambria" w:eastAsia="Cambria" w:hAnsi="Cambria"/>
          <w:rtl w:val="0"/>
        </w:rPr>
        <w:t xml:space="preserve">Receipt of funds via credit card transactions at school sponsored activities shall follow the procedures in the credit card procedures section.</w:t>
      </w:r>
    </w:p>
    <w:p w:rsidR="00000000" w:rsidDel="00000000" w:rsidP="00000000" w:rsidRDefault="00000000" w:rsidRPr="00000000" w14:paraId="0000036C">
      <w:pPr>
        <w:spacing w:after="120" w:lineRule="auto"/>
        <w:ind w:left="1440" w:firstLine="0"/>
        <w:rPr>
          <w:rFonts w:ascii="Cambria" w:cs="Cambria" w:eastAsia="Cambria" w:hAnsi="Cambria"/>
        </w:rPr>
      </w:pPr>
      <w:r w:rsidDel="00000000" w:rsidR="00000000" w:rsidRPr="00000000">
        <w:rPr>
          <w:rtl w:val="0"/>
        </w:rPr>
      </w:r>
    </w:p>
    <w:p w:rsidR="00000000" w:rsidDel="00000000" w:rsidP="00000000" w:rsidRDefault="00000000" w:rsidRPr="00000000" w14:paraId="0000036D">
      <w:pPr>
        <w:pStyle w:val="Heading2"/>
        <w:widowControl w:val="0"/>
        <w:spacing w:after="60" w:before="180" w:line="275.9999942779541" w:lineRule="auto"/>
        <w:jc w:val="left"/>
        <w:rPr>
          <w:u w:val="single"/>
        </w:rPr>
      </w:pPr>
      <w:bookmarkStart w:colFirst="0" w:colLast="0" w:name="_heading=h.52uxrws76zhc" w:id="64"/>
      <w:bookmarkEnd w:id="64"/>
      <w:r w:rsidDel="00000000" w:rsidR="00000000" w:rsidRPr="00000000">
        <w:rPr>
          <w:u w:val="single"/>
          <w:rtl w:val="0"/>
        </w:rPr>
        <w:t xml:space="preserve">6000 | Human Resources &amp; Payroll</w:t>
      </w:r>
    </w:p>
    <w:p w:rsidR="00000000" w:rsidDel="00000000" w:rsidP="00000000" w:rsidRDefault="00000000" w:rsidRPr="00000000" w14:paraId="0000036E">
      <w:pPr>
        <w:rPr/>
      </w:pPr>
      <w:r w:rsidDel="00000000" w:rsidR="00000000" w:rsidRPr="00000000">
        <w:rPr>
          <w:rtl w:val="0"/>
        </w:rPr>
      </w:r>
    </w:p>
    <w:p w:rsidR="00000000" w:rsidDel="00000000" w:rsidP="00000000" w:rsidRDefault="00000000" w:rsidRPr="00000000" w14:paraId="0000036F">
      <w:pPr>
        <w:pStyle w:val="Heading2"/>
        <w:ind w:firstLine="720"/>
        <w:jc w:val="both"/>
        <w:rPr>
          <w:sz w:val="28"/>
          <w:szCs w:val="28"/>
        </w:rPr>
      </w:pPr>
      <w:bookmarkStart w:colFirst="0" w:colLast="0" w:name="_heading=h.pn4a1d2y3cg7" w:id="65"/>
      <w:bookmarkEnd w:id="65"/>
      <w:r w:rsidDel="00000000" w:rsidR="00000000" w:rsidRPr="00000000">
        <w:rPr>
          <w:sz w:val="28"/>
          <w:szCs w:val="28"/>
          <w:rtl w:val="0"/>
        </w:rPr>
        <w:t xml:space="preserve">6100: HR &amp; Payroll Procedures (</w:t>
      </w:r>
      <w:hyperlink r:id="rId32">
        <w:r w:rsidDel="00000000" w:rsidR="00000000" w:rsidRPr="00000000">
          <w:rPr>
            <w:color w:val="1155cc"/>
            <w:sz w:val="28"/>
            <w:szCs w:val="28"/>
            <w:u w:val="single"/>
            <w:rtl w:val="0"/>
          </w:rPr>
          <w:t xml:space="preserve">Policy 7.1</w:t>
        </w:r>
      </w:hyperlink>
      <w:r w:rsidDel="00000000" w:rsidR="00000000" w:rsidRPr="00000000">
        <w:rPr>
          <w:sz w:val="28"/>
          <w:szCs w:val="28"/>
          <w:rtl w:val="0"/>
        </w:rPr>
        <w:t xml:space="preserve">)</w:t>
      </w:r>
    </w:p>
    <w:p w:rsidR="00000000" w:rsidDel="00000000" w:rsidP="00000000" w:rsidRDefault="00000000" w:rsidRPr="00000000" w14:paraId="00000370">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371">
      <w:pPr>
        <w:pStyle w:val="Heading2"/>
        <w:jc w:val="both"/>
        <w:rPr>
          <w:color w:val="000000"/>
        </w:rPr>
      </w:pPr>
      <w:bookmarkStart w:colFirst="0" w:colLast="0" w:name="_heading=h.1t3h5sf" w:id="66"/>
      <w:bookmarkEnd w:id="66"/>
      <w:r w:rsidDel="00000000" w:rsidR="00000000" w:rsidRPr="00000000">
        <w:rPr>
          <w:b w:val="0"/>
          <w:bCs w:val="0"/>
          <w:color w:val="000000"/>
          <w:sz w:val="28"/>
          <w:szCs w:val="28"/>
          <w:rtl w:val="0"/>
        </w:rPr>
        <w:t xml:space="preserve">Personnel Requirements</w:t>
      </w:r>
      <w:r w:rsidDel="00000000" w:rsidR="00000000" w:rsidRPr="00000000">
        <w:rPr>
          <w:rtl w:val="0"/>
        </w:rPr>
      </w:r>
    </w:p>
    <w:p w:rsidR="00000000" w:rsidDel="00000000" w:rsidP="00000000" w:rsidRDefault="00000000" w:rsidRPr="00000000" w14:paraId="00000372">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Control Objective</w:t>
      </w:r>
    </w:p>
    <w:p w:rsidR="00000000" w:rsidDel="00000000" w:rsidP="00000000" w:rsidRDefault="00000000" w:rsidRPr="00000000" w14:paraId="00000373">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0" w:firstLine="0"/>
        <w:rPr>
          <w:rFonts w:ascii="Cambria" w:cs="Cambria" w:eastAsia="Cambria" w:hAnsi="Cambria"/>
          <w:color w:val="000000"/>
        </w:rPr>
      </w:pPr>
      <w:r w:rsidDel="00000000" w:rsidR="00000000" w:rsidRPr="00000000">
        <w:rPr>
          <w:rFonts w:ascii="Cambria" w:cs="Cambria" w:eastAsia="Cambria" w:hAnsi="Cambria"/>
          <w:rtl w:val="0"/>
        </w:rPr>
        <w:tab/>
      </w:r>
      <w:r w:rsidDel="00000000" w:rsidR="00000000" w:rsidRPr="00000000">
        <w:rPr>
          <w:rFonts w:ascii="Cambria" w:cs="Cambria" w:eastAsia="Cambria" w:hAnsi="Cambria"/>
          <w:color w:val="000000"/>
          <w:rtl w:val="0"/>
        </w:rPr>
        <w:t xml:space="preserve">To ensure that the School hires only those employees—full or part-time—that meet a bona fide need and exerts tight control over authorization for hiring and onboarding of new employees.</w:t>
      </w:r>
    </w:p>
    <w:p w:rsidR="00000000" w:rsidDel="00000000" w:rsidP="00000000" w:rsidRDefault="00000000" w:rsidRPr="00000000" w14:paraId="00000374">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375">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Major Controls</w:t>
      </w:r>
    </w:p>
    <w:p w:rsidR="00000000" w:rsidDel="00000000" w:rsidP="00000000" w:rsidRDefault="00000000" w:rsidRPr="00000000" w14:paraId="00000376">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475" w:hanging="475"/>
        <w:rPr>
          <w:rFonts w:ascii="Cambria" w:cs="Cambria" w:eastAsia="Cambria" w:hAnsi="Cambria"/>
          <w:color w:val="000000"/>
        </w:rPr>
      </w:pPr>
      <w:r w:rsidDel="00000000" w:rsidR="00000000" w:rsidRPr="00000000">
        <w:rPr>
          <w:rFonts w:ascii="Cambria" w:cs="Cambria" w:eastAsia="Cambria" w:hAnsi="Cambria"/>
          <w:b w:val="1"/>
          <w:bCs w:val="1"/>
          <w:color w:val="000000"/>
          <w:rtl w:val="0"/>
        </w:rPr>
        <w:tab/>
        <w:t xml:space="preserve">Payroll Policies</w:t>
      </w:r>
      <w:r w:rsidDel="00000000" w:rsidR="00000000" w:rsidRPr="00000000">
        <w:rPr>
          <w:rFonts w:ascii="Cambria" w:cs="Cambria" w:eastAsia="Cambria" w:hAnsi="Cambria"/>
          <w:color w:val="000000"/>
          <w:rtl w:val="0"/>
        </w:rPr>
        <w:t xml:space="preserve">  </w:t>
      </w:r>
    </w:p>
    <w:p w:rsidR="00000000" w:rsidDel="00000000" w:rsidP="00000000" w:rsidRDefault="00000000" w:rsidRPr="00000000" w14:paraId="00000377">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hanging="475"/>
        <w:rPr>
          <w:rFonts w:ascii="Cambria" w:cs="Cambria" w:eastAsia="Cambria" w:hAnsi="Cambria"/>
        </w:rPr>
      </w:pPr>
      <w:r w:rsidDel="00000000" w:rsidR="00000000" w:rsidRPr="00000000">
        <w:rPr>
          <w:rFonts w:ascii="Cambria" w:cs="Cambria" w:eastAsia="Cambria" w:hAnsi="Cambria"/>
          <w:color w:val="000000"/>
          <w:rtl w:val="0"/>
        </w:rPr>
        <w:tab/>
        <w:tab/>
        <w:t xml:space="preserve">The School has adopted payroll policies for entering new employees into the payroll system and removing terminated employees from the system, as well as monitoring vacation and sick pay.</w:t>
      </w:r>
      <w:r w:rsidDel="00000000" w:rsidR="00000000" w:rsidRPr="00000000">
        <w:rPr>
          <w:rtl w:val="0"/>
        </w:rPr>
      </w:r>
    </w:p>
    <w:p w:rsidR="00000000" w:rsidDel="00000000" w:rsidP="00000000" w:rsidRDefault="00000000" w:rsidRPr="00000000" w14:paraId="00000378">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New Employee Procedures</w:t>
      </w:r>
    </w:p>
    <w:p w:rsidR="00000000" w:rsidDel="00000000" w:rsidP="00000000" w:rsidRDefault="00000000" w:rsidRPr="00000000" w14:paraId="00000379">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2009"/>
          <w:tab w:val="left" w:leader="none" w:pos="2160"/>
        </w:tabs>
        <w:ind w:left="720" w:hanging="288"/>
        <w:rPr>
          <w:rFonts w:ascii="Cambria" w:cs="Cambria" w:eastAsia="Cambria" w:hAnsi="Cambria"/>
          <w:color w:val="000000"/>
        </w:rPr>
      </w:pPr>
      <w:r w:rsidDel="00000000" w:rsidR="00000000" w:rsidRPr="00000000">
        <w:rPr>
          <w:rFonts w:ascii="Cambria" w:cs="Cambria" w:eastAsia="Cambria" w:hAnsi="Cambria"/>
          <w:color w:val="000000"/>
          <w:rtl w:val="0"/>
        </w:rPr>
        <w:t xml:space="preserve">The school director or designee shall obtain a signed </w:t>
      </w:r>
      <w:r w:rsidDel="00000000" w:rsidR="00000000" w:rsidRPr="00000000">
        <w:rPr>
          <w:rFonts w:ascii="Cambria" w:cs="Cambria" w:eastAsia="Cambria" w:hAnsi="Cambria"/>
          <w:i w:val="1"/>
          <w:iCs w:val="1"/>
          <w:color w:val="000000"/>
          <w:rtl w:val="0"/>
        </w:rPr>
        <w:t xml:space="preserve">Release and Reference Check </w:t>
      </w:r>
      <w:r w:rsidDel="00000000" w:rsidR="00000000" w:rsidRPr="00000000">
        <w:rPr>
          <w:rFonts w:ascii="Cambria" w:cs="Cambria" w:eastAsia="Cambria" w:hAnsi="Cambria"/>
          <w:color w:val="000000"/>
          <w:rtl w:val="0"/>
        </w:rPr>
        <w:t xml:space="preserve">Form from prospective employees to perform the legally required reference check on all employees with significant unsupervised access to students.  The director/principal shall complete the </w:t>
      </w:r>
      <w:r w:rsidDel="00000000" w:rsidR="00000000" w:rsidRPr="00000000">
        <w:rPr>
          <w:rFonts w:ascii="Cambria" w:cs="Cambria" w:eastAsia="Cambria" w:hAnsi="Cambria"/>
          <w:i w:val="1"/>
          <w:iCs w:val="1"/>
          <w:color w:val="000000"/>
          <w:rtl w:val="0"/>
        </w:rPr>
        <w:t xml:space="preserve">Reference Check Form, </w:t>
      </w:r>
      <w:r w:rsidDel="00000000" w:rsidR="00000000" w:rsidRPr="00000000">
        <w:rPr>
          <w:rFonts w:ascii="Cambria" w:cs="Cambria" w:eastAsia="Cambria" w:hAnsi="Cambria"/>
          <w:color w:val="000000"/>
          <w:rtl w:val="0"/>
        </w:rPr>
        <w:t xml:space="preserve">calling the previous employer(s) and documenting required questions and answers.</w:t>
      </w:r>
    </w:p>
    <w:p w:rsidR="00000000" w:rsidDel="00000000" w:rsidP="00000000" w:rsidRDefault="00000000" w:rsidRPr="00000000" w14:paraId="0000037A">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2009"/>
          <w:tab w:val="left" w:leader="none" w:pos="2160"/>
        </w:tabs>
        <w:ind w:left="720" w:hanging="288"/>
        <w:rPr>
          <w:rFonts w:ascii="Cambria" w:cs="Cambria" w:eastAsia="Cambria" w:hAnsi="Cambria"/>
          <w:color w:val="000000"/>
        </w:rPr>
      </w:pPr>
      <w:r w:rsidDel="00000000" w:rsidR="00000000" w:rsidRPr="00000000">
        <w:rPr>
          <w:rFonts w:ascii="Cambria" w:cs="Cambria" w:eastAsia="Cambria" w:hAnsi="Cambria"/>
          <w:color w:val="000000"/>
          <w:rtl w:val="0"/>
        </w:rPr>
        <w:t xml:space="preserve">Requests for new employees are initiated by the director and compared with the approved annual personnel budget prior to hire.</w:t>
      </w:r>
    </w:p>
    <w:p w:rsidR="00000000" w:rsidDel="00000000" w:rsidP="00000000" w:rsidRDefault="00000000" w:rsidRPr="00000000" w14:paraId="0000037B">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2009"/>
          <w:tab w:val="left" w:leader="none" w:pos="2160"/>
        </w:tabs>
        <w:ind w:left="720" w:hanging="288"/>
        <w:rPr>
          <w:rFonts w:ascii="Cambria" w:cs="Cambria" w:eastAsia="Cambria" w:hAnsi="Cambria"/>
          <w:color w:val="000000"/>
        </w:rPr>
      </w:pPr>
      <w:r w:rsidDel="00000000" w:rsidR="00000000" w:rsidRPr="00000000">
        <w:rPr>
          <w:rFonts w:ascii="Cambria" w:cs="Cambria" w:eastAsia="Cambria" w:hAnsi="Cambria"/>
          <w:color w:val="000000"/>
          <w:rtl w:val="0"/>
        </w:rPr>
        <w:t xml:space="preserve">An</w:t>
      </w:r>
      <w:r w:rsidDel="00000000" w:rsidR="00000000" w:rsidRPr="00000000">
        <w:rPr>
          <w:rFonts w:ascii="Cambria" w:cs="Cambria" w:eastAsia="Cambria" w:hAnsi="Cambria"/>
          <w:i w:val="1"/>
          <w:iCs w:val="1"/>
          <w:color w:val="000000"/>
          <w:rtl w:val="0"/>
        </w:rPr>
        <w:t xml:space="preserve"> Offer Letter </w:t>
      </w:r>
      <w:r w:rsidDel="00000000" w:rsidR="00000000" w:rsidRPr="00000000">
        <w:rPr>
          <w:rFonts w:ascii="Cambria" w:cs="Cambria" w:eastAsia="Cambria" w:hAnsi="Cambria"/>
          <w:color w:val="000000"/>
          <w:rtl w:val="0"/>
        </w:rPr>
        <w:t xml:space="preserve">form is initiated when hiring a new employee.  Included on this form are the job title, start date, approved pay rate, title, restricted program allocation and department.  Information on this form is reviewed by the business office and entered into the payroll software.</w:t>
      </w:r>
    </w:p>
    <w:p w:rsidR="00000000" w:rsidDel="00000000" w:rsidP="00000000" w:rsidRDefault="00000000" w:rsidRPr="00000000" w14:paraId="0000037C">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2009"/>
          <w:tab w:val="left" w:leader="none" w:pos="2160"/>
        </w:tabs>
        <w:ind w:left="720" w:hanging="288"/>
        <w:rPr>
          <w:rFonts w:ascii="Cambria" w:cs="Cambria" w:eastAsia="Cambria" w:hAnsi="Cambria"/>
          <w:color w:val="000000"/>
        </w:rPr>
      </w:pPr>
      <w:r w:rsidDel="00000000" w:rsidR="00000000" w:rsidRPr="00000000">
        <w:rPr>
          <w:rFonts w:ascii="Cambria" w:cs="Cambria" w:eastAsia="Cambria" w:hAnsi="Cambria"/>
          <w:color w:val="000000"/>
          <w:rtl w:val="0"/>
        </w:rPr>
        <w:t xml:space="preserve">The director shall ensure that new hires are provided with a job description and all training relevant to their job duties</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37D">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2009"/>
          <w:tab w:val="left" w:leader="none" w:pos="2160"/>
        </w:tabs>
        <w:ind w:left="720" w:hanging="288"/>
        <w:rPr>
          <w:rFonts w:ascii="Cambria" w:cs="Cambria" w:eastAsia="Cambria" w:hAnsi="Cambria"/>
          <w:color w:val="000000"/>
        </w:rPr>
      </w:pPr>
      <w:r w:rsidDel="00000000" w:rsidR="00000000" w:rsidRPr="00000000">
        <w:rPr>
          <w:rFonts w:ascii="Cambria" w:cs="Cambria" w:eastAsia="Cambria" w:hAnsi="Cambria"/>
          <w:color w:val="000000"/>
          <w:rtl w:val="0"/>
        </w:rPr>
        <w:t xml:space="preserve">Using information provided by the director or administration, the business office shall ensure proper program allocation for employees working in restricted programs by selecting the appropriate program codes available for the employee to allocate time.</w:t>
      </w:r>
    </w:p>
    <w:p w:rsidR="00000000" w:rsidDel="00000000" w:rsidP="00000000" w:rsidRDefault="00000000" w:rsidRPr="00000000" w14:paraId="0000037E">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2009"/>
          <w:tab w:val="left" w:leader="none" w:pos="2160"/>
        </w:tabs>
        <w:ind w:left="720" w:hanging="288"/>
        <w:rPr>
          <w:rFonts w:ascii="Cambria" w:cs="Cambria" w:eastAsia="Cambria" w:hAnsi="Cambria"/>
          <w:i w:val="1"/>
          <w:iCs w:val="1"/>
          <w:color w:val="000000"/>
        </w:rPr>
      </w:pPr>
      <w:r w:rsidDel="00000000" w:rsidR="00000000" w:rsidRPr="00000000">
        <w:rPr>
          <w:rFonts w:ascii="Cambria" w:cs="Cambria" w:eastAsia="Cambria" w:hAnsi="Cambria"/>
          <w:color w:val="000000"/>
          <w:rtl w:val="0"/>
        </w:rPr>
        <w:t xml:space="preserve">New employees receive and complete a </w:t>
      </w:r>
      <w:r w:rsidDel="00000000" w:rsidR="00000000" w:rsidRPr="00000000">
        <w:rPr>
          <w:rFonts w:ascii="Cambria" w:cs="Cambria" w:eastAsia="Cambria" w:hAnsi="Cambria"/>
          <w:i w:val="1"/>
          <w:iCs w:val="1"/>
          <w:color w:val="000000"/>
          <w:rtl w:val="0"/>
        </w:rPr>
        <w:t xml:space="preserve">New Hire Packet</w:t>
      </w:r>
      <w:r w:rsidDel="00000000" w:rsidR="00000000" w:rsidRPr="00000000">
        <w:rPr>
          <w:rFonts w:ascii="Cambria" w:cs="Cambria" w:eastAsia="Cambria" w:hAnsi="Cambria"/>
          <w:color w:val="000000"/>
          <w:rtl w:val="0"/>
        </w:rPr>
        <w:t xml:space="preserve">, including required legal notices, </w:t>
      </w:r>
      <w:r w:rsidDel="00000000" w:rsidR="00000000" w:rsidRPr="00000000">
        <w:rPr>
          <w:rFonts w:ascii="Cambria" w:cs="Cambria" w:eastAsia="Cambria" w:hAnsi="Cambria"/>
          <w:i w:val="1"/>
          <w:iCs w:val="1"/>
          <w:color w:val="000000"/>
          <w:rtl w:val="0"/>
        </w:rPr>
        <w:t xml:space="preserve">Application for Employment</w:t>
      </w:r>
      <w:r w:rsidDel="00000000" w:rsidR="00000000" w:rsidRPr="00000000">
        <w:rPr>
          <w:rFonts w:ascii="Cambria" w:cs="Cambria" w:eastAsia="Cambria" w:hAnsi="Cambria"/>
          <w:color w:val="000000"/>
          <w:rtl w:val="0"/>
        </w:rPr>
        <w:t xml:space="preserve">, W-4, I-9, and other forms deemed necessary.  The </w:t>
      </w:r>
      <w:r w:rsidDel="00000000" w:rsidR="00000000" w:rsidRPr="00000000">
        <w:rPr>
          <w:rFonts w:ascii="Cambria" w:cs="Cambria" w:eastAsia="Cambria" w:hAnsi="Cambria"/>
          <w:i w:val="1"/>
          <w:iCs w:val="1"/>
          <w:color w:val="000000"/>
          <w:rtl w:val="0"/>
        </w:rPr>
        <w:t xml:space="preserve">New Hire Packet</w:t>
      </w:r>
      <w:r w:rsidDel="00000000" w:rsidR="00000000" w:rsidRPr="00000000">
        <w:rPr>
          <w:rFonts w:ascii="Cambria" w:cs="Cambria" w:eastAsia="Cambria" w:hAnsi="Cambria"/>
          <w:color w:val="000000"/>
          <w:rtl w:val="0"/>
        </w:rPr>
        <w:t xml:space="preserve"> shall include notification of pay period and pay dates as follows:</w:t>
      </w:r>
      <w:r w:rsidDel="00000000" w:rsidR="00000000" w:rsidRPr="00000000">
        <w:rPr>
          <w:rtl w:val="0"/>
        </w:rPr>
      </w:r>
    </w:p>
    <w:p w:rsidR="00000000" w:rsidDel="00000000" w:rsidP="00000000" w:rsidRDefault="00000000" w:rsidRPr="00000000" w14:paraId="0000037F">
      <w:pPr>
        <w:numPr>
          <w:ilvl w:val="2"/>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160" w:hanging="180"/>
        <w:rPr>
          <w:rFonts w:ascii="Cambria" w:cs="Cambria" w:eastAsia="Cambria" w:hAnsi="Cambria"/>
          <w:i w:val="1"/>
          <w:iCs w:val="1"/>
          <w:color w:val="000000"/>
        </w:rPr>
      </w:pPr>
      <w:r w:rsidDel="00000000" w:rsidR="00000000" w:rsidRPr="00000000">
        <w:rPr>
          <w:rFonts w:ascii="Cambria" w:cs="Cambria" w:eastAsia="Cambria" w:hAnsi="Cambria"/>
          <w:color w:val="000000"/>
          <w:rtl w:val="0"/>
        </w:rPr>
        <w:t xml:space="preserve">24</w:t>
      </w:r>
      <w:r w:rsidDel="00000000" w:rsidR="00000000" w:rsidRPr="00000000">
        <w:rPr>
          <w:rFonts w:ascii="Cambria" w:cs="Cambria" w:eastAsia="Cambria" w:hAnsi="Cambria"/>
          <w:color w:val="000000"/>
          <w:vertAlign w:val="superscript"/>
          <w:rtl w:val="0"/>
        </w:rPr>
        <w:t xml:space="preserve">th</w:t>
      </w:r>
      <w:r w:rsidDel="00000000" w:rsidR="00000000" w:rsidRPr="00000000">
        <w:rPr>
          <w:rFonts w:ascii="Cambria" w:cs="Cambria" w:eastAsia="Cambria" w:hAnsi="Cambria"/>
          <w:color w:val="000000"/>
          <w:rtl w:val="0"/>
        </w:rPr>
        <w:t xml:space="preserve"> – 23</w:t>
      </w:r>
      <w:r w:rsidDel="00000000" w:rsidR="00000000" w:rsidRPr="00000000">
        <w:rPr>
          <w:rFonts w:ascii="Cambria" w:cs="Cambria" w:eastAsia="Cambria" w:hAnsi="Cambria"/>
          <w:color w:val="000000"/>
          <w:vertAlign w:val="superscript"/>
          <w:rtl w:val="0"/>
        </w:rPr>
        <w:t xml:space="preserve">rd</w:t>
      </w:r>
      <w:r w:rsidDel="00000000" w:rsidR="00000000" w:rsidRPr="00000000">
        <w:rPr>
          <w:rFonts w:ascii="Cambria" w:cs="Cambria" w:eastAsia="Cambria" w:hAnsi="Cambria"/>
          <w:color w:val="000000"/>
          <w:rtl w:val="0"/>
        </w:rPr>
        <w:t xml:space="preserve"> of the following month, 1</w:t>
      </w:r>
      <w:r w:rsidDel="00000000" w:rsidR="00000000" w:rsidRPr="00000000">
        <w:rPr>
          <w:rFonts w:ascii="Cambria" w:cs="Cambria" w:eastAsia="Cambria" w:hAnsi="Cambria"/>
          <w:color w:val="000000"/>
          <w:vertAlign w:val="superscript"/>
          <w:rtl w:val="0"/>
        </w:rPr>
        <w:t xml:space="preserve">st</w:t>
      </w:r>
      <w:r w:rsidDel="00000000" w:rsidR="00000000" w:rsidRPr="00000000">
        <w:rPr>
          <w:rFonts w:ascii="Cambria" w:cs="Cambria" w:eastAsia="Cambria" w:hAnsi="Cambria"/>
          <w:color w:val="000000"/>
          <w:rtl w:val="0"/>
        </w:rPr>
        <w:t xml:space="preserve"> of the month payday</w:t>
      </w:r>
      <w:r w:rsidDel="00000000" w:rsidR="00000000" w:rsidRPr="00000000">
        <w:rPr>
          <w:rtl w:val="0"/>
        </w:rPr>
      </w:r>
    </w:p>
    <w:p w:rsidR="00000000" w:rsidDel="00000000" w:rsidP="00000000" w:rsidRDefault="00000000" w:rsidRPr="00000000" w14:paraId="00000380">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New employees receive a copy of the </w:t>
      </w:r>
      <w:r w:rsidDel="00000000" w:rsidR="00000000" w:rsidRPr="00000000">
        <w:rPr>
          <w:rFonts w:ascii="Cambria" w:cs="Cambria" w:eastAsia="Cambria" w:hAnsi="Cambria"/>
          <w:i w:val="1"/>
          <w:iCs w:val="1"/>
          <w:color w:val="000000"/>
          <w:rtl w:val="0"/>
        </w:rPr>
        <w:t xml:space="preserve">Employee Handbook, Agreements &amp; Acknowledgments, Educator Code of Conduct Notice, Technology Use Policy </w:t>
      </w:r>
      <w:r w:rsidDel="00000000" w:rsidR="00000000" w:rsidRPr="00000000">
        <w:rPr>
          <w:rFonts w:ascii="Cambria" w:cs="Cambria" w:eastAsia="Cambria" w:hAnsi="Cambria"/>
          <w:color w:val="000000"/>
          <w:rtl w:val="0"/>
        </w:rPr>
        <w:t xml:space="preserve">and other policies/notices upon hire and annually thereafter.</w:t>
      </w:r>
      <w:r w:rsidDel="00000000" w:rsidR="00000000" w:rsidRPr="00000000">
        <w:rPr>
          <w:rFonts w:ascii="Cambria" w:cs="Cambria" w:eastAsia="Cambria" w:hAnsi="Cambria"/>
          <w:i w:val="1"/>
          <w:iCs w:val="1"/>
          <w:color w:val="000000"/>
          <w:rtl w:val="0"/>
        </w:rPr>
        <w:t xml:space="preserve"> </w:t>
      </w:r>
      <w:r w:rsidDel="00000000" w:rsidR="00000000" w:rsidRPr="00000000">
        <w:rPr>
          <w:rFonts w:ascii="Cambria" w:cs="Cambria" w:eastAsia="Cambria" w:hAnsi="Cambria"/>
          <w:color w:val="000000"/>
          <w:rtl w:val="0"/>
        </w:rPr>
        <w:t xml:space="preserve">Employees are required to sign certifications of receipt of and agree to follow all school policies and procedures. </w:t>
      </w:r>
    </w:p>
    <w:p w:rsidR="00000000" w:rsidDel="00000000" w:rsidP="00000000" w:rsidRDefault="00000000" w:rsidRPr="00000000" w14:paraId="00000381">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Human Resource and Employee Benefit documents may be distributed and signed electronically or via hard copy.  Employees will sign an annual </w:t>
      </w:r>
      <w:r w:rsidDel="00000000" w:rsidR="00000000" w:rsidRPr="00000000">
        <w:rPr>
          <w:rFonts w:ascii="Cambria" w:cs="Cambria" w:eastAsia="Cambria" w:hAnsi="Cambria"/>
          <w:i w:val="1"/>
          <w:iCs w:val="1"/>
          <w:color w:val="000000"/>
          <w:rtl w:val="0"/>
        </w:rPr>
        <w:t xml:space="preserve">Notice of Electronic Disclosure</w:t>
      </w:r>
      <w:r w:rsidDel="00000000" w:rsidR="00000000" w:rsidRPr="00000000">
        <w:rPr>
          <w:rFonts w:ascii="Cambria" w:cs="Cambria" w:eastAsia="Cambria" w:hAnsi="Cambria"/>
          <w:color w:val="000000"/>
          <w:rtl w:val="0"/>
        </w:rPr>
        <w:t xml:space="preserve"> indicating their acceptance of electronic delivery. The school uses Employee Navigator as an onboarding tool for new employees and for the management of its benefits.</w:t>
      </w:r>
    </w:p>
    <w:p w:rsidR="00000000" w:rsidDel="00000000" w:rsidP="00000000" w:rsidRDefault="00000000" w:rsidRPr="00000000" w14:paraId="00000382">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criminal background check is conducted on new employees prior to working according to policy and state requirements.  </w:t>
      </w:r>
    </w:p>
    <w:p w:rsidR="00000000" w:rsidDel="00000000" w:rsidP="00000000" w:rsidRDefault="00000000" w:rsidRPr="00000000" w14:paraId="00000383">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New employees are provided with information and enrollment forms for benefit programs, if eligible.  Returned forms are forwarded to benefit providers and appropriate entries made into payroll software.  Forms may be distributed and collected electronically.</w:t>
      </w:r>
    </w:p>
    <w:p w:rsidR="00000000" w:rsidDel="00000000" w:rsidP="00000000" w:rsidRDefault="00000000" w:rsidRPr="00000000" w14:paraId="00000384">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and administration will complete </w:t>
      </w:r>
      <w:r w:rsidDel="00000000" w:rsidR="00000000" w:rsidRPr="00000000">
        <w:rPr>
          <w:rFonts w:ascii="Cambria" w:cs="Cambria" w:eastAsia="Cambria" w:hAnsi="Cambria"/>
          <w:i w:val="1"/>
          <w:iCs w:val="1"/>
          <w:color w:val="000000"/>
          <w:rtl w:val="0"/>
        </w:rPr>
        <w:t xml:space="preserve">New Team Member Checklist and/or New Hire Passport</w:t>
      </w:r>
      <w:r w:rsidDel="00000000" w:rsidR="00000000" w:rsidRPr="00000000">
        <w:rPr>
          <w:rFonts w:ascii="Cambria" w:cs="Cambria" w:eastAsia="Cambria" w:hAnsi="Cambria"/>
          <w:color w:val="000000"/>
          <w:rtl w:val="0"/>
        </w:rPr>
        <w:t xml:space="preserve"> to ensure new employees complete all required paperwork, receive orientation to the school, policies and procedures, and necessary equipment and training needed for their assigned role.</w:t>
      </w:r>
    </w:p>
    <w:p w:rsidR="00000000" w:rsidDel="00000000" w:rsidP="00000000" w:rsidRDefault="00000000" w:rsidRPr="00000000" w14:paraId="00000385">
      <w:pPr>
        <w:numPr>
          <w:ilvl w:val="0"/>
          <w:numId w:val="29"/>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451"/>
          <w:tab w:val="left" w:leader="none" w:pos="2009"/>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shall complete employment reporting within the required reporting deadlines. E-Verify will be performed within 3 days of hire and State of Utah New Hire Reporting within 20 days of hire.</w:t>
      </w:r>
      <w:r w:rsidDel="00000000" w:rsidR="00000000" w:rsidRPr="00000000">
        <w:rPr>
          <w:rtl w:val="0"/>
        </w:rPr>
      </w:r>
    </w:p>
    <w:p w:rsidR="00000000" w:rsidDel="00000000" w:rsidP="00000000" w:rsidRDefault="00000000" w:rsidRPr="00000000" w14:paraId="00000386">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bookmarkStart w:colFirst="0" w:colLast="0" w:name="_heading=h.4d34og8" w:id="67"/>
      <w:bookmarkEnd w:id="67"/>
      <w:r w:rsidDel="00000000" w:rsidR="00000000" w:rsidRPr="00000000">
        <w:rPr>
          <w:color w:val="000000"/>
          <w:rtl w:val="0"/>
        </w:rPr>
        <w:t xml:space="preserve">Personnel Change Procedures</w:t>
      </w:r>
    </w:p>
    <w:p w:rsidR="00000000" w:rsidDel="00000000" w:rsidP="00000000" w:rsidRDefault="00000000" w:rsidRPr="00000000" w14:paraId="00000387">
      <w:pPr>
        <w:numPr>
          <w:ilvl w:val="0"/>
          <w:numId w:val="20"/>
        </w:numPr>
        <w:tabs>
          <w:tab w:val="left" w:leader="none" w:pos="-1440"/>
          <w:tab w:val="left" w:leader="none" w:pos="-720"/>
          <w:tab w:val="left" w:leader="none" w:pos="0"/>
          <w:tab w:val="left" w:leader="none" w:pos="480"/>
          <w:tab w:val="left" w:leader="none" w:pos="1674"/>
          <w:tab w:val="left" w:leader="none" w:pos="2160"/>
        </w:tabs>
        <w:spacing w:after="120" w:lineRule="auto"/>
        <w:ind w:left="8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Changes to personnel data are initiated by the director or designated supervisor with an </w:t>
      </w:r>
      <w:r w:rsidDel="00000000" w:rsidR="00000000" w:rsidRPr="00000000">
        <w:rPr>
          <w:rFonts w:ascii="Cambria" w:cs="Cambria" w:eastAsia="Cambria" w:hAnsi="Cambria"/>
          <w:i w:val="1"/>
          <w:iCs w:val="1"/>
          <w:color w:val="000000"/>
          <w:rtl w:val="0"/>
        </w:rPr>
        <w:t xml:space="preserve">Employee Status Change Form</w:t>
      </w:r>
      <w:r w:rsidDel="00000000" w:rsidR="00000000" w:rsidRPr="00000000">
        <w:rPr>
          <w:rFonts w:ascii="Cambria" w:cs="Cambria" w:eastAsia="Cambria" w:hAnsi="Cambria"/>
          <w:color w:val="000000"/>
          <w:rtl w:val="0"/>
        </w:rPr>
        <w:t xml:space="preserve"> to make changes in position, FTE status, pay rate, or department/program.</w:t>
      </w:r>
    </w:p>
    <w:p w:rsidR="00000000" w:rsidDel="00000000" w:rsidP="00000000" w:rsidRDefault="00000000" w:rsidRPr="00000000" w14:paraId="00000388">
      <w:pPr>
        <w:numPr>
          <w:ilvl w:val="0"/>
          <w:numId w:val="20"/>
        </w:numPr>
        <w:tabs>
          <w:tab w:val="left" w:leader="none" w:pos="-1440"/>
          <w:tab w:val="left" w:leader="none" w:pos="-720"/>
          <w:tab w:val="left" w:leader="none" w:pos="0"/>
          <w:tab w:val="left" w:leader="none" w:pos="480"/>
          <w:tab w:val="left" w:leader="none" w:pos="1674"/>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director or designated supervisor authorizes any change to payroll data.</w:t>
      </w:r>
    </w:p>
    <w:p w:rsidR="00000000" w:rsidDel="00000000" w:rsidP="00000000" w:rsidRDefault="00000000" w:rsidRPr="00000000" w14:paraId="00000389">
      <w:pPr>
        <w:numPr>
          <w:ilvl w:val="0"/>
          <w:numId w:val="20"/>
        </w:numPr>
        <w:tabs>
          <w:tab w:val="left" w:leader="none" w:pos="-1440"/>
          <w:tab w:val="left" w:leader="none" w:pos="-720"/>
          <w:tab w:val="left" w:leader="none" w:pos="0"/>
          <w:tab w:val="left" w:leader="none" w:pos="480"/>
          <w:tab w:val="left" w:leader="none" w:pos="1674"/>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Authorized </w:t>
      </w:r>
      <w:r w:rsidDel="00000000" w:rsidR="00000000" w:rsidRPr="00000000">
        <w:rPr>
          <w:rFonts w:ascii="Cambria" w:cs="Cambria" w:eastAsia="Cambria" w:hAnsi="Cambria"/>
          <w:i w:val="1"/>
          <w:iCs w:val="1"/>
          <w:color w:val="000000"/>
          <w:rtl w:val="0"/>
        </w:rPr>
        <w:t xml:space="preserve">Employee Status Change Forms </w:t>
      </w:r>
      <w:r w:rsidDel="00000000" w:rsidR="00000000" w:rsidRPr="00000000">
        <w:rPr>
          <w:rFonts w:ascii="Cambria" w:cs="Cambria" w:eastAsia="Cambria" w:hAnsi="Cambria"/>
          <w:color w:val="000000"/>
          <w:rtl w:val="0"/>
        </w:rPr>
        <w:t xml:space="preserve">are routed to the business office and needed information entered into in-house payroll software.</w:t>
      </w:r>
    </w:p>
    <w:p w:rsidR="00000000" w:rsidDel="00000000" w:rsidP="00000000" w:rsidRDefault="00000000" w:rsidRPr="00000000" w14:paraId="0000038A">
      <w:pPr>
        <w:numPr>
          <w:ilvl w:val="0"/>
          <w:numId w:val="20"/>
        </w:numPr>
        <w:tabs>
          <w:tab w:val="left" w:leader="none" w:pos="-1440"/>
          <w:tab w:val="left" w:leader="none" w:pos="-720"/>
          <w:tab w:val="left" w:leader="none" w:pos="0"/>
          <w:tab w:val="left" w:leader="none" w:pos="480"/>
          <w:tab w:val="left" w:leader="none" w:pos="1674"/>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copy of the </w:t>
      </w:r>
      <w:r w:rsidDel="00000000" w:rsidR="00000000" w:rsidRPr="00000000">
        <w:rPr>
          <w:rFonts w:ascii="Cambria" w:cs="Cambria" w:eastAsia="Cambria" w:hAnsi="Cambria"/>
          <w:i w:val="1"/>
          <w:iCs w:val="1"/>
          <w:color w:val="000000"/>
          <w:rtl w:val="0"/>
        </w:rPr>
        <w:t xml:space="preserve">Employee Status Change Form</w:t>
      </w:r>
      <w:r w:rsidDel="00000000" w:rsidR="00000000" w:rsidRPr="00000000">
        <w:rPr>
          <w:rFonts w:ascii="Cambria" w:cs="Cambria" w:eastAsia="Cambria" w:hAnsi="Cambria"/>
          <w:color w:val="000000"/>
          <w:rtl w:val="0"/>
        </w:rPr>
        <w:t xml:space="preserve"> is retained in the employee's personnel file.</w:t>
      </w:r>
    </w:p>
    <w:p w:rsidR="00000000" w:rsidDel="00000000" w:rsidP="00000000" w:rsidRDefault="00000000" w:rsidRPr="00000000" w14:paraId="0000038B">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Personal Time Off, Leave, Vacation and Sick Pay </w:t>
      </w:r>
      <w:r w:rsidDel="00000000" w:rsidR="00000000" w:rsidRPr="00000000">
        <w:rPr>
          <w:color w:val="000000"/>
          <w:rtl w:val="0"/>
        </w:rPr>
        <w:t xml:space="preserve">(PTO)</w:t>
      </w:r>
    </w:p>
    <w:p w:rsidR="00000000" w:rsidDel="00000000" w:rsidP="00000000" w:rsidRDefault="00000000" w:rsidRPr="00000000" w14:paraId="0000038C">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Employees accrue PTO based on the policy of </w:t>
      </w:r>
      <w:r w:rsidDel="00000000" w:rsidR="00000000" w:rsidRPr="00000000">
        <w:rPr>
          <w:rFonts w:ascii="Cambria" w:cs="Cambria" w:eastAsia="Cambria" w:hAnsi="Cambria"/>
          <w:rtl w:val="0"/>
        </w:rPr>
        <w:t xml:space="preserve">Gateway Preparatory Academy</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38D">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Employees' earned PTO balances are adjusted monthly to reflect PTO time earned and used. PTO balances are reviewed by the business office.</w:t>
      </w:r>
    </w:p>
    <w:p w:rsidR="00000000" w:rsidDel="00000000" w:rsidP="00000000" w:rsidRDefault="00000000" w:rsidRPr="00000000" w14:paraId="0000038E">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i w:val="1"/>
          <w:iCs w:val="1"/>
          <w:color w:val="000000"/>
          <w:rtl w:val="0"/>
        </w:rPr>
        <w:t xml:space="preserve">Leave Request </w:t>
      </w:r>
      <w:r w:rsidDel="00000000" w:rsidR="00000000" w:rsidRPr="00000000">
        <w:rPr>
          <w:rFonts w:ascii="Cambria" w:cs="Cambria" w:eastAsia="Cambria" w:hAnsi="Cambria"/>
          <w:color w:val="000000"/>
          <w:rtl w:val="0"/>
        </w:rPr>
        <w:t xml:space="preserve">forms will be submitted by the employee in accordance with the school’s leave policy.</w:t>
      </w:r>
    </w:p>
    <w:p w:rsidR="00000000" w:rsidDel="00000000" w:rsidP="00000000" w:rsidRDefault="00000000" w:rsidRPr="00000000" w14:paraId="0000038F">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PTO taken is monitored against each employee's available PTO balance on an electronic ledger or spreadsheet and reviewed by the director/principal or designated personnel.</w:t>
      </w:r>
    </w:p>
    <w:p w:rsidR="00000000" w:rsidDel="00000000" w:rsidP="00000000" w:rsidRDefault="00000000" w:rsidRPr="00000000" w14:paraId="00000390">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Before PTO is paid, a Leave Request form is prepared by the employee, reviewed and approved by the director. </w:t>
      </w:r>
    </w:p>
    <w:p w:rsidR="00000000" w:rsidDel="00000000" w:rsidP="00000000" w:rsidRDefault="00000000" w:rsidRPr="00000000" w14:paraId="00000391">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designated front office personnel logs any PTO not requested and reviews PTO log on a daily basis. </w:t>
      </w:r>
    </w:p>
    <w:p w:rsidR="00000000" w:rsidDel="00000000" w:rsidP="00000000" w:rsidRDefault="00000000" w:rsidRPr="00000000" w14:paraId="00000392">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uses the PTO log to record requested time in payroll. </w:t>
      </w:r>
    </w:p>
    <w:p w:rsidR="00000000" w:rsidDel="00000000" w:rsidP="00000000" w:rsidRDefault="00000000" w:rsidRPr="00000000" w14:paraId="00000393">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monitors PTO by maintaining a record within the payroll system for each individual.</w:t>
      </w:r>
    </w:p>
    <w:p w:rsidR="00000000" w:rsidDel="00000000" w:rsidP="00000000" w:rsidRDefault="00000000" w:rsidRPr="00000000" w14:paraId="00000394">
      <w:pPr>
        <w:numPr>
          <w:ilvl w:val="0"/>
          <w:numId w:val="33"/>
        </w:numPr>
        <w:tabs>
          <w:tab w:val="left" w:leader="none" w:pos="-1440"/>
          <w:tab w:val="left" w:leader="none" w:pos="-720"/>
          <w:tab w:val="left" w:leader="none" w:pos="0"/>
          <w:tab w:val="left" w:leader="none" w:pos="1451"/>
          <w:tab w:val="left" w:leader="none" w:pos="2009"/>
          <w:tab w:val="left" w:leader="none" w:pos="2160"/>
        </w:tabs>
        <w:spacing w:after="120" w:lineRule="auto"/>
        <w:ind w:left="81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At the end of each school year, the business office requests from eligible employees a final review of their time to ensure that PTO is accurately reflected for each employee. </w:t>
      </w:r>
    </w:p>
    <w:p w:rsidR="00000000" w:rsidDel="00000000" w:rsidP="00000000" w:rsidRDefault="00000000" w:rsidRPr="00000000" w14:paraId="00000395">
      <w:pPr>
        <w:ind w:left="0" w:firstLine="0"/>
        <w:rPr>
          <w:rFonts w:ascii="Cambria" w:cs="Cambria" w:eastAsia="Cambria" w:hAnsi="Cambria"/>
        </w:rPr>
      </w:pPr>
      <w:r w:rsidDel="00000000" w:rsidR="00000000" w:rsidRPr="00000000">
        <w:rPr>
          <w:rFonts w:ascii="Cambria" w:cs="Cambria" w:eastAsia="Cambria" w:hAnsi="Cambria"/>
          <w:color w:val="000000"/>
          <w:rtl w:val="0"/>
        </w:rPr>
        <w:t xml:space="preserve">Employees may not use PTO before it is earned; however, at the director’s discretion, employees may use the annual leave balance in advance when extenuating circumstances occur (as deemed appropriate by the director). The director shall ensure that advanced use of PTO is a rare exception.  If employment is terminated by the employee or the school before PTO has been earned, but used, the school will deduct funds to properly reimburse the school for any PTO used but not yet earned.</w:t>
      </w:r>
      <w:r w:rsidDel="00000000" w:rsidR="00000000" w:rsidRPr="00000000">
        <w:rPr>
          <w:rtl w:val="0"/>
        </w:rPr>
      </w:r>
    </w:p>
    <w:p w:rsidR="00000000" w:rsidDel="00000000" w:rsidP="00000000" w:rsidRDefault="00000000" w:rsidRPr="00000000" w14:paraId="00000396">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Employee Evaluation Procedures</w:t>
      </w:r>
    </w:p>
    <w:p w:rsidR="00000000" w:rsidDel="00000000" w:rsidP="00000000" w:rsidRDefault="00000000" w:rsidRPr="00000000" w14:paraId="00000397">
      <w:pPr>
        <w:numPr>
          <w:ilvl w:val="0"/>
          <w:numId w:val="53"/>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Employees will receive at least </w:t>
      </w:r>
      <w:r w:rsidDel="00000000" w:rsidR="00000000" w:rsidRPr="00000000">
        <w:rPr>
          <w:rFonts w:ascii="Cambria" w:cs="Cambria" w:eastAsia="Cambria" w:hAnsi="Cambria"/>
          <w:rtl w:val="0"/>
        </w:rPr>
        <w:t xml:space="preserve">one</w:t>
      </w:r>
      <w:r w:rsidDel="00000000" w:rsidR="00000000" w:rsidRPr="00000000">
        <w:rPr>
          <w:rFonts w:ascii="Cambria" w:cs="Cambria" w:eastAsia="Cambria" w:hAnsi="Cambria"/>
          <w:color w:val="000000"/>
          <w:rtl w:val="0"/>
        </w:rPr>
        <w:t xml:space="preserve"> annual evaluation providing feedback regarding job performance and a plan for any needed improvement or support.</w:t>
      </w:r>
    </w:p>
    <w:p w:rsidR="00000000" w:rsidDel="00000000" w:rsidP="00000000" w:rsidRDefault="00000000" w:rsidRPr="00000000" w14:paraId="00000398">
      <w:pPr>
        <w:numPr>
          <w:ilvl w:val="0"/>
          <w:numId w:val="53"/>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Employee improvement plans will have clear criteria and timelines for any employee actions deemed necessary and subsequent follow-up with the director or supervisor. </w:t>
      </w:r>
    </w:p>
    <w:p w:rsidR="00000000" w:rsidDel="00000000" w:rsidP="00000000" w:rsidRDefault="00000000" w:rsidRPr="00000000" w14:paraId="00000399">
      <w:pPr>
        <w:numPr>
          <w:ilvl w:val="0"/>
          <w:numId w:val="53"/>
        </w:numPr>
        <w:pBdr>
          <w:top w:space="0" w:sz="0" w:val="nil"/>
          <w:left w:space="0" w:sz="0" w:val="nil"/>
          <w:bottom w:space="0" w:sz="0" w:val="nil"/>
          <w:right w:space="0" w:sz="0" w:val="nil"/>
          <w:between w:space="0" w:sz="0" w:val="nil"/>
        </w:pBdr>
        <w:spacing w:after="160"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director or supervisor will follow up with the employee within the timeframe outlined in the improvement plan.</w:t>
      </w:r>
      <w:r w:rsidDel="00000000" w:rsidR="00000000" w:rsidRPr="00000000">
        <w:rPr>
          <w:rtl w:val="0"/>
        </w:rPr>
      </w:r>
    </w:p>
    <w:p w:rsidR="00000000" w:rsidDel="00000000" w:rsidP="00000000" w:rsidRDefault="00000000" w:rsidRPr="00000000" w14:paraId="0000039A">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Progressive Discipline</w:t>
      </w:r>
    </w:p>
    <w:p w:rsidR="00000000" w:rsidDel="00000000" w:rsidP="00000000" w:rsidRDefault="00000000" w:rsidRPr="00000000" w14:paraId="0000039B">
      <w:pPr>
        <w:numPr>
          <w:ilvl w:val="0"/>
          <w:numId w:val="34"/>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principal/director and supervisors will utilize progressive discipline when dealing with personnel performance issues.  </w:t>
      </w:r>
    </w:p>
    <w:p w:rsidR="00000000" w:rsidDel="00000000" w:rsidP="00000000" w:rsidRDefault="00000000" w:rsidRPr="00000000" w14:paraId="0000039C">
      <w:pPr>
        <w:numPr>
          <w:ilvl w:val="0"/>
          <w:numId w:val="34"/>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Progressive discipline is typically a three or four step process including verbal notice, written notice, possible suspension, and termination of employment.</w:t>
      </w:r>
    </w:p>
    <w:p w:rsidR="00000000" w:rsidDel="00000000" w:rsidP="00000000" w:rsidRDefault="00000000" w:rsidRPr="00000000" w14:paraId="0000039D">
      <w:pPr>
        <w:numPr>
          <w:ilvl w:val="0"/>
          <w:numId w:val="34"/>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Verbal notice may be provided formally or informally and should be followed up with a date and time stamped email documenting what was discussed and agreed to by the employee and supervisor.</w:t>
      </w:r>
    </w:p>
    <w:p w:rsidR="00000000" w:rsidDel="00000000" w:rsidP="00000000" w:rsidRDefault="00000000" w:rsidRPr="00000000" w14:paraId="0000039E">
      <w:pPr>
        <w:numPr>
          <w:ilvl w:val="0"/>
          <w:numId w:val="34"/>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Written notices are done utilizing an </w:t>
      </w:r>
      <w:r w:rsidDel="00000000" w:rsidR="00000000" w:rsidRPr="00000000">
        <w:rPr>
          <w:rFonts w:ascii="Cambria" w:cs="Cambria" w:eastAsia="Cambria" w:hAnsi="Cambria"/>
          <w:i w:val="1"/>
          <w:iCs w:val="1"/>
          <w:color w:val="000000"/>
          <w:rtl w:val="0"/>
        </w:rPr>
        <w:t xml:space="preserve">Action</w:t>
      </w:r>
      <w:r w:rsidDel="00000000" w:rsidR="00000000" w:rsidRPr="00000000">
        <w:rPr>
          <w:rFonts w:ascii="Cambria" w:cs="Cambria" w:eastAsia="Cambria" w:hAnsi="Cambria"/>
          <w:i w:val="1"/>
          <w:iCs w:val="1"/>
          <w:color w:val="000000"/>
          <w:rtl w:val="0"/>
        </w:rPr>
        <w:t xml:space="preserve"> Notice </w:t>
      </w:r>
      <w:r w:rsidDel="00000000" w:rsidR="00000000" w:rsidRPr="00000000">
        <w:rPr>
          <w:rFonts w:ascii="Cambria" w:cs="Cambria" w:eastAsia="Cambria" w:hAnsi="Cambria"/>
          <w:color w:val="000000"/>
          <w:rtl w:val="0"/>
        </w:rPr>
        <w:t xml:space="preserve">form and shall document personnel issue at hand, policy or procedure that has been violated, and a detailed plan for improvement.  </w:t>
      </w:r>
    </w:p>
    <w:p w:rsidR="00000000" w:rsidDel="00000000" w:rsidP="00000000" w:rsidRDefault="00000000" w:rsidRPr="00000000" w14:paraId="0000039F">
      <w:pPr>
        <w:numPr>
          <w:ilvl w:val="0"/>
          <w:numId w:val="34"/>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Plans for improvement shall include clear measurable expectations, any follow up support or training to be provided, deadlines for completion and any subsequent follow up needed with the supervisor.</w:t>
      </w:r>
    </w:p>
    <w:p w:rsidR="00000000" w:rsidDel="00000000" w:rsidP="00000000" w:rsidRDefault="00000000" w:rsidRPr="00000000" w14:paraId="000003A0">
      <w:pPr>
        <w:numPr>
          <w:ilvl w:val="0"/>
          <w:numId w:val="34"/>
        </w:numPr>
        <w:pBdr>
          <w:top w:space="0" w:sz="0" w:val="nil"/>
          <w:left w:space="0" w:sz="0" w:val="nil"/>
          <w:bottom w:space="0" w:sz="0" w:val="nil"/>
          <w:right w:space="0" w:sz="0" w:val="nil"/>
          <w:between w:space="0" w:sz="0" w:val="nil"/>
        </w:pBdr>
        <w:spacing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More than one written notice may be provided on the same personnel issue, or a suspension may occur prior to any termination action, if deemed prudent by the principal/director.  </w:t>
      </w:r>
    </w:p>
    <w:p w:rsidR="00000000" w:rsidDel="00000000" w:rsidP="00000000" w:rsidRDefault="00000000" w:rsidRPr="00000000" w14:paraId="000003A1">
      <w:pPr>
        <w:numPr>
          <w:ilvl w:val="0"/>
          <w:numId w:val="34"/>
        </w:numPr>
        <w:pBdr>
          <w:top w:space="0" w:sz="0" w:val="nil"/>
          <w:left w:space="0" w:sz="0" w:val="nil"/>
          <w:bottom w:space="0" w:sz="0" w:val="nil"/>
          <w:right w:space="0" w:sz="0" w:val="nil"/>
          <w:between w:space="0" w:sz="0" w:val="nil"/>
        </w:pBdr>
        <w:spacing w:after="160" w:line="259" w:lineRule="auto"/>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Employment may be terminated at any time without the use of progressive discipline for more egregious personnel issues such as but not limited to assault, drug, or alcohol use at the school, or at school functions, etc.  </w:t>
      </w:r>
      <w:r w:rsidDel="00000000" w:rsidR="00000000" w:rsidRPr="00000000">
        <w:rPr>
          <w:rtl w:val="0"/>
        </w:rPr>
      </w:r>
    </w:p>
    <w:p w:rsidR="00000000" w:rsidDel="00000000" w:rsidP="00000000" w:rsidRDefault="00000000" w:rsidRPr="00000000" w14:paraId="000003A2">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Terminations</w:t>
      </w:r>
    </w:p>
    <w:p w:rsidR="00000000" w:rsidDel="00000000" w:rsidP="00000000" w:rsidRDefault="00000000" w:rsidRPr="00000000" w14:paraId="000003A3">
      <w:pPr>
        <w:numPr>
          <w:ilvl w:val="0"/>
          <w:numId w:val="62"/>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rtl w:val="0"/>
        </w:rPr>
        <w:t xml:space="preserve">When an employee is terminated</w:t>
      </w:r>
      <w:r w:rsidDel="00000000" w:rsidR="00000000" w:rsidRPr="00000000">
        <w:rPr>
          <w:rFonts w:ascii="Cambria" w:cs="Cambria" w:eastAsia="Cambria" w:hAnsi="Cambria"/>
          <w:color w:val="000000"/>
          <w:rtl w:val="0"/>
        </w:rPr>
        <w:t xml:space="preserve">, a </w:t>
      </w:r>
      <w:r w:rsidDel="00000000" w:rsidR="00000000" w:rsidRPr="00000000">
        <w:rPr>
          <w:rFonts w:ascii="Cambria" w:cs="Cambria" w:eastAsia="Cambria" w:hAnsi="Cambria"/>
          <w:i w:val="1"/>
          <w:iCs w:val="1"/>
          <w:color w:val="000000"/>
          <w:rtl w:val="0"/>
        </w:rPr>
        <w:t xml:space="preserve">Termination Form</w:t>
      </w:r>
      <w:r w:rsidDel="00000000" w:rsidR="00000000" w:rsidRPr="00000000">
        <w:rPr>
          <w:rFonts w:ascii="Cambria" w:cs="Cambria" w:eastAsia="Cambria" w:hAnsi="Cambria"/>
          <w:color w:val="000000"/>
          <w:rtl w:val="0"/>
        </w:rPr>
        <w:t xml:space="preserve"> documenting the reason(s) for the</w:t>
      </w:r>
      <w:r w:rsidDel="00000000" w:rsidR="00000000" w:rsidRPr="00000000">
        <w:rPr>
          <w:rtl w:val="0"/>
        </w:rPr>
        <w:t xml:space="preserve">  </w:t>
      </w:r>
      <w:r w:rsidDel="00000000" w:rsidR="00000000" w:rsidRPr="00000000">
        <w:rPr>
          <w:rFonts w:ascii="Cambria" w:cs="Cambria" w:eastAsia="Cambria" w:hAnsi="Cambria"/>
          <w:color w:val="000000"/>
          <w:rtl w:val="0"/>
        </w:rPr>
        <w:t xml:space="preserve">termination </w:t>
      </w:r>
      <w:r w:rsidDel="00000000" w:rsidR="00000000" w:rsidRPr="00000000">
        <w:rPr>
          <w:rFonts w:ascii="Cambria" w:cs="Cambria" w:eastAsia="Cambria" w:hAnsi="Cambria"/>
          <w:rtl w:val="0"/>
        </w:rPr>
        <w:t xml:space="preserve">of each employee will be</w:t>
      </w:r>
      <w:r w:rsidDel="00000000" w:rsidR="00000000" w:rsidRPr="00000000">
        <w:rPr>
          <w:rFonts w:ascii="Cambria" w:cs="Cambria" w:eastAsia="Cambria" w:hAnsi="Cambria"/>
          <w:color w:val="000000"/>
          <w:rtl w:val="0"/>
        </w:rPr>
        <w:t xml:space="preserve"> completed by the director and routed to the business office.</w:t>
      </w:r>
    </w:p>
    <w:p w:rsidR="00000000" w:rsidDel="00000000" w:rsidP="00000000" w:rsidRDefault="00000000" w:rsidRPr="00000000" w14:paraId="000003A4">
      <w:pPr>
        <w:numPr>
          <w:ilvl w:val="0"/>
          <w:numId w:val="62"/>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resignation letter is obtained </w:t>
      </w:r>
      <w:r w:rsidDel="00000000" w:rsidR="00000000" w:rsidRPr="00000000">
        <w:rPr>
          <w:rFonts w:ascii="Cambria" w:cs="Cambria" w:eastAsia="Cambria" w:hAnsi="Cambria"/>
          <w:rtl w:val="0"/>
        </w:rPr>
        <w:t xml:space="preserve">from an employee</w:t>
      </w:r>
      <w:r w:rsidDel="00000000" w:rsidR="00000000" w:rsidRPr="00000000">
        <w:rPr>
          <w:rFonts w:ascii="Cambria" w:cs="Cambria" w:eastAsia="Cambria" w:hAnsi="Cambria"/>
          <w:color w:val="000000"/>
          <w:rtl w:val="0"/>
        </w:rPr>
        <w:t xml:space="preserve"> terminating employment of their own will whenever possible.</w:t>
      </w:r>
    </w:p>
    <w:p w:rsidR="00000000" w:rsidDel="00000000" w:rsidP="00000000" w:rsidRDefault="00000000" w:rsidRPr="00000000" w14:paraId="000003A5">
      <w:pPr>
        <w:numPr>
          <w:ilvl w:val="0"/>
          <w:numId w:val="62"/>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termination of employment is communicated to benefits providers timely by the business office.</w:t>
      </w:r>
    </w:p>
    <w:p w:rsidR="00000000" w:rsidDel="00000000" w:rsidP="00000000" w:rsidRDefault="00000000" w:rsidRPr="00000000" w14:paraId="000003A6">
      <w:pPr>
        <w:numPr>
          <w:ilvl w:val="0"/>
          <w:numId w:val="62"/>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If applicable, COBRA procedures are followed. The approved </w:t>
      </w:r>
      <w:r w:rsidDel="00000000" w:rsidR="00000000" w:rsidRPr="00000000">
        <w:rPr>
          <w:rFonts w:ascii="Cambria" w:cs="Cambria" w:eastAsia="Cambria" w:hAnsi="Cambria"/>
          <w:i w:val="1"/>
          <w:iCs w:val="1"/>
          <w:color w:val="000000"/>
          <w:rtl w:val="0"/>
        </w:rPr>
        <w:t xml:space="preserve">Termination Form</w:t>
      </w:r>
      <w:r w:rsidDel="00000000" w:rsidR="00000000" w:rsidRPr="00000000">
        <w:rPr>
          <w:rFonts w:ascii="Cambria" w:cs="Cambria" w:eastAsia="Cambria" w:hAnsi="Cambria"/>
          <w:color w:val="000000"/>
          <w:rtl w:val="0"/>
        </w:rPr>
        <w:t xml:space="preserve"> and any resignation letters are maintained in the terminated employee's personnel file. </w:t>
      </w:r>
    </w:p>
    <w:p w:rsidR="00000000" w:rsidDel="00000000" w:rsidP="00000000" w:rsidRDefault="00000000" w:rsidRPr="00000000" w14:paraId="000003A7">
      <w:pPr>
        <w:numPr>
          <w:ilvl w:val="0"/>
          <w:numId w:val="62"/>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Business office and other designated personnel will complete the </w:t>
      </w:r>
      <w:r w:rsidDel="00000000" w:rsidR="00000000" w:rsidRPr="00000000">
        <w:rPr>
          <w:rFonts w:ascii="Cambria" w:cs="Cambria" w:eastAsia="Cambria" w:hAnsi="Cambria"/>
          <w:i w:val="1"/>
          <w:iCs w:val="1"/>
          <w:color w:val="000000"/>
          <w:rtl w:val="0"/>
        </w:rPr>
        <w:t xml:space="preserve">Termination Checklist</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color w:val="000000"/>
          <w:rtl w:val="0"/>
        </w:rPr>
        <w:t xml:space="preserve">meeting with the employee to discuss final paycheck, date benefits will terminate and address any employee questions or concerns.</w:t>
      </w:r>
    </w:p>
    <w:p w:rsidR="00000000" w:rsidDel="00000000" w:rsidP="00000000" w:rsidRDefault="00000000" w:rsidRPr="00000000" w14:paraId="000003A8">
      <w:pPr>
        <w:numPr>
          <w:ilvl w:val="0"/>
          <w:numId w:val="62"/>
        </w:numPr>
        <w:pBdr>
          <w:top w:space="0" w:sz="0" w:val="nil"/>
          <w:left w:space="0" w:sz="0" w:val="nil"/>
          <w:bottom w:space="0" w:sz="0" w:val="nil"/>
          <w:right w:space="0" w:sz="0" w:val="nil"/>
          <w:between w:space="0" w:sz="0" w:val="nil"/>
        </w:pBdr>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or other designated personnel will collect all school assets and keys from terminated employees prior to final paycheck being distributed to the employee. Final paychecks will be distributed on the next regularly occurring payroll.  Exceptions may be made at the director’s discretion.  </w:t>
      </w:r>
    </w:p>
    <w:p w:rsidR="00000000" w:rsidDel="00000000" w:rsidP="00000000" w:rsidRDefault="00000000" w:rsidRPr="00000000" w14:paraId="000003A9">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3AA">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3AB">
      <w:pPr>
        <w:pStyle w:val="Heading2"/>
        <w:jc w:val="both"/>
        <w:rPr>
          <w:color w:val="000000"/>
          <w:sz w:val="28"/>
          <w:szCs w:val="28"/>
        </w:rPr>
      </w:pPr>
      <w:bookmarkStart w:colFirst="0" w:colLast="0" w:name="_heading=h.2s8eyo1" w:id="68"/>
      <w:bookmarkEnd w:id="68"/>
      <w:r w:rsidDel="00000000" w:rsidR="00000000" w:rsidRPr="00000000">
        <w:rPr>
          <w:b w:val="0"/>
          <w:bCs w:val="0"/>
          <w:sz w:val="28"/>
          <w:szCs w:val="28"/>
          <w:rtl w:val="0"/>
        </w:rPr>
        <w:t xml:space="preserve">Payroll Withholdings</w:t>
      </w:r>
      <w:r w:rsidDel="00000000" w:rsidR="00000000" w:rsidRPr="00000000">
        <w:rPr>
          <w:rtl w:val="0"/>
        </w:rPr>
      </w:r>
    </w:p>
    <w:p w:rsidR="00000000" w:rsidDel="00000000" w:rsidP="00000000" w:rsidRDefault="00000000" w:rsidRPr="00000000" w14:paraId="000003AC">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Control Objective</w:t>
      </w:r>
    </w:p>
    <w:p w:rsidR="00000000" w:rsidDel="00000000" w:rsidP="00000000" w:rsidRDefault="00000000" w:rsidRPr="00000000" w14:paraId="000003AD">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0" w:firstLine="0"/>
        <w:rPr>
          <w:rFonts w:ascii="Cambria" w:cs="Cambria" w:eastAsia="Cambria" w:hAnsi="Cambria"/>
          <w:color w:val="000000"/>
        </w:rPr>
      </w:pPr>
      <w:r w:rsidDel="00000000" w:rsidR="00000000" w:rsidRPr="00000000">
        <w:rPr>
          <w:rFonts w:ascii="Cambria" w:cs="Cambria" w:eastAsia="Cambria" w:hAnsi="Cambria"/>
          <w:rtl w:val="0"/>
        </w:rPr>
        <w:tab/>
      </w:r>
      <w:r w:rsidDel="00000000" w:rsidR="00000000" w:rsidRPr="00000000">
        <w:rPr>
          <w:rFonts w:ascii="Cambria" w:cs="Cambria" w:eastAsia="Cambria" w:hAnsi="Cambria"/>
          <w:color w:val="000000"/>
          <w:rtl w:val="0"/>
        </w:rPr>
        <w:t xml:space="preserve">To ensure that payment withholdings are correctly reflected and paid to the appropriate third parties.</w:t>
      </w:r>
    </w:p>
    <w:p w:rsidR="00000000" w:rsidDel="00000000" w:rsidP="00000000" w:rsidRDefault="00000000" w:rsidRPr="00000000" w14:paraId="000003AE">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3AF">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Major Controls</w:t>
      </w:r>
    </w:p>
    <w:p w:rsidR="00000000" w:rsidDel="00000000" w:rsidP="00000000" w:rsidRDefault="00000000" w:rsidRPr="00000000" w14:paraId="000003B0">
      <w:pPr>
        <w:numPr>
          <w:ilvl w:val="0"/>
          <w:numId w:val="2"/>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Reconciliation of Payment and Payroll Withholdings: </w:t>
      </w:r>
      <w:r w:rsidDel="00000000" w:rsidR="00000000" w:rsidRPr="00000000">
        <w:rPr>
          <w:rFonts w:ascii="Cambria" w:cs="Cambria" w:eastAsia="Cambria" w:hAnsi="Cambria"/>
          <w:color w:val="000000"/>
          <w:rtl w:val="0"/>
        </w:rPr>
        <w:t xml:space="preserve">Payroll withholdings are recorded in the appropriate General Ledger control accounts and reconciled with payments made to third parties.</w:t>
      </w:r>
    </w:p>
    <w:p w:rsidR="00000000" w:rsidDel="00000000" w:rsidP="00000000" w:rsidRDefault="00000000" w:rsidRPr="00000000" w14:paraId="000003B1">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3B2">
      <w:pPr>
        <w:numPr>
          <w:ilvl w:val="0"/>
          <w:numId w:val="2"/>
        </w:numPr>
        <w:tabs>
          <w:tab w:val="left" w:leader="none" w:pos="-1440"/>
          <w:tab w:val="left" w:leader="none" w:pos="-720"/>
          <w:tab w:val="left" w:leader="none" w:pos="480"/>
          <w:tab w:val="left" w:leader="none" w:pos="1004"/>
          <w:tab w:val="left" w:leader="none" w:pos="1451"/>
          <w:tab w:val="left" w:leader="none" w:pos="2009"/>
          <w:tab w:val="left" w:leader="none" w:pos="2160"/>
        </w:tabs>
        <w:spacing w:after="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Internal Accounting Controls: </w:t>
      </w:r>
      <w:r w:rsidDel="00000000" w:rsidR="00000000" w:rsidRPr="00000000">
        <w:rPr>
          <w:rFonts w:ascii="Cambria" w:cs="Cambria" w:eastAsia="Cambria" w:hAnsi="Cambria"/>
          <w:color w:val="000000"/>
          <w:rtl w:val="0"/>
        </w:rPr>
        <w:t xml:space="preserve">The payroll software calculates payroll tax withholdings, which are reviewed and verified by the business office periodically.</w:t>
      </w:r>
      <w:r w:rsidDel="00000000" w:rsidR="00000000" w:rsidRPr="00000000">
        <w:rPr>
          <w:rtl w:val="0"/>
        </w:rPr>
      </w:r>
    </w:p>
    <w:p w:rsidR="00000000" w:rsidDel="00000000" w:rsidP="00000000" w:rsidRDefault="00000000" w:rsidRPr="00000000" w14:paraId="000003B3">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ab/>
        <w:t xml:space="preserve">Procedures</w:t>
      </w:r>
    </w:p>
    <w:p w:rsidR="00000000" w:rsidDel="00000000" w:rsidP="00000000" w:rsidRDefault="00000000" w:rsidRPr="00000000" w14:paraId="000003B4">
      <w:pPr>
        <w:numPr>
          <w:ilvl w:val="0"/>
          <w:numId w:val="51"/>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Payroll</w:t>
      </w:r>
      <w:r w:rsidDel="00000000" w:rsidR="00000000" w:rsidRPr="00000000">
        <w:rPr>
          <w:rFonts w:ascii="Cambria" w:cs="Cambria" w:eastAsia="Cambria" w:hAnsi="Cambria"/>
          <w:color w:val="000000"/>
          <w:rtl w:val="0"/>
        </w:rPr>
        <w:t xml:space="preserve"> withholding or benefit election form shall be completed for all withholdings that are not court ordered or required tax withholdings. </w:t>
      </w:r>
    </w:p>
    <w:p w:rsidR="00000000" w:rsidDel="00000000" w:rsidP="00000000" w:rsidRDefault="00000000" w:rsidRPr="00000000" w14:paraId="000003B5">
      <w:pPr>
        <w:numPr>
          <w:ilvl w:val="0"/>
          <w:numId w:val="51"/>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Business office staff enter all benefit elections into the payroll system for timely processing of withholdings.</w:t>
      </w:r>
    </w:p>
    <w:p w:rsidR="00000000" w:rsidDel="00000000" w:rsidP="00000000" w:rsidRDefault="00000000" w:rsidRPr="00000000" w14:paraId="000003B6">
      <w:pPr>
        <w:numPr>
          <w:ilvl w:val="0"/>
          <w:numId w:val="51"/>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Payroll withholdings are reconciled with election forms and the amounts recorded in the general ledger control accounts by the business office.</w:t>
      </w:r>
    </w:p>
    <w:p w:rsidR="00000000" w:rsidDel="00000000" w:rsidP="00000000" w:rsidRDefault="00000000" w:rsidRPr="00000000" w14:paraId="000003B7">
      <w:pPr>
        <w:numPr>
          <w:ilvl w:val="0"/>
          <w:numId w:val="51"/>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72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reviews the accuracy and timeliness of payments made to third parties for payroll withholdings at the time of monthly or per pay period payment to benefit service providers.</w:t>
      </w:r>
    </w:p>
    <w:p w:rsidR="00000000" w:rsidDel="00000000" w:rsidP="00000000" w:rsidRDefault="00000000" w:rsidRPr="00000000" w14:paraId="000003B8">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720" w:firstLine="0"/>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3B9">
      <w:pPr>
        <w:pStyle w:val="Heading2"/>
        <w:jc w:val="both"/>
        <w:rPr>
          <w:color w:val="000000"/>
          <w:sz w:val="28"/>
          <w:szCs w:val="28"/>
        </w:rPr>
      </w:pPr>
      <w:r w:rsidDel="00000000" w:rsidR="00000000" w:rsidRPr="00000000">
        <w:rPr>
          <w:b w:val="0"/>
          <w:bCs w:val="0"/>
          <w:sz w:val="28"/>
          <w:szCs w:val="28"/>
          <w:rtl w:val="0"/>
        </w:rPr>
        <w:t xml:space="preserve">Preparation of Payroll</w:t>
      </w:r>
      <w:r w:rsidDel="00000000" w:rsidR="00000000" w:rsidRPr="00000000">
        <w:rPr>
          <w:rtl w:val="0"/>
        </w:rPr>
      </w:r>
    </w:p>
    <w:p w:rsidR="00000000" w:rsidDel="00000000" w:rsidP="00000000" w:rsidRDefault="00000000" w:rsidRPr="00000000" w14:paraId="000003BA">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Control Objective</w:t>
      </w:r>
    </w:p>
    <w:p w:rsidR="00000000" w:rsidDel="00000000" w:rsidP="00000000" w:rsidRDefault="00000000" w:rsidRPr="00000000" w14:paraId="000003BB">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hanging="475"/>
        <w:rPr>
          <w:rFonts w:ascii="Cambria" w:cs="Cambria" w:eastAsia="Cambria" w:hAnsi="Cambria"/>
          <w:color w:val="000000"/>
        </w:rPr>
      </w:pPr>
      <w:r w:rsidDel="00000000" w:rsidR="00000000" w:rsidRPr="00000000">
        <w:rPr>
          <w:rFonts w:ascii="Cambria" w:cs="Cambria" w:eastAsia="Cambria" w:hAnsi="Cambria"/>
          <w:color w:val="000000"/>
          <w:rtl w:val="0"/>
        </w:rPr>
        <w:tab/>
        <w:t xml:space="preserve">To ensure that payment of salaries and wages is accurately calculated.</w:t>
      </w:r>
    </w:p>
    <w:p w:rsidR="00000000" w:rsidDel="00000000" w:rsidP="00000000" w:rsidRDefault="00000000" w:rsidRPr="00000000" w14:paraId="000003BC">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475" w:hanging="475"/>
        <w:rPr>
          <w:rFonts w:ascii="Cambria" w:cs="Cambria" w:eastAsia="Cambria" w:hAnsi="Cambria"/>
        </w:rPr>
      </w:pPr>
      <w:r w:rsidDel="00000000" w:rsidR="00000000" w:rsidRPr="00000000">
        <w:rPr>
          <w:rtl w:val="0"/>
        </w:rPr>
      </w:r>
    </w:p>
    <w:p w:rsidR="00000000" w:rsidDel="00000000" w:rsidP="00000000" w:rsidRDefault="00000000" w:rsidRPr="00000000" w14:paraId="000003BD">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Major Controls</w:t>
      </w:r>
    </w:p>
    <w:p w:rsidR="00000000" w:rsidDel="00000000" w:rsidP="00000000" w:rsidRDefault="00000000" w:rsidRPr="00000000" w14:paraId="000003BE">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1008" w:hanging="1008"/>
        <w:rPr>
          <w:rFonts w:ascii="Cambria" w:cs="Cambria" w:eastAsia="Cambria" w:hAnsi="Cambria"/>
          <w:color w:val="000000"/>
        </w:rPr>
      </w:pPr>
      <w:r w:rsidDel="00000000" w:rsidR="00000000" w:rsidRPr="00000000">
        <w:rPr>
          <w:rFonts w:ascii="Cambria" w:cs="Cambria" w:eastAsia="Cambria" w:hAnsi="Cambria"/>
          <w:color w:val="000000"/>
          <w:rtl w:val="0"/>
        </w:rPr>
        <w:tab/>
      </w:r>
      <w:r w:rsidDel="00000000" w:rsidR="00000000" w:rsidRPr="00000000">
        <w:rPr>
          <w:rFonts w:ascii="Cambria" w:cs="Cambria" w:eastAsia="Cambria" w:hAnsi="Cambria"/>
          <w:b w:val="1"/>
          <w:bCs w:val="1"/>
          <w:color w:val="000000"/>
          <w:rtl w:val="0"/>
        </w:rPr>
        <w:t xml:space="preserve">Internal Accounting Controls</w:t>
      </w:r>
      <w:r w:rsidDel="00000000" w:rsidR="00000000" w:rsidRPr="00000000">
        <w:rPr>
          <w:rtl w:val="0"/>
        </w:rPr>
      </w:r>
    </w:p>
    <w:p w:rsidR="00000000" w:rsidDel="00000000" w:rsidP="00000000" w:rsidRDefault="00000000" w:rsidRPr="00000000" w14:paraId="000003BF">
      <w:pPr>
        <w:numPr>
          <w:ilvl w:val="1"/>
          <w:numId w:val="37"/>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004"/>
          <w:tab w:val="left" w:leader="none" w:pos="1451"/>
          <w:tab w:val="left" w:leader="none" w:pos="2009"/>
          <w:tab w:val="left" w:leader="none" w:pos="2160"/>
        </w:tabs>
        <w:ind w:left="990" w:hanging="540"/>
        <w:rPr>
          <w:rFonts w:ascii="Cambria" w:cs="Cambria" w:eastAsia="Cambria" w:hAnsi="Cambria"/>
          <w:color w:val="000000"/>
        </w:rPr>
      </w:pPr>
      <w:r w:rsidDel="00000000" w:rsidR="00000000" w:rsidRPr="00000000">
        <w:rPr>
          <w:rFonts w:ascii="Cambria" w:cs="Cambria" w:eastAsia="Cambria" w:hAnsi="Cambria"/>
          <w:color w:val="000000"/>
          <w:rtl w:val="0"/>
        </w:rPr>
        <w:t xml:space="preserve">Time records or contracts are periodically reconciled with payroll records.</w:t>
      </w:r>
    </w:p>
    <w:p w:rsidR="00000000" w:rsidDel="00000000" w:rsidP="00000000" w:rsidRDefault="00000000" w:rsidRPr="00000000" w14:paraId="000003C0">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004"/>
          <w:tab w:val="left" w:leader="none" w:pos="1451"/>
          <w:tab w:val="left" w:leader="none" w:pos="2009"/>
          <w:tab w:val="left" w:leader="none" w:pos="2160"/>
        </w:tabs>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3C1">
      <w:pPr>
        <w:numPr>
          <w:ilvl w:val="1"/>
          <w:numId w:val="37"/>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1004"/>
          <w:tab w:val="left" w:leader="none" w:pos="1451"/>
          <w:tab w:val="left" w:leader="none" w:pos="2160"/>
        </w:tabs>
        <w:spacing w:after="120" w:lineRule="auto"/>
        <w:ind w:left="990" w:hanging="540"/>
        <w:rPr>
          <w:rFonts w:ascii="Cambria" w:cs="Cambria" w:eastAsia="Cambria" w:hAnsi="Cambria"/>
          <w:color w:val="000000"/>
        </w:rPr>
      </w:pPr>
      <w:r w:rsidDel="00000000" w:rsidR="00000000" w:rsidRPr="00000000">
        <w:rPr>
          <w:rFonts w:ascii="Cambria" w:cs="Cambria" w:eastAsia="Cambria" w:hAnsi="Cambria"/>
          <w:color w:val="000000"/>
          <w:rtl w:val="0"/>
        </w:rPr>
        <w:t xml:space="preserve">The responsibility for checking the accuracy of payroll calculations is separated from the responsibility for payroll preparation to the extent possible for the size of </w:t>
      </w:r>
      <w:r w:rsidDel="00000000" w:rsidR="00000000" w:rsidRPr="00000000">
        <w:rPr>
          <w:rFonts w:ascii="Cambria" w:cs="Cambria" w:eastAsia="Cambria" w:hAnsi="Cambria"/>
          <w:rtl w:val="0"/>
        </w:rPr>
        <w:t xml:space="preserve">Gateway Preparatory Academy</w:t>
      </w:r>
      <w:r w:rsidDel="00000000" w:rsidR="00000000" w:rsidRPr="00000000">
        <w:rPr>
          <w:rFonts w:ascii="Cambria" w:cs="Cambria" w:eastAsia="Cambria" w:hAnsi="Cambria"/>
          <w:color w:val="000000"/>
          <w:rtl w:val="0"/>
        </w:rPr>
        <w:t xml:space="preserve">.</w:t>
      </w:r>
    </w:p>
    <w:p w:rsidR="00000000" w:rsidDel="00000000" w:rsidP="00000000" w:rsidRDefault="00000000" w:rsidRPr="00000000" w14:paraId="000003C2">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ab/>
        <w:t xml:space="preserve">Procedures</w:t>
      </w:r>
    </w:p>
    <w:p w:rsidR="00000000" w:rsidDel="00000000" w:rsidP="00000000" w:rsidRDefault="00000000" w:rsidRPr="00000000" w14:paraId="000003C3">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must create a </w:t>
      </w:r>
      <w:r w:rsidDel="00000000" w:rsidR="00000000" w:rsidRPr="00000000">
        <w:rPr>
          <w:rFonts w:ascii="Cambria" w:cs="Cambria" w:eastAsia="Cambria" w:hAnsi="Cambria"/>
          <w:color w:val="000000"/>
          <w:rtl w:val="0"/>
        </w:rPr>
        <w:t xml:space="preserve">payroll</w:t>
      </w:r>
      <w:r w:rsidDel="00000000" w:rsidR="00000000" w:rsidRPr="00000000">
        <w:rPr>
          <w:rFonts w:ascii="Cambria" w:cs="Cambria" w:eastAsia="Cambria" w:hAnsi="Cambria"/>
          <w:color w:val="000000"/>
          <w:rtl w:val="0"/>
        </w:rPr>
        <w:t xml:space="preserve"> checklist used during payroll processing to ensure all of the payroll steps have accurately been completed. Business office personnel must sign off on the payroll checklist attesting to the accuracy of the steps processed.  </w:t>
      </w:r>
    </w:p>
    <w:p w:rsidR="00000000" w:rsidDel="00000000" w:rsidP="00000000" w:rsidRDefault="00000000" w:rsidRPr="00000000" w14:paraId="000003C4">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total time recorded on time sheets and the number of employees is calculated by the timekeeping system and reviewed by the direct supervisor and the business office personnel.</w:t>
      </w:r>
    </w:p>
    <w:p w:rsidR="00000000" w:rsidDel="00000000" w:rsidP="00000000" w:rsidRDefault="00000000" w:rsidRPr="00000000" w14:paraId="000003C5">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and direct supervisor review and approve hourly time sheets for appropriate allocation to programs as well as budgeted vs actual hours. </w:t>
      </w:r>
    </w:p>
    <w:p w:rsidR="00000000" w:rsidDel="00000000" w:rsidP="00000000" w:rsidRDefault="00000000" w:rsidRPr="00000000" w14:paraId="000003C6">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Recorded hours from the timekeeping system approved timesheets are pulled into in-house payroll software including program allocations.</w:t>
      </w:r>
    </w:p>
    <w:p w:rsidR="00000000" w:rsidDel="00000000" w:rsidP="00000000" w:rsidRDefault="00000000" w:rsidRPr="00000000" w14:paraId="000003C7">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Salaried personnel wages are pulled into the in-house payroll software based on salary and program allocation setup in the system.  </w:t>
      </w:r>
    </w:p>
    <w:p w:rsidR="00000000" w:rsidDel="00000000" w:rsidP="00000000" w:rsidRDefault="00000000" w:rsidRPr="00000000" w14:paraId="000003C8">
      <w:pPr>
        <w:numPr>
          <w:ilvl w:val="0"/>
          <w:numId w:val="40"/>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451"/>
          <w:tab w:val="left" w:leader="none" w:pos="2009"/>
          <w:tab w:val="left" w:leader="none" w:pos="2160"/>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   Any pay in addition to salary or regular hourly compensation must be approved by the director and reported to the business office with the use of a </w:t>
      </w:r>
      <w:r w:rsidDel="00000000" w:rsidR="00000000" w:rsidRPr="00000000">
        <w:rPr>
          <w:rFonts w:ascii="Cambria" w:cs="Cambria" w:eastAsia="Cambria" w:hAnsi="Cambria"/>
          <w:i w:val="1"/>
          <w:iCs w:val="1"/>
          <w:color w:val="000000"/>
          <w:rtl w:val="0"/>
        </w:rPr>
        <w:t xml:space="preserve">Status Change Form </w:t>
      </w:r>
      <w:r w:rsidDel="00000000" w:rsidR="00000000" w:rsidRPr="00000000">
        <w:rPr>
          <w:rFonts w:ascii="Cambria" w:cs="Cambria" w:eastAsia="Cambria" w:hAnsi="Cambria"/>
          <w:color w:val="000000"/>
          <w:rtl w:val="0"/>
        </w:rPr>
        <w:t xml:space="preserve">or other written request.</w:t>
      </w:r>
    </w:p>
    <w:p w:rsidR="00000000" w:rsidDel="00000000" w:rsidP="00000000" w:rsidRDefault="00000000" w:rsidRPr="00000000" w14:paraId="000003C9">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Any manual adjustments such as PTO, garnishments, deduction adjustments are entered by the business office.  </w:t>
      </w:r>
    </w:p>
    <w:p w:rsidR="00000000" w:rsidDel="00000000" w:rsidP="00000000" w:rsidRDefault="00000000" w:rsidRPr="00000000" w14:paraId="000003CA">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Deductions not documented via garnishment paperwork, benefit statements, PTO records etc. must be authorized in writing by the employee requesting the deduction. </w:t>
      </w:r>
    </w:p>
    <w:p w:rsidR="00000000" w:rsidDel="00000000" w:rsidP="00000000" w:rsidRDefault="00000000" w:rsidRPr="00000000" w14:paraId="000003CB">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reviews preprocessed payroll reports verifying gross pay and payroll deductions.</w:t>
      </w:r>
    </w:p>
    <w:p w:rsidR="00000000" w:rsidDel="00000000" w:rsidP="00000000" w:rsidRDefault="00000000" w:rsidRPr="00000000" w14:paraId="000003CC">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reviews the preprocessed payroll register to ensure all employees who have worked are paid compensation.</w:t>
      </w:r>
    </w:p>
    <w:p w:rsidR="00000000" w:rsidDel="00000000" w:rsidP="00000000" w:rsidRDefault="00000000" w:rsidRPr="00000000" w14:paraId="000003CD">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preprocessed payroll register is submitted to director to be reviewed and approved prior to payroll being processed for payment. The director must check various random employees to identify any red flags in payroll processing. </w:t>
      </w:r>
    </w:p>
    <w:p w:rsidR="00000000" w:rsidDel="00000000" w:rsidP="00000000" w:rsidRDefault="00000000" w:rsidRPr="00000000" w14:paraId="000003CE">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prepares direct deposit ACH file and prints checks for authorized signature. Direct deposit is the preferred method of payment for all employees. Check payment may be made on rare circumstances and as directed and approved by the school director. </w:t>
      </w:r>
    </w:p>
    <w:p w:rsidR="00000000" w:rsidDel="00000000" w:rsidP="00000000" w:rsidRDefault="00000000" w:rsidRPr="00000000" w14:paraId="000003CF">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prepares a processed payroll summary for review and approval by the director/principal or board treasurer.</w:t>
      </w:r>
    </w:p>
    <w:p w:rsidR="00000000" w:rsidDel="00000000" w:rsidP="00000000" w:rsidRDefault="00000000" w:rsidRPr="00000000" w14:paraId="000003D0">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initiates a payroll ach file to the school banking provider. </w:t>
      </w:r>
    </w:p>
    <w:p w:rsidR="00000000" w:rsidDel="00000000" w:rsidP="00000000" w:rsidRDefault="00000000" w:rsidRPr="00000000" w14:paraId="000003D1">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The director or other authorized signer electronically approves the ach file for processing and confirms that the processed payroll matches the preprocessed register that was approved for payment, signing the reports.  </w:t>
      </w:r>
    </w:p>
    <w:p w:rsidR="00000000" w:rsidDel="00000000" w:rsidP="00000000" w:rsidRDefault="00000000" w:rsidRPr="00000000" w14:paraId="000003D2">
      <w:pPr>
        <w:numPr>
          <w:ilvl w:val="0"/>
          <w:numId w:val="40"/>
        </w:num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630" w:hanging="345"/>
        <w:rPr>
          <w:rFonts w:ascii="Cambria" w:cs="Cambria" w:eastAsia="Cambria" w:hAnsi="Cambria"/>
          <w:color w:val="000000"/>
        </w:rPr>
      </w:pPr>
      <w:r w:rsidDel="00000000" w:rsidR="00000000" w:rsidRPr="00000000">
        <w:rPr>
          <w:rFonts w:ascii="Cambria" w:cs="Cambria" w:eastAsia="Cambria" w:hAnsi="Cambria"/>
          <w:color w:val="000000"/>
          <w:rtl w:val="0"/>
        </w:rPr>
        <w:t xml:space="preserve">Any errors or other needed adjustments identified after payroll is processed shall be approved by the director prior to processing the correction.</w:t>
      </w:r>
    </w:p>
    <w:p w:rsidR="00000000" w:rsidDel="00000000" w:rsidP="00000000" w:rsidRDefault="00000000" w:rsidRPr="00000000" w14:paraId="000003D3">
      <w:pPr>
        <w:pBdr>
          <w:top w:space="0" w:sz="0" w:val="nil"/>
          <w:left w:space="0" w:sz="0" w:val="nil"/>
          <w:bottom w:space="0" w:sz="0" w:val="nil"/>
          <w:right w:space="0" w:sz="0" w:val="nil"/>
          <w:between w:space="0" w:sz="0" w:val="nil"/>
        </w:pBdr>
        <w:tabs>
          <w:tab w:val="left" w:leader="none" w:pos="0"/>
          <w:tab w:val="left" w:leader="none" w:pos="720"/>
          <w:tab w:val="left" w:leader="none" w:pos="1296"/>
          <w:tab w:val="left" w:leader="none" w:pos="1872"/>
          <w:tab w:val="left" w:leader="none" w:pos="2448"/>
        </w:tabs>
        <w:spacing w:after="120" w:lineRule="auto"/>
        <w:ind w:left="1005" w:firstLine="0"/>
        <w:rPr>
          <w:rFonts w:ascii="Cambria" w:cs="Cambria" w:eastAsia="Cambria" w:hAnsi="Cambria"/>
        </w:rPr>
      </w:pPr>
      <w:r w:rsidDel="00000000" w:rsidR="00000000" w:rsidRPr="00000000">
        <w:rPr>
          <w:rtl w:val="0"/>
        </w:rPr>
      </w:r>
    </w:p>
    <w:p w:rsidR="00000000" w:rsidDel="00000000" w:rsidP="00000000" w:rsidRDefault="00000000" w:rsidRPr="00000000" w14:paraId="000003D4">
      <w:pPr>
        <w:pStyle w:val="Heading2"/>
        <w:ind w:firstLine="720"/>
        <w:jc w:val="both"/>
        <w:rPr>
          <w:sz w:val="28"/>
          <w:szCs w:val="28"/>
        </w:rPr>
      </w:pPr>
      <w:bookmarkStart w:colFirst="0" w:colLast="0" w:name="_heading=h.78yvxtgqv1qv" w:id="69"/>
      <w:bookmarkEnd w:id="69"/>
      <w:r w:rsidDel="00000000" w:rsidR="00000000" w:rsidRPr="00000000">
        <w:rPr>
          <w:sz w:val="28"/>
          <w:szCs w:val="28"/>
          <w:rtl w:val="0"/>
        </w:rPr>
        <w:t xml:space="preserve">6200: Timekeeping and Hourly Approvals (</w:t>
      </w:r>
      <w:hyperlink r:id="rId33">
        <w:r w:rsidDel="00000000" w:rsidR="00000000" w:rsidRPr="00000000">
          <w:rPr>
            <w:color w:val="1155cc"/>
            <w:sz w:val="28"/>
            <w:szCs w:val="28"/>
            <w:u w:val="single"/>
            <w:rtl w:val="0"/>
          </w:rPr>
          <w:t xml:space="preserve">Policy 7.3</w:t>
        </w:r>
      </w:hyperlink>
      <w:r w:rsidDel="00000000" w:rsidR="00000000" w:rsidRPr="00000000">
        <w:rPr>
          <w:sz w:val="28"/>
          <w:szCs w:val="28"/>
          <w:rtl w:val="0"/>
        </w:rPr>
        <w:t xml:space="preserve">)</w:t>
      </w:r>
    </w:p>
    <w:p w:rsidR="00000000" w:rsidDel="00000000" w:rsidP="00000000" w:rsidRDefault="00000000" w:rsidRPr="00000000" w14:paraId="000003D5">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Control Objective</w:t>
      </w:r>
    </w:p>
    <w:p w:rsidR="00000000" w:rsidDel="00000000" w:rsidP="00000000" w:rsidRDefault="00000000" w:rsidRPr="00000000" w14:paraId="000003D6">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0" w:firstLine="0"/>
        <w:rPr>
          <w:rFonts w:ascii="Cambria" w:cs="Cambria" w:eastAsia="Cambria" w:hAnsi="Cambria"/>
        </w:rPr>
      </w:pPr>
      <w:r w:rsidDel="00000000" w:rsidR="00000000" w:rsidRPr="00000000">
        <w:rPr>
          <w:rFonts w:ascii="Cambria" w:cs="Cambria" w:eastAsia="Cambria" w:hAnsi="Cambria"/>
          <w:rtl w:val="0"/>
        </w:rPr>
        <w:tab/>
        <w:t xml:space="preserve">To ensure that payment for salaries and wages is made in accordance with documented time records.</w:t>
      </w:r>
    </w:p>
    <w:p w:rsidR="00000000" w:rsidDel="00000000" w:rsidP="00000000" w:rsidRDefault="00000000" w:rsidRPr="00000000" w14:paraId="000003D7">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0" w:firstLine="0"/>
        <w:rPr>
          <w:rFonts w:ascii="Cambria" w:cs="Cambria" w:eastAsia="Cambria" w:hAnsi="Cambria"/>
        </w:rPr>
      </w:pPr>
      <w:r w:rsidDel="00000000" w:rsidR="00000000" w:rsidRPr="00000000">
        <w:rPr>
          <w:rtl w:val="0"/>
        </w:rPr>
      </w:r>
    </w:p>
    <w:p w:rsidR="00000000" w:rsidDel="00000000" w:rsidP="00000000" w:rsidRDefault="00000000" w:rsidRPr="00000000" w14:paraId="000003D8">
      <w:pPr>
        <w:pStyle w:val="Heading5"/>
        <w:tabs>
          <w:tab w:val="left" w:leader="none" w:pos="-143"/>
          <w:tab w:val="left" w:leader="none" w:pos="346"/>
          <w:tab w:val="left" w:leader="none" w:pos="691"/>
          <w:tab w:val="left" w:leader="none" w:pos="1037"/>
          <w:tab w:val="left" w:leader="none" w:pos="1382"/>
          <w:tab w:val="left" w:leader="none" w:pos="8640"/>
        </w:tabs>
        <w:rPr/>
      </w:pPr>
      <w:r w:rsidDel="00000000" w:rsidR="00000000" w:rsidRPr="00000000">
        <w:rPr>
          <w:rtl w:val="0"/>
        </w:rPr>
        <w:t xml:space="preserve">Major Controls</w:t>
      </w:r>
    </w:p>
    <w:p w:rsidR="00000000" w:rsidDel="00000000" w:rsidP="00000000" w:rsidRDefault="00000000" w:rsidRPr="00000000" w14:paraId="000003D9">
      <w:pPr>
        <w:numPr>
          <w:ilvl w:val="0"/>
          <w:numId w:val="88"/>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Timekeeping Policies:</w:t>
      </w:r>
      <w:r w:rsidDel="00000000" w:rsidR="00000000" w:rsidRPr="00000000">
        <w:rPr>
          <w:rFonts w:ascii="Cambria" w:cs="Cambria" w:eastAsia="Cambria" w:hAnsi="Cambria"/>
          <w:rtl w:val="0"/>
        </w:rPr>
        <w:t xml:space="preserve"> Employees are instructed on the proper charging of time to assure the accuracy of recorded time and allocation to appropriate department and program.</w:t>
      </w:r>
    </w:p>
    <w:p w:rsidR="00000000" w:rsidDel="00000000" w:rsidP="00000000" w:rsidRDefault="00000000" w:rsidRPr="00000000" w14:paraId="000003DA">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3DB">
      <w:pPr>
        <w:numPr>
          <w:ilvl w:val="0"/>
          <w:numId w:val="88"/>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Time Record</w:t>
      </w:r>
      <w:r w:rsidDel="00000000" w:rsidR="00000000" w:rsidRPr="00000000">
        <w:rPr>
          <w:rFonts w:ascii="Cambria" w:cs="Cambria" w:eastAsia="Cambria" w:hAnsi="Cambria"/>
          <w:rtl w:val="0"/>
        </w:rPr>
        <w:t xml:space="preserve">: Labor hours are accurately recorded and any corrections to timekeeping records, including the appropriate authorizations and approvals, are documented. Time worked in restricted programs may be estimated based on work schedule and reviewed on an after-the-fact </w:t>
      </w:r>
      <w:r w:rsidDel="00000000" w:rsidR="00000000" w:rsidRPr="00000000">
        <w:rPr>
          <w:rFonts w:ascii="Cambria" w:cs="Cambria" w:eastAsia="Cambria" w:hAnsi="Cambria"/>
          <w:i w:val="1"/>
          <w:iCs w:val="1"/>
          <w:rtl w:val="0"/>
        </w:rPr>
        <w:t xml:space="preserve">Time and Effort</w:t>
      </w:r>
      <w:r w:rsidDel="00000000" w:rsidR="00000000" w:rsidRPr="00000000">
        <w:rPr>
          <w:rFonts w:ascii="Cambria" w:cs="Cambria" w:eastAsia="Cambria" w:hAnsi="Cambria"/>
          <w:rtl w:val="0"/>
        </w:rPr>
        <w:t xml:space="preserve"> or </w:t>
      </w:r>
      <w:r w:rsidDel="00000000" w:rsidR="00000000" w:rsidRPr="00000000">
        <w:rPr>
          <w:rFonts w:ascii="Cambria" w:cs="Cambria" w:eastAsia="Cambria" w:hAnsi="Cambria"/>
          <w:i w:val="1"/>
          <w:iCs w:val="1"/>
          <w:rtl w:val="0"/>
        </w:rPr>
        <w:t xml:space="preserve">Personnel Activity Report</w:t>
      </w:r>
      <w:r w:rsidDel="00000000" w:rsidR="00000000" w:rsidRPr="00000000">
        <w:rPr>
          <w:rFonts w:ascii="Cambria" w:cs="Cambria" w:eastAsia="Cambria" w:hAnsi="Cambria"/>
          <w:rtl w:val="0"/>
        </w:rPr>
        <w:t xml:space="preserve">.  </w:t>
      </w:r>
    </w:p>
    <w:p w:rsidR="00000000" w:rsidDel="00000000" w:rsidP="00000000" w:rsidRDefault="00000000" w:rsidRPr="00000000" w14:paraId="000003DC">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3DD">
      <w:pPr>
        <w:numPr>
          <w:ilvl w:val="0"/>
          <w:numId w:val="88"/>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ind w:left="720" w:hanging="360"/>
        <w:rPr>
          <w:rFonts w:ascii="Cambria" w:cs="Cambria" w:eastAsia="Cambria" w:hAnsi="Cambria"/>
        </w:rPr>
      </w:pPr>
      <w:r w:rsidDel="00000000" w:rsidR="00000000" w:rsidRPr="00000000">
        <w:rPr>
          <w:rFonts w:ascii="Cambria" w:cs="Cambria" w:eastAsia="Cambria" w:hAnsi="Cambria"/>
          <w:b w:val="1"/>
          <w:bCs w:val="1"/>
          <w:rtl w:val="0"/>
        </w:rPr>
        <w:t xml:space="preserve">Internal Reviews</w:t>
      </w:r>
      <w:r w:rsidDel="00000000" w:rsidR="00000000" w:rsidRPr="00000000">
        <w:rPr>
          <w:rFonts w:ascii="Cambria" w:cs="Cambria" w:eastAsia="Cambria" w:hAnsi="Cambria"/>
          <w:rtl w:val="0"/>
        </w:rPr>
        <w:t xml:space="preserve">: The school personnel monitor the overall integrity of timekeeping. Prior to processing payroll, on-site supervisory review and approval of time records is sent to the business office.</w:t>
      </w:r>
    </w:p>
    <w:p w:rsidR="00000000" w:rsidDel="00000000" w:rsidP="00000000" w:rsidRDefault="00000000" w:rsidRPr="00000000" w14:paraId="000003DE">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rPr>
          <w:rFonts w:ascii="Cambria" w:cs="Cambria" w:eastAsia="Cambria" w:hAnsi="Cambria"/>
        </w:rPr>
      </w:pPr>
      <w:r w:rsidDel="00000000" w:rsidR="00000000" w:rsidRPr="00000000">
        <w:rPr>
          <w:rtl w:val="0"/>
        </w:rPr>
      </w:r>
    </w:p>
    <w:p w:rsidR="00000000" w:rsidDel="00000000" w:rsidP="00000000" w:rsidRDefault="00000000" w:rsidRPr="00000000" w14:paraId="000003DF">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before="120" w:lineRule="auto"/>
        <w:rPr>
          <w:rFonts w:ascii="Cambria" w:cs="Cambria" w:eastAsia="Cambria" w:hAnsi="Cambria"/>
        </w:rPr>
      </w:pPr>
      <w:r w:rsidDel="00000000" w:rsidR="00000000" w:rsidRPr="00000000">
        <w:rPr>
          <w:rtl w:val="0"/>
        </w:rPr>
      </w:r>
    </w:p>
    <w:p w:rsidR="00000000" w:rsidDel="00000000" w:rsidP="00000000" w:rsidRDefault="00000000" w:rsidRPr="00000000" w14:paraId="000003E0">
      <w:pPr>
        <w:pStyle w:val="Heading5"/>
        <w:tabs>
          <w:tab w:val="left" w:leader="none" w:pos="-143"/>
          <w:tab w:val="left" w:leader="none" w:pos="346"/>
          <w:tab w:val="left" w:leader="none" w:pos="691"/>
          <w:tab w:val="left" w:leader="none" w:pos="1037"/>
          <w:tab w:val="left" w:leader="none" w:pos="1382"/>
          <w:tab w:val="left" w:leader="none" w:pos="8640"/>
        </w:tabs>
        <w:rPr/>
      </w:pPr>
      <w:bookmarkStart w:colFirst="0" w:colLast="0" w:name="_heading=h.zf1ir7zc82n5" w:id="70"/>
      <w:bookmarkEnd w:id="70"/>
      <w:r w:rsidDel="00000000" w:rsidR="00000000" w:rsidRPr="00000000">
        <w:rPr>
          <w:rtl w:val="0"/>
        </w:rPr>
        <w:t xml:space="preserve">Procedures</w:t>
      </w:r>
    </w:p>
    <w:p w:rsidR="00000000" w:rsidDel="00000000" w:rsidP="00000000" w:rsidRDefault="00000000" w:rsidRPr="00000000" w14:paraId="000003E1">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rPr>
          <w:rFonts w:ascii="Cambria" w:cs="Cambria" w:eastAsia="Cambria" w:hAnsi="Cambria"/>
        </w:rPr>
      </w:pPr>
      <w:r w:rsidDel="00000000" w:rsidR="00000000" w:rsidRPr="00000000">
        <w:rPr>
          <w:rFonts w:ascii="Cambria" w:cs="Cambria" w:eastAsia="Cambria" w:hAnsi="Cambria"/>
          <w:b w:val="1"/>
          <w:bCs w:val="1"/>
          <w:rtl w:val="0"/>
        </w:rPr>
        <w:tab/>
        <w:t xml:space="preserve">Approval and Collection of Hourly Time Sheets</w:t>
      </w:r>
      <w:r w:rsidDel="00000000" w:rsidR="00000000" w:rsidRPr="00000000">
        <w:rPr>
          <w:rtl w:val="0"/>
        </w:rPr>
      </w:r>
    </w:p>
    <w:p w:rsidR="00000000" w:rsidDel="00000000" w:rsidP="00000000" w:rsidRDefault="00000000" w:rsidRPr="00000000" w14:paraId="000003E2">
      <w:pPr>
        <w:numPr>
          <w:ilvl w:val="0"/>
          <w:numId w:val="7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810" w:hanging="360"/>
        <w:rPr>
          <w:rFonts w:ascii="Cambria" w:cs="Cambria" w:eastAsia="Cambria" w:hAnsi="Cambria"/>
        </w:rPr>
      </w:pPr>
      <w:r w:rsidDel="00000000" w:rsidR="00000000" w:rsidRPr="00000000">
        <w:rPr>
          <w:rFonts w:ascii="Cambria" w:cs="Cambria" w:eastAsia="Cambria" w:hAnsi="Cambria"/>
          <w:rtl w:val="0"/>
        </w:rPr>
        <w:t xml:space="preserve">All hourly and/or non-exempt employees’ clock in and out, allocating hours worked to department and program in the timekeeping system on a daily basis, which ensures all the timesheets are submitted in a timely manner.  </w:t>
      </w:r>
    </w:p>
    <w:p w:rsidR="00000000" w:rsidDel="00000000" w:rsidP="00000000" w:rsidRDefault="00000000" w:rsidRPr="00000000" w14:paraId="000003E3">
      <w:pPr>
        <w:numPr>
          <w:ilvl w:val="0"/>
          <w:numId w:val="7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810" w:hanging="360"/>
        <w:rPr>
          <w:rFonts w:ascii="Cambria" w:cs="Cambria" w:eastAsia="Cambria" w:hAnsi="Cambria"/>
        </w:rPr>
      </w:pPr>
      <w:r w:rsidDel="00000000" w:rsidR="00000000" w:rsidRPr="00000000">
        <w:rPr>
          <w:rFonts w:ascii="Cambria" w:cs="Cambria" w:eastAsia="Cambria" w:hAnsi="Cambria"/>
          <w:rtl w:val="0"/>
        </w:rPr>
        <w:t xml:space="preserve">Employee reviews hours worked and allocation to department and program before submitting for supervisor approval.</w:t>
      </w:r>
    </w:p>
    <w:p w:rsidR="00000000" w:rsidDel="00000000" w:rsidP="00000000" w:rsidRDefault="00000000" w:rsidRPr="00000000" w14:paraId="000003E4">
      <w:pPr>
        <w:numPr>
          <w:ilvl w:val="0"/>
          <w:numId w:val="7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810" w:hanging="360"/>
        <w:rPr>
          <w:rFonts w:ascii="Cambria" w:cs="Cambria" w:eastAsia="Cambria" w:hAnsi="Cambria"/>
        </w:rPr>
      </w:pPr>
      <w:r w:rsidDel="00000000" w:rsidR="00000000" w:rsidRPr="00000000">
        <w:rPr>
          <w:rFonts w:ascii="Cambria" w:cs="Cambria" w:eastAsia="Cambria" w:hAnsi="Cambria"/>
          <w:rtl w:val="0"/>
        </w:rPr>
        <w:t xml:space="preserve">Supervisors review timesheets for accuracy of hours, budgeted hours worked and program allocations prior to approval.  </w:t>
      </w:r>
    </w:p>
    <w:p w:rsidR="00000000" w:rsidDel="00000000" w:rsidP="00000000" w:rsidRDefault="00000000" w:rsidRPr="00000000" w14:paraId="000003E5">
      <w:pPr>
        <w:numPr>
          <w:ilvl w:val="0"/>
          <w:numId w:val="7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810" w:hanging="360"/>
        <w:rPr>
          <w:rFonts w:ascii="Cambria" w:cs="Cambria" w:eastAsia="Cambria" w:hAnsi="Cambria"/>
        </w:rPr>
      </w:pPr>
      <w:r w:rsidDel="00000000" w:rsidR="00000000" w:rsidRPr="00000000">
        <w:rPr>
          <w:rFonts w:ascii="Cambria" w:cs="Cambria" w:eastAsia="Cambria" w:hAnsi="Cambria"/>
          <w:rtl w:val="0"/>
        </w:rPr>
        <w:t xml:space="preserve">Employee and/or Supervisor electronic approval of timesheet allocation to programs is an electronic signature for the </w:t>
      </w:r>
      <w:r w:rsidDel="00000000" w:rsidR="00000000" w:rsidRPr="00000000">
        <w:rPr>
          <w:rFonts w:ascii="Cambria" w:cs="Cambria" w:eastAsia="Cambria" w:hAnsi="Cambria"/>
          <w:i w:val="1"/>
          <w:iCs w:val="1"/>
          <w:rtl w:val="0"/>
        </w:rPr>
        <w:t xml:space="preserve">Time and Effort</w:t>
      </w:r>
      <w:r w:rsidDel="00000000" w:rsidR="00000000" w:rsidRPr="00000000">
        <w:rPr>
          <w:rFonts w:ascii="Cambria" w:cs="Cambria" w:eastAsia="Cambria" w:hAnsi="Cambria"/>
          <w:rtl w:val="0"/>
        </w:rPr>
        <w:t xml:space="preserve"> or </w:t>
      </w:r>
      <w:r w:rsidDel="00000000" w:rsidR="00000000" w:rsidRPr="00000000">
        <w:rPr>
          <w:rFonts w:ascii="Cambria" w:cs="Cambria" w:eastAsia="Cambria" w:hAnsi="Cambria"/>
          <w:i w:val="1"/>
          <w:iCs w:val="1"/>
          <w:rtl w:val="0"/>
        </w:rPr>
        <w:t xml:space="preserve">Personnel Activity Reports</w:t>
      </w:r>
      <w:r w:rsidDel="00000000" w:rsidR="00000000" w:rsidRPr="00000000">
        <w:rPr>
          <w:rFonts w:ascii="Cambria" w:cs="Cambria" w:eastAsia="Cambria" w:hAnsi="Cambria"/>
          <w:rtl w:val="0"/>
        </w:rPr>
        <w:t xml:space="preserve"> generated by the Timekeeping and Payroll software.</w:t>
      </w:r>
    </w:p>
    <w:p w:rsidR="00000000" w:rsidDel="00000000" w:rsidP="00000000" w:rsidRDefault="00000000" w:rsidRPr="00000000" w14:paraId="000003E6">
      <w:pPr>
        <w:numPr>
          <w:ilvl w:val="0"/>
          <w:numId w:val="7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810" w:hanging="360"/>
        <w:rPr>
          <w:rFonts w:ascii="Cambria" w:cs="Cambria" w:eastAsia="Cambria" w:hAnsi="Cambria"/>
        </w:rPr>
      </w:pPr>
      <w:r w:rsidDel="00000000" w:rsidR="00000000" w:rsidRPr="00000000">
        <w:rPr>
          <w:rFonts w:ascii="Cambria" w:cs="Cambria" w:eastAsia="Cambria" w:hAnsi="Cambria"/>
          <w:rtl w:val="0"/>
        </w:rPr>
        <w:t xml:space="preserve">Approved timesheets are reviewed by the business office prior to payroll processing to assure hours worked by employee have been allocated to the proper programs and submitted for payroll.</w:t>
      </w:r>
    </w:p>
    <w:p w:rsidR="00000000" w:rsidDel="00000000" w:rsidP="00000000" w:rsidRDefault="00000000" w:rsidRPr="00000000" w14:paraId="000003E7">
      <w:pPr>
        <w:numPr>
          <w:ilvl w:val="0"/>
          <w:numId w:val="75"/>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810" w:hanging="360"/>
        <w:rPr>
          <w:rFonts w:ascii="Cambria" w:cs="Cambria" w:eastAsia="Cambria" w:hAnsi="Cambria"/>
        </w:rPr>
      </w:pPr>
      <w:r w:rsidDel="00000000" w:rsidR="00000000" w:rsidRPr="00000000">
        <w:rPr>
          <w:rFonts w:ascii="Cambria" w:cs="Cambria" w:eastAsia="Cambria" w:hAnsi="Cambria"/>
          <w:rtl w:val="0"/>
        </w:rPr>
        <w:t xml:space="preserve">In the event reallocation of time to programs needs to occur, the employee and/or supervisor will review, and sign updated </w:t>
      </w:r>
      <w:r w:rsidDel="00000000" w:rsidR="00000000" w:rsidRPr="00000000">
        <w:rPr>
          <w:rFonts w:ascii="Cambria" w:cs="Cambria" w:eastAsia="Cambria" w:hAnsi="Cambria"/>
          <w:i w:val="1"/>
          <w:iCs w:val="1"/>
          <w:rtl w:val="0"/>
        </w:rPr>
        <w:t xml:space="preserve">Time and Effort </w:t>
      </w:r>
      <w:r w:rsidDel="00000000" w:rsidR="00000000" w:rsidRPr="00000000">
        <w:rPr>
          <w:rFonts w:ascii="Cambria" w:cs="Cambria" w:eastAsia="Cambria" w:hAnsi="Cambria"/>
          <w:rtl w:val="0"/>
        </w:rPr>
        <w:t xml:space="preserve">or </w:t>
      </w:r>
      <w:r w:rsidDel="00000000" w:rsidR="00000000" w:rsidRPr="00000000">
        <w:rPr>
          <w:rFonts w:ascii="Cambria" w:cs="Cambria" w:eastAsia="Cambria" w:hAnsi="Cambria"/>
          <w:i w:val="1"/>
          <w:iCs w:val="1"/>
          <w:rtl w:val="0"/>
        </w:rPr>
        <w:t xml:space="preserve">Personnel Activity Reports</w:t>
      </w:r>
      <w:r w:rsidDel="00000000" w:rsidR="00000000" w:rsidRPr="00000000">
        <w:rPr>
          <w:rFonts w:ascii="Cambria" w:cs="Cambria" w:eastAsia="Cambria" w:hAnsi="Cambria"/>
          <w:rtl w:val="0"/>
        </w:rPr>
        <w:t xml:space="preserve">.  The updated Time and Effort document is attached to the original document with documentation as to why the update was necessary and filed by the business office.</w:t>
      </w:r>
    </w:p>
    <w:p w:rsidR="00000000" w:rsidDel="00000000" w:rsidP="00000000" w:rsidRDefault="00000000" w:rsidRPr="00000000" w14:paraId="000003E8">
      <w:p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       </w:t>
        <w:tab/>
        <w:t xml:space="preserve">Approval and Collection of Salary Time and Effort or Personnel Activity Report</w:t>
      </w:r>
    </w:p>
    <w:p w:rsidR="00000000" w:rsidDel="00000000" w:rsidP="00000000" w:rsidRDefault="00000000" w:rsidRPr="00000000" w14:paraId="000003E9">
      <w:pPr>
        <w:numPr>
          <w:ilvl w:val="0"/>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840" w:hanging="360"/>
        <w:rPr>
          <w:rFonts w:ascii="Cambria" w:cs="Cambria" w:eastAsia="Cambria" w:hAnsi="Cambria"/>
        </w:rPr>
      </w:pPr>
      <w:r w:rsidDel="00000000" w:rsidR="00000000" w:rsidRPr="00000000">
        <w:rPr>
          <w:rFonts w:ascii="Cambria" w:cs="Cambria" w:eastAsia="Cambria" w:hAnsi="Cambria"/>
          <w:rtl w:val="0"/>
        </w:rPr>
        <w:t xml:space="preserve">Time and Effort documentation is required for personnel paid with federal funds or from state/federal special education funds.  In accordance with the guidelines established by the Utah State Board of Education and 2CFR200.430(i), the school has adopted the following procedures: </w:t>
      </w:r>
    </w:p>
    <w:p w:rsidR="00000000" w:rsidDel="00000000" w:rsidP="00000000" w:rsidRDefault="00000000" w:rsidRPr="00000000" w14:paraId="000003EA">
      <w:pPr>
        <w:numPr>
          <w:ilvl w:val="1"/>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1560" w:hanging="360"/>
        <w:rPr>
          <w:rFonts w:ascii="Cambria" w:cs="Cambria" w:eastAsia="Cambria" w:hAnsi="Cambria"/>
        </w:rPr>
      </w:pPr>
      <w:r w:rsidDel="00000000" w:rsidR="00000000" w:rsidRPr="00000000">
        <w:rPr>
          <w:rFonts w:ascii="Cambria" w:cs="Cambria" w:eastAsia="Cambria" w:hAnsi="Cambria"/>
          <w:rtl w:val="0"/>
        </w:rPr>
        <w:t xml:space="preserve">Any individual charged to a federal program and/or state Special Education program will keep time and effort reporting in accordance with these established procedures. At a minimum, Semi-annual certifications will be completed by those individuals who have a single-cost objective or multiple-cost objectives according to the following requirements: </w:t>
      </w:r>
    </w:p>
    <w:p w:rsidR="00000000" w:rsidDel="00000000" w:rsidP="00000000" w:rsidRDefault="00000000" w:rsidRPr="00000000" w14:paraId="000003EB">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Be supported by a system of internal control which provides reasonable assurance that the charges are accurate, allowable, and properly allocated. </w:t>
      </w:r>
    </w:p>
    <w:p w:rsidR="00000000" w:rsidDel="00000000" w:rsidP="00000000" w:rsidRDefault="00000000" w:rsidRPr="00000000" w14:paraId="000003EC">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Be incorporated into the official records of the school. </w:t>
      </w:r>
    </w:p>
    <w:p w:rsidR="00000000" w:rsidDel="00000000" w:rsidP="00000000" w:rsidRDefault="00000000" w:rsidRPr="00000000" w14:paraId="000003ED">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Comply with the established fiscal policy and these procedures.</w:t>
      </w:r>
    </w:p>
    <w:p w:rsidR="00000000" w:rsidDel="00000000" w:rsidP="00000000" w:rsidRDefault="00000000" w:rsidRPr="00000000" w14:paraId="000003EE">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Per 2CFR 200.430: “Budget estimates (i.e., estimates determined before the services are performed) alone do not qualify as support for charges to Federal awards, but may be used for interim accounting purposes, provided that: </w:t>
      </w:r>
    </w:p>
    <w:p w:rsidR="00000000" w:rsidDel="00000000" w:rsidP="00000000" w:rsidRDefault="00000000" w:rsidRPr="00000000" w14:paraId="000003EF">
      <w:pPr>
        <w:numPr>
          <w:ilvl w:val="3"/>
          <w:numId w:val="54"/>
        </w:numPr>
        <w:ind w:left="3000" w:hanging="360"/>
        <w:jc w:val="left"/>
        <w:rPr/>
      </w:pPr>
      <w:r w:rsidDel="00000000" w:rsidR="00000000" w:rsidRPr="00000000">
        <w:rPr>
          <w:rFonts w:ascii="Cambria" w:cs="Cambria" w:eastAsia="Cambria" w:hAnsi="Cambria"/>
          <w:rtl w:val="0"/>
        </w:rPr>
        <w:t xml:space="preserve">The system for establishing the estimates produces reasonable approximations of the activity actually performed; </w:t>
      </w:r>
      <w:r w:rsidDel="00000000" w:rsidR="00000000" w:rsidRPr="00000000">
        <w:rPr>
          <w:rtl w:val="0"/>
        </w:rPr>
      </w:r>
    </w:p>
    <w:p w:rsidR="00000000" w:rsidDel="00000000" w:rsidP="00000000" w:rsidRDefault="00000000" w:rsidRPr="00000000" w14:paraId="000003F0">
      <w:pPr>
        <w:numPr>
          <w:ilvl w:val="3"/>
          <w:numId w:val="54"/>
        </w:numPr>
        <w:ind w:left="3000" w:hanging="360"/>
        <w:jc w:val="left"/>
        <w:rPr/>
      </w:pPr>
      <w:r w:rsidDel="00000000" w:rsidR="00000000" w:rsidRPr="00000000">
        <w:rPr>
          <w:rFonts w:ascii="Cambria" w:cs="Cambria" w:eastAsia="Cambria" w:hAnsi="Cambria"/>
          <w:rtl w:val="0"/>
        </w:rPr>
        <w:t xml:space="preserve">Significant changes in the corresponding work activity (as defined by the non-Federal entity's written policies) are identified and entered into the records in a timely manner. Short term (such as one or two months) fluctuation between workload categories need not be considered as long as the distribution of salaries and wages is reasonable over the longer term; and </w:t>
      </w:r>
      <w:r w:rsidDel="00000000" w:rsidR="00000000" w:rsidRPr="00000000">
        <w:rPr>
          <w:rtl w:val="0"/>
        </w:rPr>
      </w:r>
    </w:p>
    <w:p w:rsidR="00000000" w:rsidDel="00000000" w:rsidP="00000000" w:rsidRDefault="00000000" w:rsidRPr="00000000" w14:paraId="000003F1">
      <w:pPr>
        <w:numPr>
          <w:ilvl w:val="3"/>
          <w:numId w:val="54"/>
        </w:numPr>
        <w:ind w:left="3000" w:hanging="360"/>
        <w:jc w:val="left"/>
        <w:rPr/>
      </w:pPr>
      <w:r w:rsidDel="00000000" w:rsidR="00000000" w:rsidRPr="00000000">
        <w:rPr>
          <w:rFonts w:ascii="Cambria" w:cs="Cambria" w:eastAsia="Cambria" w:hAnsi="Cambria"/>
          <w:rtl w:val="0"/>
        </w:rPr>
        <w:t xml:space="preserve">The non-Federal entity's system of internal controls includes processes to review after-the-fact interim charges made to a Federal award based on budget estimates. All necessary adjustment must be made such that the final amount charged to the Federal award is accurate, allowable, and properly allocated.</w:t>
      </w:r>
      <w:r w:rsidDel="00000000" w:rsidR="00000000" w:rsidRPr="00000000">
        <w:rPr>
          <w:rtl w:val="0"/>
        </w:rPr>
      </w:r>
    </w:p>
    <w:p w:rsidR="00000000" w:rsidDel="00000000" w:rsidP="00000000" w:rsidRDefault="00000000" w:rsidRPr="00000000" w14:paraId="000003F2">
      <w:pPr>
        <w:numPr>
          <w:ilvl w:val="3"/>
          <w:numId w:val="54"/>
        </w:numPr>
        <w:ind w:left="3000" w:hanging="360"/>
        <w:jc w:val="left"/>
        <w:rPr/>
      </w:pPr>
      <w:r w:rsidDel="00000000" w:rsidR="00000000" w:rsidRPr="00000000">
        <w:rPr>
          <w:rFonts w:ascii="Cambria" w:cs="Cambria" w:eastAsia="Cambria" w:hAnsi="Cambria"/>
          <w:rtl w:val="0"/>
        </w:rPr>
        <w:t xml:space="preserve">To meet the above requirements the program director must communicate any schedule changes to the Business Office. </w:t>
      </w:r>
      <w:r w:rsidDel="00000000" w:rsidR="00000000" w:rsidRPr="00000000">
        <w:rPr>
          <w:rtl w:val="0"/>
        </w:rPr>
      </w:r>
    </w:p>
    <w:p w:rsidR="00000000" w:rsidDel="00000000" w:rsidP="00000000" w:rsidRDefault="00000000" w:rsidRPr="00000000" w14:paraId="000003F3">
      <w:pPr>
        <w:numPr>
          <w:ilvl w:val="3"/>
          <w:numId w:val="54"/>
        </w:numPr>
        <w:ind w:left="3000" w:hanging="360"/>
        <w:jc w:val="left"/>
        <w:rPr/>
      </w:pPr>
      <w:r w:rsidDel="00000000" w:rsidR="00000000" w:rsidRPr="00000000">
        <w:rPr>
          <w:rFonts w:ascii="Cambria" w:cs="Cambria" w:eastAsia="Cambria" w:hAnsi="Cambria"/>
          <w:rtl w:val="0"/>
        </w:rPr>
        <w:t xml:space="preserve">The Business Office must review new documentation (e.g. work schedule, status change form etc.) and incorporate the changes in the accounting system at a minimum once at the end of each quarter.  </w:t>
      </w:r>
      <w:r w:rsidDel="00000000" w:rsidR="00000000" w:rsidRPr="00000000">
        <w:rPr>
          <w:rtl w:val="0"/>
        </w:rPr>
      </w:r>
    </w:p>
    <w:p w:rsidR="00000000" w:rsidDel="00000000" w:rsidP="00000000" w:rsidRDefault="00000000" w:rsidRPr="00000000" w14:paraId="000003F4">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Must be maintained for all employees who are paid in part or full by federal funds and Special Education State funds. </w:t>
      </w:r>
    </w:p>
    <w:p w:rsidR="00000000" w:rsidDel="00000000" w:rsidP="00000000" w:rsidRDefault="00000000" w:rsidRPr="00000000" w14:paraId="000003F5">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All time allocated to programs must be necessary, reasonable, and allocable as required by 2CFR 200.430. </w:t>
      </w:r>
    </w:p>
    <w:p w:rsidR="00000000" w:rsidDel="00000000" w:rsidP="00000000" w:rsidRDefault="00000000" w:rsidRPr="00000000" w14:paraId="000003F6">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In accordance with Department of Labor regulations implementing the Fair Labor Standards Act (FLSA) (</w:t>
      </w:r>
      <w:hyperlink r:id="rId34">
        <w:r w:rsidDel="00000000" w:rsidR="00000000" w:rsidRPr="00000000">
          <w:rPr>
            <w:rFonts w:ascii="Cambria" w:cs="Cambria" w:eastAsia="Cambria" w:hAnsi="Cambria"/>
            <w:rtl w:val="0"/>
          </w:rPr>
          <w:t xml:space="preserve">29 CFR part 516</w:t>
        </w:r>
      </w:hyperlink>
      <w:r w:rsidDel="00000000" w:rsidR="00000000" w:rsidRPr="00000000">
        <w:rPr>
          <w:rFonts w:ascii="Cambria" w:cs="Cambria" w:eastAsia="Cambria" w:hAnsi="Cambria"/>
          <w:rtl w:val="0"/>
        </w:rPr>
        <w:t xml:space="preserve">), charges for the salaries and wages of nonexempt employees, in addition to the supporting documentation described in this section, must also be supported by records indicating the total number of hours worked each day.</w:t>
      </w:r>
    </w:p>
    <w:p w:rsidR="00000000" w:rsidDel="00000000" w:rsidP="00000000" w:rsidRDefault="00000000" w:rsidRPr="00000000" w14:paraId="000003F7">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Each Personnel Activity Report must accurately and reasonably reflect the total compensated activities of the employee and not exceed 100% of the total compensated activities. </w:t>
      </w:r>
    </w:p>
    <w:p w:rsidR="00000000" w:rsidDel="00000000" w:rsidP="00000000" w:rsidRDefault="00000000" w:rsidRPr="00000000" w14:paraId="000003F8">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The report must clearly split all of the employee’s job functions for which the employee is compensated for and must accurately account for 100% of the employee’s total compensation, including all stipends and other supplemental compensation. </w:t>
      </w:r>
    </w:p>
    <w:p w:rsidR="00000000" w:rsidDel="00000000" w:rsidP="00000000" w:rsidRDefault="00000000" w:rsidRPr="00000000" w14:paraId="000003F9">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Stipends and other supplemental compensation must be separated from the employee’s base compensation. </w:t>
      </w:r>
    </w:p>
    <w:p w:rsidR="00000000" w:rsidDel="00000000" w:rsidP="00000000" w:rsidRDefault="00000000" w:rsidRPr="00000000" w14:paraId="000003FA">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Support the distribution of the employee's salary or wages among specific activities or cost objectives if the employee works on more than one Federal award; a Federal award and non-Federal award; an indirect cost activity and a direct cost activity; two or more indirect activities which are allocated using different allocation bases; or an unallowable activity and a direct or indirect cost activity.</w:t>
      </w:r>
    </w:p>
    <w:p w:rsidR="00000000" w:rsidDel="00000000" w:rsidP="00000000" w:rsidRDefault="00000000" w:rsidRPr="00000000" w14:paraId="000003FB">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Personnel Activity Reports for employees working in a single Federal award (State Special Education included) will be prepared at a minimum twice a year. These reports can be signed by either the employee or their supervisor.  Ideally these reports should be prepared monthly, and after payroll has been completed and reviewed. </w:t>
      </w:r>
    </w:p>
    <w:p w:rsidR="00000000" w:rsidDel="00000000" w:rsidP="00000000" w:rsidRDefault="00000000" w:rsidRPr="00000000" w14:paraId="000003FC">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Employees that split their time between more than one federal program (state special education included) must sign a Personnel Activity report at a minimum twice a year. </w:t>
      </w:r>
    </w:p>
    <w:p w:rsidR="00000000" w:rsidDel="00000000" w:rsidP="00000000" w:rsidRDefault="00000000" w:rsidRPr="00000000" w14:paraId="000003FD">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For all FLSA non-exempt employees who are compensated with any federal funds or state/federal special education funds, the time clock system shall document time records showing the total number of hours worked each day. 2CFR 200.430(i)3. </w:t>
      </w:r>
    </w:p>
    <w:p w:rsidR="00000000" w:rsidDel="00000000" w:rsidP="00000000" w:rsidRDefault="00000000" w:rsidRPr="00000000" w14:paraId="000003FE">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Any non-exempt employee not using the time clock system shall sign the Personnel Activity Report form produced by the accounting system. </w:t>
      </w:r>
    </w:p>
    <w:p w:rsidR="00000000" w:rsidDel="00000000" w:rsidP="00000000" w:rsidRDefault="00000000" w:rsidRPr="00000000" w14:paraId="000003FF">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School Business Office personnel shall generate the time and effort documentation not already in existence or automatically generated by the time clock system and deliver such forms to each employee for their review and signatures. Once the employee’s signatures have been received, the business office personnel shall deliver these forms to the employee’s direct supervisor.</w:t>
      </w:r>
    </w:p>
    <w:p w:rsidR="00000000" w:rsidDel="00000000" w:rsidP="00000000" w:rsidRDefault="00000000" w:rsidRPr="00000000" w14:paraId="00000400">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The employee’s direct supervisor performs an after-the-fact review of the form, confirm its accuracy, and also sign the Time and Effort or Personnel Activity Report forms.  </w:t>
      </w:r>
    </w:p>
    <w:p w:rsidR="00000000" w:rsidDel="00000000" w:rsidP="00000000" w:rsidRDefault="00000000" w:rsidRPr="00000000" w14:paraId="00000401">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rtl w:val="0"/>
        </w:rPr>
        <w:t xml:space="preserve">In the event reallocation of time to programs needs to occur, the employee and/or supervisor will review, and sign updated </w:t>
      </w:r>
      <w:r w:rsidDel="00000000" w:rsidR="00000000" w:rsidRPr="00000000">
        <w:rPr>
          <w:rFonts w:ascii="Cambria" w:cs="Cambria" w:eastAsia="Cambria" w:hAnsi="Cambria"/>
          <w:i w:val="1"/>
          <w:iCs w:val="1"/>
          <w:rtl w:val="0"/>
        </w:rPr>
        <w:t xml:space="preserve">Time and Effort</w:t>
      </w:r>
      <w:r w:rsidDel="00000000" w:rsidR="00000000" w:rsidRPr="00000000">
        <w:rPr>
          <w:rFonts w:ascii="Cambria" w:cs="Cambria" w:eastAsia="Cambria" w:hAnsi="Cambria"/>
          <w:rtl w:val="0"/>
        </w:rPr>
        <w:t xml:space="preserve"> or </w:t>
      </w:r>
      <w:r w:rsidDel="00000000" w:rsidR="00000000" w:rsidRPr="00000000">
        <w:rPr>
          <w:rFonts w:ascii="Cambria" w:cs="Cambria" w:eastAsia="Cambria" w:hAnsi="Cambria"/>
          <w:i w:val="1"/>
          <w:iCs w:val="1"/>
          <w:rtl w:val="0"/>
        </w:rPr>
        <w:t xml:space="preserve">Personnel Activity Reports</w:t>
      </w:r>
      <w:r w:rsidDel="00000000" w:rsidR="00000000" w:rsidRPr="00000000">
        <w:rPr>
          <w:rFonts w:ascii="Cambria" w:cs="Cambria" w:eastAsia="Cambria" w:hAnsi="Cambria"/>
          <w:rtl w:val="0"/>
        </w:rPr>
        <w:t xml:space="preserve">. The updated document is attached to the original document with documentation as to why the update was necessary and filed by the business office.</w:t>
      </w:r>
    </w:p>
    <w:p w:rsidR="00000000" w:rsidDel="00000000" w:rsidP="00000000" w:rsidRDefault="00000000" w:rsidRPr="00000000" w14:paraId="00000402">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ind w:left="2280" w:hanging="180"/>
        <w:rPr>
          <w:rFonts w:ascii="Cambria" w:cs="Cambria" w:eastAsia="Cambria" w:hAnsi="Cambria"/>
        </w:rPr>
      </w:pPr>
      <w:r w:rsidDel="00000000" w:rsidR="00000000" w:rsidRPr="00000000">
        <w:rPr>
          <w:rFonts w:ascii="Cambria" w:cs="Cambria" w:eastAsia="Cambria" w:hAnsi="Cambria"/>
          <w:i w:val="1"/>
          <w:iCs w:val="1"/>
          <w:rtl w:val="0"/>
        </w:rPr>
        <w:t xml:space="preserve">Time and Effort</w:t>
      </w:r>
      <w:r w:rsidDel="00000000" w:rsidR="00000000" w:rsidRPr="00000000">
        <w:rPr>
          <w:rFonts w:ascii="Cambria" w:cs="Cambria" w:eastAsia="Cambria" w:hAnsi="Cambria"/>
          <w:rtl w:val="0"/>
        </w:rPr>
        <w:t xml:space="preserve"> or </w:t>
      </w:r>
      <w:r w:rsidDel="00000000" w:rsidR="00000000" w:rsidRPr="00000000">
        <w:rPr>
          <w:rFonts w:ascii="Cambria" w:cs="Cambria" w:eastAsia="Cambria" w:hAnsi="Cambria"/>
          <w:i w:val="1"/>
          <w:iCs w:val="1"/>
          <w:rtl w:val="0"/>
        </w:rPr>
        <w:t xml:space="preserve">Personnel Activity Reports</w:t>
      </w:r>
      <w:r w:rsidDel="00000000" w:rsidR="00000000" w:rsidRPr="00000000">
        <w:rPr>
          <w:rFonts w:ascii="Cambria" w:cs="Cambria" w:eastAsia="Cambria" w:hAnsi="Cambria"/>
          <w:rtl w:val="0"/>
        </w:rPr>
        <w:t xml:space="preserve"> are scanned and filed electronically by program by the business office. </w:t>
      </w:r>
    </w:p>
    <w:p w:rsidR="00000000" w:rsidDel="00000000" w:rsidP="00000000" w:rsidRDefault="00000000" w:rsidRPr="00000000" w14:paraId="00000403">
      <w:pPr>
        <w:numPr>
          <w:ilvl w:val="2"/>
          <w:numId w:val="54"/>
        </w:numPr>
        <w:tabs>
          <w:tab w:val="left" w:leader="none" w:pos="-1440"/>
          <w:tab w:val="left" w:leader="none" w:pos="-720"/>
          <w:tab w:val="left" w:leader="none" w:pos="0"/>
          <w:tab w:val="left" w:leader="none" w:pos="480"/>
          <w:tab w:val="left" w:leader="none" w:pos="1004"/>
          <w:tab w:val="left" w:leader="none" w:pos="1451"/>
          <w:tab w:val="left" w:leader="none" w:pos="2009"/>
          <w:tab w:val="left" w:leader="none" w:pos="2160"/>
        </w:tabs>
        <w:spacing w:after="120" w:lineRule="auto"/>
        <w:ind w:left="2280" w:hanging="180"/>
        <w:rPr>
          <w:rFonts w:ascii="Cambria" w:cs="Cambria" w:eastAsia="Cambria" w:hAnsi="Cambria"/>
        </w:rPr>
      </w:pPr>
      <w:r w:rsidDel="00000000" w:rsidR="00000000" w:rsidRPr="00000000">
        <w:rPr>
          <w:rFonts w:ascii="Cambria" w:cs="Cambria" w:eastAsia="Cambria" w:hAnsi="Cambria"/>
          <w:rtl w:val="0"/>
        </w:rPr>
        <w:t xml:space="preserve">Compensation reported in Personnel Activity report is to be reported on a payment/cash basis and business office staff must perform a regular reconciliation of these forms with relevant payroll reports and/or reimbursement records submitted to the Utah State Board of Education or other outside funding sources. </w:t>
      </w:r>
      <w:r w:rsidDel="00000000" w:rsidR="00000000" w:rsidRPr="00000000">
        <w:rPr>
          <w:rtl w:val="0"/>
        </w:rPr>
      </w:r>
    </w:p>
    <w:p w:rsidR="00000000" w:rsidDel="00000000" w:rsidP="00000000" w:rsidRDefault="00000000" w:rsidRPr="00000000" w14:paraId="00000404">
      <w:pPr>
        <w:rPr/>
      </w:pPr>
      <w:r w:rsidDel="00000000" w:rsidR="00000000" w:rsidRPr="00000000">
        <w:rPr>
          <w:rtl w:val="0"/>
        </w:rPr>
      </w:r>
    </w:p>
    <w:p w:rsidR="00000000" w:rsidDel="00000000" w:rsidP="00000000" w:rsidRDefault="00000000" w:rsidRPr="00000000" w14:paraId="00000405">
      <w:pPr>
        <w:pStyle w:val="Heading2"/>
        <w:ind w:firstLine="720"/>
        <w:jc w:val="both"/>
        <w:rPr>
          <w:sz w:val="28"/>
          <w:szCs w:val="28"/>
        </w:rPr>
      </w:pPr>
      <w:bookmarkStart w:colFirst="0" w:colLast="0" w:name="_heading=h.pp6g8l29auv1" w:id="71"/>
      <w:bookmarkEnd w:id="71"/>
      <w:r w:rsidDel="00000000" w:rsidR="00000000" w:rsidRPr="00000000">
        <w:rPr>
          <w:sz w:val="28"/>
          <w:szCs w:val="28"/>
          <w:rtl w:val="0"/>
        </w:rPr>
        <w:t xml:space="preserve">6300: Other Payroll Liabilities Procedures (</w:t>
      </w:r>
      <w:hyperlink r:id="rId35">
        <w:r w:rsidDel="00000000" w:rsidR="00000000" w:rsidRPr="00000000">
          <w:rPr>
            <w:color w:val="1155cc"/>
            <w:sz w:val="28"/>
            <w:szCs w:val="28"/>
            <w:u w:val="single"/>
            <w:rtl w:val="0"/>
          </w:rPr>
          <w:t xml:space="preserve">Policy 7.0</w:t>
        </w:r>
      </w:hyperlink>
      <w:r w:rsidDel="00000000" w:rsidR="00000000" w:rsidRPr="00000000">
        <w:rPr>
          <w:sz w:val="28"/>
          <w:szCs w:val="28"/>
          <w:rtl w:val="0"/>
        </w:rPr>
        <w:t xml:space="preserve">)</w:t>
      </w:r>
    </w:p>
    <w:p w:rsidR="00000000" w:rsidDel="00000000" w:rsidP="00000000" w:rsidRDefault="00000000" w:rsidRPr="00000000" w14:paraId="00000406">
      <w:pPr>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407">
      <w:pPr>
        <w:pStyle w:val="Heading2"/>
        <w:jc w:val="both"/>
        <w:rPr>
          <w:color w:val="000000"/>
          <w:sz w:val="28"/>
          <w:szCs w:val="28"/>
        </w:rPr>
      </w:pPr>
      <w:bookmarkStart w:colFirst="0" w:colLast="0" w:name="_heading=h.2jxsxqh" w:id="72"/>
      <w:bookmarkEnd w:id="72"/>
      <w:r w:rsidDel="00000000" w:rsidR="00000000" w:rsidRPr="00000000">
        <w:rPr>
          <w:b w:val="0"/>
          <w:bCs w:val="0"/>
          <w:sz w:val="28"/>
          <w:szCs w:val="28"/>
          <w:rtl w:val="0"/>
        </w:rPr>
        <w:t xml:space="preserve">Accrued Liabilities</w:t>
      </w:r>
      <w:r w:rsidDel="00000000" w:rsidR="00000000" w:rsidRPr="00000000">
        <w:rPr>
          <w:rtl w:val="0"/>
        </w:rPr>
      </w:r>
    </w:p>
    <w:p w:rsidR="00000000" w:rsidDel="00000000" w:rsidP="00000000" w:rsidRDefault="00000000" w:rsidRPr="00000000" w14:paraId="00000408">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Control Objective</w:t>
      </w:r>
    </w:p>
    <w:p w:rsidR="00000000" w:rsidDel="00000000" w:rsidP="00000000" w:rsidRDefault="00000000" w:rsidRPr="00000000" w14:paraId="00000409">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rPr>
          <w:rFonts w:ascii="Cambria" w:cs="Cambria" w:eastAsia="Cambria" w:hAnsi="Cambria"/>
          <w:color w:val="000000"/>
        </w:rPr>
      </w:pPr>
      <w:r w:rsidDel="00000000" w:rsidR="00000000" w:rsidRPr="00000000">
        <w:rPr>
          <w:rFonts w:ascii="Cambria" w:cs="Cambria" w:eastAsia="Cambria" w:hAnsi="Cambria"/>
          <w:color w:val="000000"/>
          <w:rtl w:val="0"/>
        </w:rPr>
        <w:tab/>
        <w:t xml:space="preserve">To accurately control and record accrued liabilities.</w:t>
      </w:r>
    </w:p>
    <w:p w:rsidR="00000000" w:rsidDel="00000000" w:rsidP="00000000" w:rsidRDefault="00000000" w:rsidRPr="00000000" w14:paraId="0000040A">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rPr>
          <w:rFonts w:ascii="Cambria" w:cs="Cambria" w:eastAsia="Cambria" w:hAnsi="Cambria"/>
        </w:rPr>
      </w:pPr>
      <w:r w:rsidDel="00000000" w:rsidR="00000000" w:rsidRPr="00000000">
        <w:rPr>
          <w:rtl w:val="0"/>
        </w:rPr>
      </w:r>
    </w:p>
    <w:p w:rsidR="00000000" w:rsidDel="00000000" w:rsidP="00000000" w:rsidRDefault="00000000" w:rsidRPr="00000000" w14:paraId="0000040B">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Major Controls</w:t>
      </w:r>
    </w:p>
    <w:p w:rsidR="00000000" w:rsidDel="00000000" w:rsidP="00000000" w:rsidRDefault="00000000" w:rsidRPr="00000000" w14:paraId="0000040C">
      <w:pPr>
        <w:numPr>
          <w:ilvl w:val="0"/>
          <w:numId w:val="12"/>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hanging="360"/>
        <w:rPr>
          <w:rFonts w:ascii="Cambria" w:cs="Cambria" w:eastAsia="Cambria" w:hAnsi="Cambria"/>
        </w:rPr>
      </w:pPr>
      <w:r w:rsidDel="00000000" w:rsidR="00000000" w:rsidRPr="00000000">
        <w:rPr>
          <w:rFonts w:ascii="Cambria" w:cs="Cambria" w:eastAsia="Cambria" w:hAnsi="Cambria"/>
          <w:b w:val="1"/>
          <w:bCs w:val="1"/>
          <w:color w:val="000000"/>
          <w:rtl w:val="0"/>
        </w:rPr>
        <w:t xml:space="preserve">Maintaining an Accrual Register</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To properly set up and monitor accrued liabilities, accrual accounts, and deferred revenues.</w:t>
      </w:r>
    </w:p>
    <w:p w:rsidR="00000000" w:rsidDel="00000000" w:rsidP="00000000" w:rsidRDefault="00000000" w:rsidRPr="00000000" w14:paraId="0000040D">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40E">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Procedures</w:t>
      </w:r>
    </w:p>
    <w:p w:rsidR="00000000" w:rsidDel="00000000" w:rsidP="00000000" w:rsidRDefault="00000000" w:rsidRPr="00000000" w14:paraId="0000040F">
      <w:pPr>
        <w:numPr>
          <w:ilvl w:val="0"/>
          <w:numId w:val="31"/>
        </w:numPr>
        <w:tabs>
          <w:tab w:val="left" w:leader="none" w:pos="-1440"/>
          <w:tab w:val="left" w:leader="none" w:pos="-720"/>
          <w:tab w:val="left" w:leader="none" w:pos="0"/>
          <w:tab w:val="left" w:leader="none" w:pos="480"/>
          <w:tab w:val="left" w:leader="none" w:pos="1451"/>
          <w:tab w:val="left" w:leader="none" w:pos="1674"/>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Payroll accruals are set up at the time of employee entry into the payroll system based on employee compensation and calendared workdays.  The system calculates and expenses the employee’s daily rate for each calendared workday.  </w:t>
      </w:r>
    </w:p>
    <w:p w:rsidR="00000000" w:rsidDel="00000000" w:rsidP="00000000" w:rsidRDefault="00000000" w:rsidRPr="00000000" w14:paraId="00000410">
      <w:pPr>
        <w:numPr>
          <w:ilvl w:val="0"/>
          <w:numId w:val="31"/>
        </w:numPr>
        <w:tabs>
          <w:tab w:val="left" w:leader="none" w:pos="-1440"/>
          <w:tab w:val="left" w:leader="none" w:pos="-720"/>
          <w:tab w:val="left" w:leader="none" w:pos="0"/>
          <w:tab w:val="left" w:leader="none" w:pos="480"/>
          <w:tab w:val="left" w:leader="none" w:pos="1451"/>
          <w:tab w:val="left" w:leader="none" w:pos="1674"/>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Salaried instructional employees earn and accrue wages during the calendared school year as assigned workdays are worked, typically a 10-month work period.  Wages are typically paid to salaried instructional employees over 12 months.  </w:t>
      </w:r>
    </w:p>
    <w:p w:rsidR="00000000" w:rsidDel="00000000" w:rsidP="00000000" w:rsidRDefault="00000000" w:rsidRPr="00000000" w14:paraId="00000411">
      <w:pPr>
        <w:numPr>
          <w:ilvl w:val="0"/>
          <w:numId w:val="31"/>
        </w:numPr>
        <w:tabs>
          <w:tab w:val="left" w:leader="none" w:pos="-1440"/>
          <w:tab w:val="left" w:leader="none" w:pos="-720"/>
          <w:tab w:val="left" w:leader="none" w:pos="0"/>
          <w:tab w:val="left" w:leader="none" w:pos="480"/>
          <w:tab w:val="left" w:leader="none" w:pos="1451"/>
          <w:tab w:val="left" w:leader="none" w:pos="1674"/>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reviews wage accruals, validating the accrued rate, amount paid and accrual balance for payment periodically, with a final review at year-end.</w:t>
      </w:r>
    </w:p>
    <w:p w:rsidR="00000000" w:rsidDel="00000000" w:rsidP="00000000" w:rsidRDefault="00000000" w:rsidRPr="00000000" w14:paraId="00000412">
      <w:pPr>
        <w:numPr>
          <w:ilvl w:val="0"/>
          <w:numId w:val="31"/>
        </w:num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spacing w:after="120" w:lineRule="auto"/>
        <w:ind w:left="990" w:hanging="360"/>
        <w:rPr>
          <w:rFonts w:ascii="Cambria" w:cs="Cambria" w:eastAsia="Cambria" w:hAnsi="Cambria"/>
          <w:color w:val="000000"/>
        </w:rPr>
      </w:pPr>
      <w:bookmarkStart w:colFirst="0" w:colLast="0" w:name="_heading=h.z337ya" w:id="73"/>
      <w:bookmarkEnd w:id="73"/>
      <w:r w:rsidDel="00000000" w:rsidR="00000000" w:rsidRPr="00000000">
        <w:rPr>
          <w:rFonts w:ascii="Cambria" w:cs="Cambria" w:eastAsia="Cambria" w:hAnsi="Cambria"/>
          <w:color w:val="000000"/>
          <w:rtl w:val="0"/>
        </w:rPr>
        <w:t xml:space="preserve">The business office reviews and determines any needed benefit accruals at year-end.  A general journal entry is prepared at year-end to record any needed accrual adjustments deemed necessary by the business office. Necessary non-payroll related accruals are analyzed and entered periodically and reviewed annually to ensure expenditures are recorded accurately and in the proper period. </w:t>
      </w:r>
    </w:p>
    <w:p w:rsidR="00000000" w:rsidDel="00000000" w:rsidP="00000000" w:rsidRDefault="00000000" w:rsidRPr="00000000" w14:paraId="00000413">
      <w:pPr>
        <w:numPr>
          <w:ilvl w:val="0"/>
          <w:numId w:val="31"/>
        </w:numPr>
        <w:tabs>
          <w:tab w:val="left" w:leader="none" w:pos="-1440"/>
          <w:tab w:val="left" w:leader="none" w:pos="-720"/>
          <w:tab w:val="left" w:leader="none" w:pos="0"/>
          <w:tab w:val="left" w:leader="none" w:pos="480"/>
          <w:tab w:val="left" w:leader="none" w:pos="1005"/>
          <w:tab w:val="left" w:leader="none" w:pos="1451"/>
          <w:tab w:val="left" w:leader="none" w:pos="1674"/>
          <w:tab w:val="left" w:leader="none" w:pos="2160"/>
        </w:tabs>
        <w:spacing w:after="120" w:lineRule="auto"/>
        <w:ind w:left="99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office will record deferred revenues for restricted program funds that have been received and not expended, according to state and/or federal requirements for the restricted program. </w:t>
      </w:r>
      <w:r w:rsidDel="00000000" w:rsidR="00000000" w:rsidRPr="00000000">
        <w:rPr>
          <w:rtl w:val="0"/>
        </w:rPr>
      </w:r>
    </w:p>
    <w:p w:rsidR="00000000" w:rsidDel="00000000" w:rsidP="00000000" w:rsidRDefault="00000000" w:rsidRPr="00000000" w14:paraId="00000414">
      <w:pPr>
        <w:pStyle w:val="Heading1"/>
        <w:rPr>
          <w:sz w:val="28"/>
          <w:szCs w:val="28"/>
        </w:rPr>
      </w:pPr>
      <w:bookmarkStart w:colFirst="0" w:colLast="0" w:name="_heading=h.op6n8n8z8n2p" w:id="74"/>
      <w:bookmarkEnd w:id="74"/>
      <w:r w:rsidDel="00000000" w:rsidR="00000000" w:rsidRPr="00000000">
        <w:rPr>
          <w:rtl w:val="0"/>
        </w:rPr>
      </w:r>
    </w:p>
    <w:p w:rsidR="00000000" w:rsidDel="00000000" w:rsidP="00000000" w:rsidRDefault="00000000" w:rsidRPr="00000000" w14:paraId="00000415">
      <w:pPr>
        <w:pStyle w:val="Heading2"/>
        <w:ind w:firstLine="720"/>
        <w:jc w:val="both"/>
        <w:rPr>
          <w:sz w:val="28"/>
          <w:szCs w:val="28"/>
        </w:rPr>
      </w:pPr>
      <w:bookmarkStart w:colFirst="0" w:colLast="0" w:name="_heading=h.adwg4gnkom7c" w:id="75"/>
      <w:bookmarkEnd w:id="75"/>
      <w:r w:rsidDel="00000000" w:rsidR="00000000" w:rsidRPr="00000000">
        <w:rPr>
          <w:sz w:val="28"/>
          <w:szCs w:val="28"/>
          <w:rtl w:val="0"/>
        </w:rPr>
        <w:t xml:space="preserve">6400: Payroll Tax Compliance (</w:t>
      </w:r>
      <w:hyperlink r:id="rId36">
        <w:r w:rsidDel="00000000" w:rsidR="00000000" w:rsidRPr="00000000">
          <w:rPr>
            <w:color w:val="1155cc"/>
            <w:sz w:val="28"/>
            <w:szCs w:val="28"/>
            <w:u w:val="single"/>
            <w:rtl w:val="0"/>
          </w:rPr>
          <w:t xml:space="preserve">Policy 7.0</w:t>
        </w:r>
      </w:hyperlink>
      <w:r w:rsidDel="00000000" w:rsidR="00000000" w:rsidRPr="00000000">
        <w:rPr>
          <w:sz w:val="28"/>
          <w:szCs w:val="28"/>
          <w:rtl w:val="0"/>
        </w:rPr>
        <w:t xml:space="preserve">)</w:t>
      </w:r>
    </w:p>
    <w:p w:rsidR="00000000" w:rsidDel="00000000" w:rsidP="00000000" w:rsidRDefault="00000000" w:rsidRPr="00000000" w14:paraId="00000416">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bookmarkStart w:colFirst="0" w:colLast="0" w:name="_heading=h.2xcytpi" w:id="76"/>
      <w:bookmarkEnd w:id="76"/>
      <w:r w:rsidDel="00000000" w:rsidR="00000000" w:rsidRPr="00000000">
        <w:rPr>
          <w:color w:val="000000"/>
          <w:rtl w:val="0"/>
        </w:rPr>
        <w:t xml:space="preserve">Control Objective</w:t>
      </w:r>
    </w:p>
    <w:p w:rsidR="00000000" w:rsidDel="00000000" w:rsidP="00000000" w:rsidRDefault="00000000" w:rsidRPr="00000000" w14:paraId="00000417">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480" w:hanging="480"/>
        <w:rPr>
          <w:rFonts w:ascii="Cambria" w:cs="Cambria" w:eastAsia="Cambria" w:hAnsi="Cambria"/>
          <w:color w:val="000000"/>
        </w:rPr>
      </w:pPr>
      <w:r w:rsidDel="00000000" w:rsidR="00000000" w:rsidRPr="00000000">
        <w:rPr>
          <w:rFonts w:ascii="Cambria" w:cs="Cambria" w:eastAsia="Cambria" w:hAnsi="Cambria"/>
          <w:color w:val="000000"/>
          <w:rtl w:val="0"/>
        </w:rPr>
        <w:tab/>
        <w:t xml:space="preserve">To accurately prepare and file required tax documents on a timely basis.</w:t>
      </w:r>
    </w:p>
    <w:p w:rsidR="00000000" w:rsidDel="00000000" w:rsidP="00000000" w:rsidRDefault="00000000" w:rsidRPr="00000000" w14:paraId="00000418">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480" w:hanging="480"/>
        <w:rPr>
          <w:rFonts w:ascii="Cambria" w:cs="Cambria" w:eastAsia="Cambria" w:hAnsi="Cambria"/>
        </w:rPr>
      </w:pPr>
      <w:r w:rsidDel="00000000" w:rsidR="00000000" w:rsidRPr="00000000">
        <w:rPr>
          <w:rtl w:val="0"/>
        </w:rPr>
      </w:r>
    </w:p>
    <w:p w:rsidR="00000000" w:rsidDel="00000000" w:rsidP="00000000" w:rsidRDefault="00000000" w:rsidRPr="00000000" w14:paraId="00000419">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Major Controls</w:t>
      </w:r>
    </w:p>
    <w:p w:rsidR="00000000" w:rsidDel="00000000" w:rsidP="00000000" w:rsidRDefault="00000000" w:rsidRPr="00000000" w14:paraId="0000041A">
      <w:pPr>
        <w:numPr>
          <w:ilvl w:val="0"/>
          <w:numId w:val="93"/>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0" w:afterAutospacing="0" w:before="120" w:lineRule="auto"/>
        <w:ind w:left="720" w:hanging="360"/>
        <w:rPr>
          <w:rFonts w:ascii="Cambria" w:cs="Cambria" w:eastAsia="Cambria" w:hAnsi="Cambria"/>
        </w:rPr>
      </w:pPr>
      <w:r w:rsidDel="00000000" w:rsidR="00000000" w:rsidRPr="00000000">
        <w:rPr>
          <w:rFonts w:ascii="Cambria" w:cs="Cambria" w:eastAsia="Cambria" w:hAnsi="Cambria"/>
          <w:b w:val="1"/>
          <w:bCs w:val="1"/>
          <w:color w:val="000000"/>
          <w:rtl w:val="0"/>
        </w:rPr>
        <w:t xml:space="preserve">Preparation</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Obtain a payroll service provider or in-house payroll software to assist in the preparation of periodic payroll tax filings.</w:t>
      </w:r>
    </w:p>
    <w:p w:rsidR="00000000" w:rsidDel="00000000" w:rsidP="00000000" w:rsidRDefault="00000000" w:rsidRPr="00000000" w14:paraId="0000041B">
      <w:pPr>
        <w:numPr>
          <w:ilvl w:val="0"/>
          <w:numId w:val="93"/>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0" w:beforeAutospacing="0" w:lineRule="auto"/>
        <w:ind w:left="720" w:hanging="360"/>
        <w:rPr>
          <w:rFonts w:ascii="Cambria" w:cs="Cambria" w:eastAsia="Cambria" w:hAnsi="Cambria"/>
        </w:rPr>
      </w:pPr>
      <w:r w:rsidDel="00000000" w:rsidR="00000000" w:rsidRPr="00000000">
        <w:rPr>
          <w:rFonts w:ascii="Cambria" w:cs="Cambria" w:eastAsia="Cambria" w:hAnsi="Cambria"/>
          <w:b w:val="1"/>
          <w:bCs w:val="1"/>
          <w:color w:val="000000"/>
          <w:rtl w:val="0"/>
        </w:rPr>
        <w:t xml:space="preserve">Approval of Tax Returns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Payroll tax documents are reviewed and approved by the business office.</w:t>
      </w:r>
    </w:p>
    <w:p w:rsidR="00000000" w:rsidDel="00000000" w:rsidP="00000000" w:rsidRDefault="00000000" w:rsidRPr="00000000" w14:paraId="0000041C">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before="120" w:lineRule="auto"/>
        <w:ind w:left="720" w:firstLine="0"/>
        <w:rPr>
          <w:rFonts w:ascii="Cambria" w:cs="Cambria" w:eastAsia="Cambria" w:hAnsi="Cambria"/>
        </w:rPr>
      </w:pPr>
      <w:r w:rsidDel="00000000" w:rsidR="00000000" w:rsidRPr="00000000">
        <w:rPr>
          <w:rtl w:val="0"/>
        </w:rPr>
      </w:r>
    </w:p>
    <w:p w:rsidR="00000000" w:rsidDel="00000000" w:rsidP="00000000" w:rsidRDefault="00000000" w:rsidRPr="00000000" w14:paraId="0000041D">
      <w:pPr>
        <w:pStyle w:val="Heading5"/>
        <w:tabs>
          <w:tab w:val="left" w:leader="none" w:pos="-143"/>
          <w:tab w:val="left" w:leader="none" w:pos="346"/>
          <w:tab w:val="left" w:leader="none" w:pos="691"/>
          <w:tab w:val="left" w:leader="none" w:pos="1037"/>
          <w:tab w:val="left" w:leader="none" w:pos="1382"/>
          <w:tab w:val="left" w:leader="none" w:pos="8640"/>
        </w:tabs>
        <w:rPr>
          <w:color w:val="000000"/>
        </w:rPr>
      </w:pPr>
      <w:r w:rsidDel="00000000" w:rsidR="00000000" w:rsidRPr="00000000">
        <w:rPr>
          <w:color w:val="000000"/>
          <w:rtl w:val="0"/>
        </w:rPr>
        <w:t xml:space="preserve">Procedures</w:t>
      </w:r>
    </w:p>
    <w:p w:rsidR="00000000" w:rsidDel="00000000" w:rsidP="00000000" w:rsidRDefault="00000000" w:rsidRPr="00000000" w14:paraId="0000041E">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008" w:hanging="1008"/>
        <w:rPr>
          <w:rFonts w:ascii="Cambria" w:cs="Cambria" w:eastAsia="Cambria" w:hAnsi="Cambria"/>
          <w:color w:val="000000"/>
        </w:rPr>
      </w:pPr>
      <w:r w:rsidDel="00000000" w:rsidR="00000000" w:rsidRPr="00000000">
        <w:rPr>
          <w:rFonts w:ascii="Cambria" w:cs="Cambria" w:eastAsia="Cambria" w:hAnsi="Cambria"/>
          <w:color w:val="000000"/>
          <w:rtl w:val="0"/>
        </w:rPr>
        <w:tab/>
        <w:t xml:space="preserve">1.</w:t>
        <w:tab/>
        <w:t xml:space="preserve">The School maintains a schedule of required filing due dates for:  </w:t>
      </w:r>
    </w:p>
    <w:p w:rsidR="00000000" w:rsidDel="00000000" w:rsidP="00000000" w:rsidRDefault="00000000" w:rsidRPr="00000000" w14:paraId="0000041F">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83" w:hanging="475"/>
        <w:rPr>
          <w:rFonts w:ascii="Cambria" w:cs="Cambria" w:eastAsia="Cambria" w:hAnsi="Cambria"/>
          <w:color w:val="000000"/>
        </w:rPr>
      </w:pPr>
      <w:r w:rsidDel="00000000" w:rsidR="00000000" w:rsidRPr="00000000">
        <w:rPr>
          <w:rFonts w:ascii="Cambria" w:cs="Cambria" w:eastAsia="Cambria" w:hAnsi="Cambria"/>
          <w:color w:val="000000"/>
          <w:rtl w:val="0"/>
        </w:rPr>
        <w:t xml:space="preserve">(i)</w:t>
        <w:tab/>
        <w:t xml:space="preserve">IRS Form W-2 - Wage and Tax Statement.</w:t>
      </w:r>
    </w:p>
    <w:p w:rsidR="00000000" w:rsidDel="00000000" w:rsidP="00000000" w:rsidRDefault="00000000" w:rsidRPr="00000000" w14:paraId="00000420">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83" w:hanging="475"/>
        <w:rPr>
          <w:rFonts w:ascii="Cambria" w:cs="Cambria" w:eastAsia="Cambria" w:hAnsi="Cambria"/>
          <w:color w:val="000000"/>
        </w:rPr>
      </w:pPr>
      <w:r w:rsidDel="00000000" w:rsidR="00000000" w:rsidRPr="00000000">
        <w:rPr>
          <w:rFonts w:ascii="Cambria" w:cs="Cambria" w:eastAsia="Cambria" w:hAnsi="Cambria"/>
          <w:color w:val="000000"/>
          <w:rtl w:val="0"/>
        </w:rPr>
        <w:t xml:space="preserve">(ii)</w:t>
        <w:tab/>
        <w:t xml:space="preserve">IRS Form W-3 - Transmittal of Income and Tax Statements.</w:t>
      </w:r>
    </w:p>
    <w:p w:rsidR="00000000" w:rsidDel="00000000" w:rsidP="00000000" w:rsidRDefault="00000000" w:rsidRPr="00000000" w14:paraId="00000421">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83" w:hanging="475"/>
        <w:rPr>
          <w:rFonts w:ascii="Cambria" w:cs="Cambria" w:eastAsia="Cambria" w:hAnsi="Cambria"/>
          <w:color w:val="000000"/>
        </w:rPr>
      </w:pPr>
      <w:r w:rsidDel="00000000" w:rsidR="00000000" w:rsidRPr="00000000">
        <w:rPr>
          <w:rFonts w:ascii="Cambria" w:cs="Cambria" w:eastAsia="Cambria" w:hAnsi="Cambria"/>
          <w:color w:val="000000"/>
          <w:rtl w:val="0"/>
        </w:rPr>
        <w:t xml:space="preserve">(iii)</w:t>
        <w:tab/>
        <w:t xml:space="preserve">IRS Form 941 - Employer's Quarterly Federal Tax Return for Federal Income Tax Withheld from Wages and FICA Taxes.</w:t>
      </w:r>
    </w:p>
    <w:p w:rsidR="00000000" w:rsidDel="00000000" w:rsidP="00000000" w:rsidRDefault="00000000" w:rsidRPr="00000000" w14:paraId="00000422">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83" w:hanging="475"/>
        <w:rPr>
          <w:rFonts w:ascii="Cambria" w:cs="Cambria" w:eastAsia="Cambria" w:hAnsi="Cambria"/>
          <w:color w:val="000000"/>
        </w:rPr>
      </w:pPr>
      <w:r w:rsidDel="00000000" w:rsidR="00000000" w:rsidRPr="00000000">
        <w:rPr>
          <w:rFonts w:ascii="Cambria" w:cs="Cambria" w:eastAsia="Cambria" w:hAnsi="Cambria"/>
          <w:color w:val="000000"/>
          <w:rtl w:val="0"/>
        </w:rPr>
        <w:t xml:space="preserve">(iv)</w:t>
        <w:tab/>
        <w:t xml:space="preserve">IRS Form 1099 MISC (also 1099-DIV, 1099-INT, 1099-OID) - U.S. Annual Information Return for Recipients of Miscellaneous Income.</w:t>
      </w:r>
    </w:p>
    <w:p w:rsidR="00000000" w:rsidDel="00000000" w:rsidP="00000000" w:rsidRDefault="00000000" w:rsidRPr="00000000" w14:paraId="00000423">
      <w:pPr>
        <w:numPr>
          <w:ilvl w:val="0"/>
          <w:numId w:val="65"/>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725"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Quarterly and annual state(s) unemployment tax return(s).</w:t>
      </w:r>
    </w:p>
    <w:p w:rsidR="00000000" w:rsidDel="00000000" w:rsidP="00000000" w:rsidRDefault="00000000" w:rsidRPr="00000000" w14:paraId="00000424">
      <w:pPr>
        <w:numPr>
          <w:ilvl w:val="0"/>
          <w:numId w:val="65"/>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725" w:hanging="720"/>
        <w:rPr>
          <w:rFonts w:ascii="Cambria" w:cs="Cambria" w:eastAsia="Cambria" w:hAnsi="Cambria"/>
          <w:color w:val="000000"/>
        </w:rPr>
      </w:pPr>
      <w:r w:rsidDel="00000000" w:rsidR="00000000" w:rsidRPr="00000000">
        <w:rPr>
          <w:rFonts w:ascii="Cambria" w:cs="Cambria" w:eastAsia="Cambria" w:hAnsi="Cambria"/>
          <w:color w:val="000000"/>
          <w:rtl w:val="0"/>
        </w:rPr>
        <w:t xml:space="preserve">Other required benefit filing (e.g. form 5500, form 720 etc.)</w:t>
      </w:r>
    </w:p>
    <w:p w:rsidR="00000000" w:rsidDel="00000000" w:rsidP="00000000" w:rsidRDefault="00000000" w:rsidRPr="00000000" w14:paraId="00000425">
      <w:pPr>
        <w:numPr>
          <w:ilvl w:val="0"/>
          <w:numId w:val="4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Before submission, all payroll tax documents, and the supporting schedules are reconciled with payroll data and approved by the business office for accuracy and completeness.</w:t>
      </w:r>
    </w:p>
    <w:p w:rsidR="00000000" w:rsidDel="00000000" w:rsidP="00000000" w:rsidRDefault="00000000" w:rsidRPr="00000000" w14:paraId="00000426">
      <w:pPr>
        <w:numPr>
          <w:ilvl w:val="0"/>
          <w:numId w:val="44"/>
        </w:num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After payroll processing, all payroll taxes must be paid within three school days. This is very important to ensure that no payroll related penalties are imposed on the school. Late payroll tax processing by the business office may result in the termination of personnel in charge of processing these taxes. </w:t>
      </w:r>
    </w:p>
    <w:p w:rsidR="00000000" w:rsidDel="00000000" w:rsidP="00000000" w:rsidRDefault="00000000" w:rsidRPr="00000000" w14:paraId="00000427">
      <w:pPr>
        <w:pBdr>
          <w:top w:space="0" w:sz="0" w:val="nil"/>
          <w:left w:space="0" w:sz="0" w:val="nil"/>
          <w:bottom w:space="0" w:sz="0" w:val="nil"/>
          <w:right w:space="0" w:sz="0" w:val="nil"/>
          <w:between w:space="0" w:sz="0" w:val="nil"/>
        </w:pBd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firstLine="0"/>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428">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360" w:firstLine="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User Access Management for Financial Reporting Systems</w:t>
      </w:r>
      <w:r w:rsidDel="00000000" w:rsidR="00000000" w:rsidRPr="00000000">
        <w:rPr>
          <w:rtl w:val="0"/>
        </w:rPr>
      </w:r>
    </w:p>
    <w:p w:rsidR="00000000" w:rsidDel="00000000" w:rsidP="00000000" w:rsidRDefault="00000000" w:rsidRPr="00000000" w14:paraId="00000429">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360" w:firstLine="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Objective:</w:t>
      </w:r>
      <w:r w:rsidDel="00000000" w:rsidR="00000000" w:rsidRPr="00000000">
        <w:rPr>
          <w:rFonts w:ascii="Cambria" w:cs="Cambria" w:eastAsia="Cambria" w:hAnsi="Cambria"/>
          <w:color w:val="000000"/>
          <w:rtl w:val="0"/>
        </w:rPr>
        <w:br w:type="textWrapping"/>
        <w:t xml:space="preserve">To ensure that only authorized personnel have access to financial reporting systems, thereby safeguarding the integrity, confidentiality, and availability of financial data.</w:t>
      </w:r>
    </w:p>
    <w:p w:rsidR="00000000" w:rsidDel="00000000" w:rsidP="00000000" w:rsidRDefault="00000000" w:rsidRPr="00000000" w14:paraId="0000042A">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360" w:firstLine="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Scope:</w:t>
      </w:r>
      <w:r w:rsidDel="00000000" w:rsidR="00000000" w:rsidRPr="00000000">
        <w:rPr>
          <w:rFonts w:ascii="Cambria" w:cs="Cambria" w:eastAsia="Cambria" w:hAnsi="Cambria"/>
          <w:color w:val="000000"/>
          <w:rtl w:val="0"/>
        </w:rPr>
        <w:br w:type="textWrapping"/>
        <w:t xml:space="preserve">This procedure applies to all users, including staff, contractors, and temporary personnel, who require access to the financial reporting systems.</w:t>
      </w:r>
    </w:p>
    <w:p w:rsidR="00000000" w:rsidDel="00000000" w:rsidP="00000000" w:rsidRDefault="00000000" w:rsidRPr="00000000" w14:paraId="0000042B">
      <w:p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360" w:firstLine="0"/>
        <w:rPr>
          <w:rFonts w:ascii="Cambria" w:cs="Cambria" w:eastAsia="Cambria" w:hAnsi="Cambria"/>
          <w:color w:val="000000"/>
        </w:rPr>
      </w:pPr>
      <w:r w:rsidDel="00000000" w:rsidR="00000000" w:rsidRPr="00000000">
        <w:rPr>
          <w:rFonts w:ascii="Cambria" w:cs="Cambria" w:eastAsia="Cambria" w:hAnsi="Cambria"/>
          <w:b w:val="1"/>
          <w:bCs w:val="1"/>
          <w:rtl w:val="0"/>
        </w:rPr>
        <w:t xml:space="preserve">General </w:t>
      </w:r>
      <w:r w:rsidDel="00000000" w:rsidR="00000000" w:rsidRPr="00000000">
        <w:rPr>
          <w:rFonts w:ascii="Cambria" w:cs="Cambria" w:eastAsia="Cambria" w:hAnsi="Cambria"/>
          <w:b w:val="1"/>
          <w:bCs w:val="1"/>
          <w:color w:val="000000"/>
          <w:rtl w:val="0"/>
        </w:rPr>
        <w:t xml:space="preserve">Procedures:</w:t>
      </w:r>
      <w:r w:rsidDel="00000000" w:rsidR="00000000" w:rsidRPr="00000000">
        <w:rPr>
          <w:rtl w:val="0"/>
        </w:rPr>
      </w:r>
    </w:p>
    <w:p w:rsidR="00000000" w:rsidDel="00000000" w:rsidP="00000000" w:rsidRDefault="00000000" w:rsidRPr="00000000" w14:paraId="0000042C">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Access Request and Approval:</w:t>
      </w:r>
      <w:r w:rsidDel="00000000" w:rsidR="00000000" w:rsidRPr="00000000">
        <w:rPr>
          <w:rtl w:val="0"/>
        </w:rPr>
      </w:r>
    </w:p>
    <w:p w:rsidR="00000000" w:rsidDel="00000000" w:rsidP="00000000" w:rsidRDefault="00000000" w:rsidRPr="00000000" w14:paraId="0000042D">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requests for access to the financial reporting system must be submitted through a </w:t>
      </w:r>
      <w:r w:rsidDel="00000000" w:rsidR="00000000" w:rsidRPr="00000000">
        <w:rPr>
          <w:rFonts w:ascii="Cambria" w:cs="Cambria" w:eastAsia="Cambria" w:hAnsi="Cambria"/>
          <w:rtl w:val="0"/>
        </w:rPr>
        <w:t xml:space="preserve">written</w:t>
      </w:r>
      <w:r w:rsidDel="00000000" w:rsidR="00000000" w:rsidRPr="00000000">
        <w:rPr>
          <w:rFonts w:ascii="Cambria" w:cs="Cambria" w:eastAsia="Cambria" w:hAnsi="Cambria"/>
          <w:color w:val="000000"/>
          <w:rtl w:val="0"/>
        </w:rPr>
        <w:t xml:space="preserve"> </w:t>
      </w:r>
      <w:r w:rsidDel="00000000" w:rsidR="00000000" w:rsidRPr="00000000">
        <w:rPr>
          <w:rFonts w:ascii="Cambria" w:cs="Cambria" w:eastAsia="Cambria" w:hAnsi="Cambria"/>
          <w:rtl w:val="0"/>
        </w:rPr>
        <w:t xml:space="preserve">a</w:t>
      </w:r>
      <w:r w:rsidDel="00000000" w:rsidR="00000000" w:rsidRPr="00000000">
        <w:rPr>
          <w:rFonts w:ascii="Cambria" w:cs="Cambria" w:eastAsia="Cambria" w:hAnsi="Cambria"/>
          <w:color w:val="000000"/>
          <w:rtl w:val="0"/>
        </w:rPr>
        <w:t xml:space="preserve">ccess </w:t>
      </w:r>
      <w:r w:rsidDel="00000000" w:rsidR="00000000" w:rsidRPr="00000000">
        <w:rPr>
          <w:rFonts w:ascii="Cambria" w:cs="Cambria" w:eastAsia="Cambria" w:hAnsi="Cambria"/>
          <w:rtl w:val="0"/>
        </w:rPr>
        <w:t xml:space="preserve">r</w:t>
      </w:r>
      <w:r w:rsidDel="00000000" w:rsidR="00000000" w:rsidRPr="00000000">
        <w:rPr>
          <w:rFonts w:ascii="Cambria" w:cs="Cambria" w:eastAsia="Cambria" w:hAnsi="Cambria"/>
          <w:color w:val="000000"/>
          <w:rtl w:val="0"/>
        </w:rPr>
        <w:t xml:space="preserve">equest.</w:t>
      </w:r>
    </w:p>
    <w:p w:rsidR="00000000" w:rsidDel="00000000" w:rsidP="00000000" w:rsidRDefault="00000000" w:rsidRPr="00000000" w14:paraId="0000042E">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w:t>
      </w:r>
      <w:r w:rsidDel="00000000" w:rsidR="00000000" w:rsidRPr="00000000">
        <w:rPr>
          <w:rFonts w:ascii="Cambria" w:cs="Cambria" w:eastAsia="Cambria" w:hAnsi="Cambria"/>
          <w:rtl w:val="0"/>
        </w:rPr>
        <w:t xml:space="preserve">written request</w:t>
      </w:r>
      <w:r w:rsidDel="00000000" w:rsidR="00000000" w:rsidRPr="00000000">
        <w:rPr>
          <w:rFonts w:ascii="Cambria" w:cs="Cambria" w:eastAsia="Cambria" w:hAnsi="Cambria"/>
          <w:color w:val="000000"/>
          <w:rtl w:val="0"/>
        </w:rPr>
        <w:t xml:space="preserve"> must include the requestor’s name, job title, department, reason for access, and the specific access levels required.</w:t>
      </w:r>
    </w:p>
    <w:p w:rsidR="00000000" w:rsidDel="00000000" w:rsidP="00000000" w:rsidRDefault="00000000" w:rsidRPr="00000000" w14:paraId="0000042F">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request must be approved by the </w:t>
      </w:r>
      <w:r w:rsidDel="00000000" w:rsidR="00000000" w:rsidRPr="00000000">
        <w:rPr>
          <w:rFonts w:ascii="Cambria" w:cs="Cambria" w:eastAsia="Cambria" w:hAnsi="Cambria"/>
          <w:rtl w:val="0"/>
        </w:rPr>
        <w:t xml:space="preserve">school director.  </w:t>
      </w:r>
      <w:r w:rsidDel="00000000" w:rsidR="00000000" w:rsidRPr="00000000">
        <w:rPr>
          <w:rtl w:val="0"/>
        </w:rPr>
      </w:r>
    </w:p>
    <w:p w:rsidR="00000000" w:rsidDel="00000000" w:rsidP="00000000" w:rsidRDefault="00000000" w:rsidRPr="00000000" w14:paraId="00000430">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Role-Based Access:</w:t>
      </w:r>
      <w:r w:rsidDel="00000000" w:rsidR="00000000" w:rsidRPr="00000000">
        <w:rPr>
          <w:rtl w:val="0"/>
        </w:rPr>
      </w:r>
    </w:p>
    <w:p w:rsidR="00000000" w:rsidDel="00000000" w:rsidP="00000000" w:rsidRDefault="00000000" w:rsidRPr="00000000" w14:paraId="00000431">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Access to the financial reporting system shall be granted based on the principle of least privilege, where users are provided with the minimum level of access required to perform their job duties.</w:t>
      </w:r>
    </w:p>
    <w:p w:rsidR="00000000" w:rsidDel="00000000" w:rsidP="00000000" w:rsidRDefault="00000000" w:rsidRPr="00000000" w14:paraId="00000432">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Roles will be predefined based on job functions (e.g., Finance, Accounting, Audit, Front Office etc) with corresponding access levels.</w:t>
      </w:r>
    </w:p>
    <w:p w:rsidR="00000000" w:rsidDel="00000000" w:rsidP="00000000" w:rsidRDefault="00000000" w:rsidRPr="00000000" w14:paraId="00000433">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Business Administrator will map the requestor’s access to the appropriate role within the system.</w:t>
      </w:r>
    </w:p>
    <w:p w:rsidR="00000000" w:rsidDel="00000000" w:rsidP="00000000" w:rsidRDefault="00000000" w:rsidRPr="00000000" w14:paraId="00000434">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User Authentication:</w:t>
      </w:r>
      <w:r w:rsidDel="00000000" w:rsidR="00000000" w:rsidRPr="00000000">
        <w:rPr>
          <w:rtl w:val="0"/>
        </w:rPr>
      </w:r>
    </w:p>
    <w:p w:rsidR="00000000" w:rsidDel="00000000" w:rsidP="00000000" w:rsidRDefault="00000000" w:rsidRPr="00000000" w14:paraId="00000435">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Users must authenticate using a unique username and a strong password</w:t>
      </w:r>
      <w:r w:rsidDel="00000000" w:rsidR="00000000" w:rsidRPr="00000000">
        <w:rPr>
          <w:rFonts w:ascii="Cambria" w:cs="Cambria" w:eastAsia="Cambria" w:hAnsi="Cambria"/>
          <w:rtl w:val="0"/>
        </w:rPr>
        <w:t xml:space="preserve">.</w:t>
      </w:r>
      <w:r w:rsidDel="00000000" w:rsidR="00000000" w:rsidRPr="00000000">
        <w:rPr>
          <w:rtl w:val="0"/>
        </w:rPr>
      </w:r>
    </w:p>
    <w:p w:rsidR="00000000" w:rsidDel="00000000" w:rsidP="00000000" w:rsidRDefault="00000000" w:rsidRPr="00000000" w14:paraId="00000436">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rtl w:val="0"/>
        </w:rPr>
        <w:t xml:space="preserve">Reports emailed to outside users of the financial reporting data shall be password protected when containing sensitive information. </w:t>
      </w:r>
      <w:r w:rsidDel="00000000" w:rsidR="00000000" w:rsidRPr="00000000">
        <w:rPr>
          <w:rtl w:val="0"/>
        </w:rPr>
      </w:r>
    </w:p>
    <w:p w:rsidR="00000000" w:rsidDel="00000000" w:rsidP="00000000" w:rsidRDefault="00000000" w:rsidRPr="00000000" w14:paraId="00000437">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Periodic Access Review:</w:t>
      </w:r>
      <w:r w:rsidDel="00000000" w:rsidR="00000000" w:rsidRPr="00000000">
        <w:rPr>
          <w:rtl w:val="0"/>
        </w:rPr>
      </w:r>
    </w:p>
    <w:p w:rsidR="00000000" w:rsidDel="00000000" w:rsidP="00000000" w:rsidRDefault="00000000" w:rsidRPr="00000000" w14:paraId="00000438">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IT and/or Business Office</w:t>
      </w:r>
      <w:r w:rsidDel="00000000" w:rsidR="00000000" w:rsidRPr="00000000">
        <w:rPr>
          <w:rFonts w:ascii="Cambria" w:cs="Cambria" w:eastAsia="Cambria" w:hAnsi="Cambria"/>
          <w:rtl w:val="0"/>
        </w:rPr>
        <w:t xml:space="preserve"> wi</w:t>
      </w:r>
      <w:r w:rsidDel="00000000" w:rsidR="00000000" w:rsidRPr="00000000">
        <w:rPr>
          <w:rFonts w:ascii="Cambria" w:cs="Cambria" w:eastAsia="Cambria" w:hAnsi="Cambria"/>
          <w:color w:val="000000"/>
          <w:rtl w:val="0"/>
        </w:rPr>
        <w:t xml:space="preserve">ill conduct </w:t>
      </w:r>
      <w:r w:rsidDel="00000000" w:rsidR="00000000" w:rsidRPr="00000000">
        <w:rPr>
          <w:rFonts w:ascii="Cambria" w:cs="Cambria" w:eastAsia="Cambria" w:hAnsi="Cambria"/>
          <w:rtl w:val="0"/>
        </w:rPr>
        <w:t xml:space="preserve">an annual review</w:t>
      </w:r>
      <w:r w:rsidDel="00000000" w:rsidR="00000000" w:rsidRPr="00000000">
        <w:rPr>
          <w:rFonts w:ascii="Cambria" w:cs="Cambria" w:eastAsia="Cambria" w:hAnsi="Cambria"/>
          <w:color w:val="000000"/>
          <w:rtl w:val="0"/>
        </w:rPr>
        <w:t xml:space="preserve"> of user access to the financial reporting system.</w:t>
      </w:r>
    </w:p>
    <w:p w:rsidR="00000000" w:rsidDel="00000000" w:rsidP="00000000" w:rsidRDefault="00000000" w:rsidRPr="00000000" w14:paraId="00000439">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During the review, the IT department and/or the business office will verify that all current users have appropriate access based on their current job roles.</w:t>
      </w:r>
    </w:p>
    <w:p w:rsidR="00000000" w:rsidDel="00000000" w:rsidP="00000000" w:rsidRDefault="00000000" w:rsidRPr="00000000" w14:paraId="0000043A">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Any unnecessary or outdated access will be revoked immediately.</w:t>
      </w:r>
    </w:p>
    <w:p w:rsidR="00000000" w:rsidDel="00000000" w:rsidP="00000000" w:rsidRDefault="00000000" w:rsidRPr="00000000" w14:paraId="0000043B">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Access Termination:</w:t>
      </w:r>
      <w:r w:rsidDel="00000000" w:rsidR="00000000" w:rsidRPr="00000000">
        <w:rPr>
          <w:rtl w:val="0"/>
        </w:rPr>
      </w:r>
    </w:p>
    <w:p w:rsidR="00000000" w:rsidDel="00000000" w:rsidP="00000000" w:rsidRDefault="00000000" w:rsidRPr="00000000" w14:paraId="0000043C">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Upon termination or resignation of an employee, the </w:t>
      </w:r>
      <w:r w:rsidDel="00000000" w:rsidR="00000000" w:rsidRPr="00000000">
        <w:rPr>
          <w:rFonts w:ascii="Cambria" w:cs="Cambria" w:eastAsia="Cambria" w:hAnsi="Cambria"/>
          <w:rtl w:val="0"/>
        </w:rPr>
        <w:t xml:space="preserve">Business Office</w:t>
      </w:r>
      <w:r w:rsidDel="00000000" w:rsidR="00000000" w:rsidRPr="00000000">
        <w:rPr>
          <w:rFonts w:ascii="Cambria" w:cs="Cambria" w:eastAsia="Cambria" w:hAnsi="Cambria"/>
          <w:color w:val="000000"/>
          <w:rtl w:val="0"/>
        </w:rPr>
        <w:t xml:space="preserve"> must notify the IT department immediately.</w:t>
      </w:r>
    </w:p>
    <w:p w:rsidR="00000000" w:rsidDel="00000000" w:rsidP="00000000" w:rsidRDefault="00000000" w:rsidRPr="00000000" w14:paraId="0000043D">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IT</w:t>
      </w:r>
      <w:r w:rsidDel="00000000" w:rsidR="00000000" w:rsidRPr="00000000">
        <w:rPr>
          <w:rFonts w:ascii="Cambria" w:cs="Cambria" w:eastAsia="Cambria" w:hAnsi="Cambria"/>
          <w:rtl w:val="0"/>
        </w:rPr>
        <w:t xml:space="preserve">/Business Office </w:t>
      </w:r>
      <w:r w:rsidDel="00000000" w:rsidR="00000000" w:rsidRPr="00000000">
        <w:rPr>
          <w:rFonts w:ascii="Cambria" w:cs="Cambria" w:eastAsia="Cambria" w:hAnsi="Cambria"/>
          <w:color w:val="000000"/>
          <w:rtl w:val="0"/>
        </w:rPr>
        <w:t xml:space="preserve">will revoke the user’s access to the school secured devices and the Business Administrator must remove access to the  financial reporting system within 24 hours of notification.</w:t>
      </w:r>
    </w:p>
    <w:p w:rsidR="00000000" w:rsidDel="00000000" w:rsidP="00000000" w:rsidRDefault="00000000" w:rsidRPr="00000000" w14:paraId="0000043E">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 log of all terminated accesses will be maintained for audit purposes.</w:t>
      </w:r>
    </w:p>
    <w:p w:rsidR="00000000" w:rsidDel="00000000" w:rsidP="00000000" w:rsidRDefault="00000000" w:rsidRPr="00000000" w14:paraId="0000043F">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Audit Trail and Logging:</w:t>
      </w:r>
      <w:r w:rsidDel="00000000" w:rsidR="00000000" w:rsidRPr="00000000">
        <w:rPr>
          <w:rtl w:val="0"/>
        </w:rPr>
      </w:r>
    </w:p>
    <w:p w:rsidR="00000000" w:rsidDel="00000000" w:rsidP="00000000" w:rsidRDefault="00000000" w:rsidRPr="00000000" w14:paraId="00000440">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financial reporting system must maintain an audit trail of all user activities, including login attempts, data modifications, and access changes.</w:t>
      </w:r>
    </w:p>
    <w:p w:rsidR="00000000" w:rsidDel="00000000" w:rsidP="00000000" w:rsidRDefault="00000000" w:rsidRPr="00000000" w14:paraId="00000441">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color w:val="000000"/>
        </w:rPr>
      </w:pPr>
      <w:r w:rsidDel="00000000" w:rsidR="00000000" w:rsidRPr="00000000">
        <w:rPr>
          <w:rFonts w:ascii="Cambria" w:cs="Cambria" w:eastAsia="Cambria" w:hAnsi="Cambria"/>
          <w:b w:val="1"/>
          <w:bCs w:val="1"/>
          <w:color w:val="000000"/>
          <w:rtl w:val="0"/>
        </w:rPr>
        <w:t xml:space="preserve">Training and Awareness:</w:t>
      </w:r>
      <w:r w:rsidDel="00000000" w:rsidR="00000000" w:rsidRPr="00000000">
        <w:rPr>
          <w:rtl w:val="0"/>
        </w:rPr>
      </w:r>
    </w:p>
    <w:p w:rsidR="00000000" w:rsidDel="00000000" w:rsidP="00000000" w:rsidRDefault="00000000" w:rsidRPr="00000000" w14:paraId="00000442">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All users with access to the financial reporting system must undergo annual training on the importance of data security, their responsibilities, and best practices for maintaining secure access.</w:t>
      </w:r>
    </w:p>
    <w:p w:rsidR="00000000" w:rsidDel="00000000" w:rsidP="00000000" w:rsidRDefault="00000000" w:rsidRPr="00000000" w14:paraId="00000443">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rPr>
      </w:pPr>
      <w:r w:rsidDel="00000000" w:rsidR="00000000" w:rsidRPr="00000000">
        <w:rPr>
          <w:rFonts w:ascii="Cambria" w:cs="Cambria" w:eastAsia="Cambria" w:hAnsi="Cambria"/>
          <w:rtl w:val="0"/>
        </w:rPr>
        <w:t xml:space="preserve">All users must lock their machines when not present at their desk or other machine location. </w:t>
      </w:r>
    </w:p>
    <w:p w:rsidR="00000000" w:rsidDel="00000000" w:rsidP="00000000" w:rsidRDefault="00000000" w:rsidRPr="00000000" w14:paraId="00000444">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b w:val="1"/>
          <w:bCs w:val="1"/>
          <w:color w:val="000000"/>
        </w:rPr>
      </w:pPr>
      <w:r w:rsidDel="00000000" w:rsidR="00000000" w:rsidRPr="00000000">
        <w:rPr>
          <w:rFonts w:ascii="Cambria" w:cs="Cambria" w:eastAsia="Cambria" w:hAnsi="Cambria"/>
          <w:b w:val="1"/>
          <w:bCs w:val="1"/>
          <w:color w:val="000000"/>
          <w:rtl w:val="0"/>
        </w:rPr>
        <w:t xml:space="preserve">Disaster Recovery Plan: </w:t>
      </w:r>
    </w:p>
    <w:p w:rsidR="00000000" w:rsidDel="00000000" w:rsidP="00000000" w:rsidRDefault="00000000" w:rsidRPr="00000000" w14:paraId="00000445">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financial software is hosted onsite with daily local backups.</w:t>
      </w:r>
    </w:p>
    <w:p w:rsidR="00000000" w:rsidDel="00000000" w:rsidP="00000000" w:rsidRDefault="00000000" w:rsidRPr="00000000" w14:paraId="00000446">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The server that the financial software resides on is backed up daily to two different remote sites Pelorus Methods, and Utah Education Network in the event of an onsite disaster. </w:t>
      </w:r>
    </w:p>
    <w:p w:rsidR="00000000" w:rsidDel="00000000" w:rsidP="00000000" w:rsidRDefault="00000000" w:rsidRPr="00000000" w14:paraId="00000447">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color w:val="000000"/>
          <w:rtl w:val="0"/>
        </w:rPr>
        <w:t xml:space="preserve">Contingent upon restoration of technology, the data will be restored immediately. </w:t>
      </w:r>
    </w:p>
    <w:p w:rsidR="00000000" w:rsidDel="00000000" w:rsidP="00000000" w:rsidRDefault="00000000" w:rsidRPr="00000000" w14:paraId="00000448">
      <w:pPr>
        <w:numPr>
          <w:ilvl w:val="0"/>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720" w:hanging="360"/>
        <w:rPr>
          <w:rFonts w:ascii="Cambria" w:cs="Cambria" w:eastAsia="Cambria" w:hAnsi="Cambria"/>
          <w:b w:val="1"/>
          <w:bCs w:val="1"/>
          <w:color w:val="000000"/>
        </w:rPr>
      </w:pPr>
      <w:r w:rsidDel="00000000" w:rsidR="00000000" w:rsidRPr="00000000">
        <w:rPr>
          <w:rFonts w:ascii="Cambria" w:cs="Cambria" w:eastAsia="Cambria" w:hAnsi="Cambria"/>
          <w:b w:val="1"/>
          <w:bCs w:val="1"/>
          <w:color w:val="000000"/>
          <w:rtl w:val="0"/>
        </w:rPr>
        <w:t xml:space="preserve"> IT Security: </w:t>
      </w:r>
    </w:p>
    <w:p w:rsidR="00000000" w:rsidDel="00000000" w:rsidP="00000000" w:rsidRDefault="00000000" w:rsidRPr="00000000" w14:paraId="00000449">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color w:val="000000"/>
        </w:rPr>
      </w:pPr>
      <w:r w:rsidDel="00000000" w:rsidR="00000000" w:rsidRPr="00000000">
        <w:rPr>
          <w:rFonts w:ascii="Cambria" w:cs="Cambria" w:eastAsia="Cambria" w:hAnsi="Cambria"/>
          <w:rtl w:val="0"/>
        </w:rPr>
        <w:t xml:space="preserve">School devices &amp; BYOD onsite pass their traffic through a cloud-based web-filter to prevent access or accidental visitation to unauthorized websites.</w:t>
      </w:r>
      <w:r w:rsidDel="00000000" w:rsidR="00000000" w:rsidRPr="00000000">
        <w:rPr>
          <w:rtl w:val="0"/>
        </w:rPr>
      </w:r>
    </w:p>
    <w:p w:rsidR="00000000" w:rsidDel="00000000" w:rsidP="00000000" w:rsidRDefault="00000000" w:rsidRPr="00000000" w14:paraId="0000044A">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rPr>
      </w:pPr>
      <w:r w:rsidDel="00000000" w:rsidR="00000000" w:rsidRPr="00000000">
        <w:rPr>
          <w:rFonts w:ascii="Cambria" w:cs="Cambria" w:eastAsia="Cambria" w:hAnsi="Cambria"/>
          <w:rtl w:val="0"/>
        </w:rPr>
        <w:t xml:space="preserve">All onsite devices and equipment are located behind an enterprise firewall and require a password to access.</w:t>
      </w:r>
    </w:p>
    <w:p w:rsidR="00000000" w:rsidDel="00000000" w:rsidP="00000000" w:rsidRDefault="00000000" w:rsidRPr="00000000" w14:paraId="0000044B">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rPr>
      </w:pPr>
      <w:r w:rsidDel="00000000" w:rsidR="00000000" w:rsidRPr="00000000">
        <w:rPr>
          <w:rFonts w:ascii="Cambria" w:cs="Cambria" w:eastAsia="Cambria" w:hAnsi="Cambria"/>
          <w:rtl w:val="0"/>
        </w:rPr>
        <w:t xml:space="preserve">The principle of least privilege is employed throughout the school in case of a compromised account or device, preventing unnecessary access to information and data.</w:t>
      </w:r>
    </w:p>
    <w:p w:rsidR="00000000" w:rsidDel="00000000" w:rsidP="00000000" w:rsidRDefault="00000000" w:rsidRPr="00000000" w14:paraId="0000044C">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rPr>
      </w:pPr>
      <w:r w:rsidDel="00000000" w:rsidR="00000000" w:rsidRPr="00000000">
        <w:rPr>
          <w:rFonts w:ascii="Cambria" w:cs="Cambria" w:eastAsia="Cambria" w:hAnsi="Cambria"/>
          <w:rtl w:val="0"/>
        </w:rPr>
        <w:t xml:space="preserve">All school-devices are enrolled and policy-based, meaning that they’re restricted from performing many unnecessary actions and downloading unapproved content.</w:t>
      </w:r>
    </w:p>
    <w:p w:rsidR="00000000" w:rsidDel="00000000" w:rsidP="00000000" w:rsidRDefault="00000000" w:rsidRPr="00000000" w14:paraId="0000044D">
      <w:pPr>
        <w:numPr>
          <w:ilvl w:val="1"/>
          <w:numId w:val="87"/>
        </w:numPr>
        <w:tabs>
          <w:tab w:val="left" w:leader="none" w:pos="-1440"/>
          <w:tab w:val="left" w:leader="none" w:pos="-720"/>
          <w:tab w:val="left" w:leader="none" w:pos="0"/>
          <w:tab w:val="left" w:leader="none" w:pos="480"/>
          <w:tab w:val="left" w:leader="none" w:pos="1004"/>
          <w:tab w:val="left" w:leader="none" w:pos="1451"/>
          <w:tab w:val="left" w:leader="none" w:pos="1674"/>
          <w:tab w:val="left" w:leader="none" w:pos="2160"/>
        </w:tabs>
        <w:spacing w:after="120" w:lineRule="auto"/>
        <w:ind w:left="1440" w:hanging="360"/>
        <w:rPr>
          <w:rFonts w:ascii="Cambria" w:cs="Cambria" w:eastAsia="Cambria" w:hAnsi="Cambria"/>
        </w:rPr>
      </w:pPr>
      <w:r w:rsidDel="00000000" w:rsidR="00000000" w:rsidRPr="00000000">
        <w:rPr>
          <w:rFonts w:ascii="Cambria" w:cs="Cambria" w:eastAsia="Cambria" w:hAnsi="Cambria"/>
          <w:rtl w:val="0"/>
        </w:rPr>
        <w:t xml:space="preserve">In the event of a power outage, there are two TrippLite SmartPro UPS backup battery in place to prevent data loss, enable continuous access to financial software, and extend time in the event the power outage occurs for a long period.</w:t>
      </w:r>
    </w:p>
    <w:p w:rsidR="00000000" w:rsidDel="00000000" w:rsidP="00000000" w:rsidRDefault="00000000" w:rsidRPr="00000000" w14:paraId="0000044E">
      <w:pPr>
        <w:widowControl w:val="0"/>
        <w:spacing w:after="60" w:line="275.9999942779541" w:lineRule="auto"/>
        <w:ind w:left="0" w:firstLine="0"/>
        <w:jc w:val="left"/>
        <w:rPr>
          <w:rFonts w:ascii="Google Sans" w:cs="Google Sans" w:eastAsia="Google Sans" w:hAnsi="Google Sans"/>
          <w:color w:val="1f1f1f"/>
          <w:sz w:val="22"/>
          <w:szCs w:val="22"/>
        </w:rPr>
      </w:pPr>
      <w:r w:rsidDel="00000000" w:rsidR="00000000" w:rsidRPr="00000000">
        <w:rPr>
          <w:rtl w:val="0"/>
        </w:rPr>
      </w:r>
    </w:p>
    <w:p w:rsidR="00000000" w:rsidDel="00000000" w:rsidP="00000000" w:rsidRDefault="00000000" w:rsidRPr="00000000" w14:paraId="0000044F">
      <w:pPr>
        <w:widowControl w:val="0"/>
        <w:spacing w:after="60" w:line="275.9999942779541" w:lineRule="auto"/>
        <w:ind w:left="0" w:firstLine="0"/>
        <w:jc w:val="left"/>
        <w:rPr>
          <w:rFonts w:ascii="Google Sans" w:cs="Google Sans" w:eastAsia="Google Sans" w:hAnsi="Google Sans"/>
          <w:color w:val="1f1f1f"/>
          <w:sz w:val="22"/>
          <w:szCs w:val="22"/>
        </w:rPr>
      </w:pPr>
      <w:r w:rsidDel="00000000" w:rsidR="00000000" w:rsidRPr="00000000">
        <w:rPr>
          <w:rtl w:val="0"/>
        </w:rPr>
      </w:r>
    </w:p>
    <w:sectPr>
      <w:headerReference r:id="rId37" w:type="default"/>
      <w:headerReference r:id="rId38" w:type="first"/>
      <w:headerReference r:id="rId39" w:type="even"/>
      <w:footerReference r:id="rId40" w:type="default"/>
      <w:footerReference r:id="rId41" w:type="first"/>
      <w:footerReference r:id="rId42" w:type="even"/>
      <w:pgSz w:h="15840" w:w="12240" w:orient="portrait"/>
      <w:pgMar w:bottom="360" w:top="360" w:left="1440" w:right="1440" w:header="317" w:footer="7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Courier New"/>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4">
    <w:pPr>
      <w:pBdr>
        <w:top w:space="0" w:sz="0" w:val="nil"/>
        <w:left w:space="0" w:sz="0" w:val="nil"/>
        <w:bottom w:space="0" w:sz="0" w:val="nil"/>
        <w:right w:space="0" w:sz="0" w:val="nil"/>
        <w:between w:space="0" w:sz="0" w:val="nil"/>
      </w:pBdr>
      <w:tabs>
        <w:tab w:val="center" w:leader="none" w:pos="4320"/>
        <w:tab w:val="right" w:leader="none" w:pos="8640"/>
      </w:tabs>
      <w:jc w:val="left"/>
      <w:rPr>
        <w:rFonts w:ascii="Courier New" w:cs="Courier New" w:eastAsia="Courier New" w:hAnsi="Courier New"/>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5">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w:t>
    </w:r>
  </w:p>
  <w:p w:rsidR="00000000" w:rsidDel="00000000" w:rsidP="00000000" w:rsidRDefault="00000000" w:rsidRPr="00000000" w14:paraId="00000456">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7">
    <w:pPr>
      <w:pBdr>
        <w:top w:space="0" w:sz="0" w:val="nil"/>
        <w:left w:space="0" w:sz="0" w:val="nil"/>
        <w:bottom w:space="0" w:sz="0" w:val="nil"/>
        <w:right w:space="0" w:sz="0" w:val="nil"/>
        <w:between w:space="0" w:sz="0" w:val="nil"/>
      </w:pBdr>
      <w:tabs>
        <w:tab w:val="center" w:leader="none" w:pos="4320"/>
        <w:tab w:val="right" w:leader="none" w:pos="8640"/>
      </w:tabs>
      <w:jc w:val="left"/>
      <w:rPr>
        <w:rFonts w:ascii="Courier New" w:cs="Courier New" w:eastAsia="Courier New" w:hAnsi="Courier New"/>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inline distB="0" distT="0" distL="0" distR="0">
          <wp:extent cx="1114313" cy="649250"/>
          <wp:effectExtent b="0" l="0" r="0" t="0"/>
          <wp:docPr descr="Logo, company name&#10;&#10;Description automatically generated" id="9" name="image1.jpg"/>
          <a:graphic>
            <a:graphicData uri="http://schemas.openxmlformats.org/drawingml/2006/picture">
              <pic:pic>
                <pic:nvPicPr>
                  <pic:cNvPr descr="Logo, company name&#10;&#10;Description automatically generated" id="0" name="image1.jpg"/>
                  <pic:cNvPicPr preferRelativeResize="0"/>
                </pic:nvPicPr>
                <pic:blipFill>
                  <a:blip r:embed="rId1"/>
                  <a:srcRect b="0" l="0" r="0" t="0"/>
                  <a:stretch>
                    <a:fillRect/>
                  </a:stretch>
                </pic:blipFill>
                <pic:spPr>
                  <a:xfrm>
                    <a:off x="0" y="0"/>
                    <a:ext cx="1114313" cy="649250"/>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pBdr>
        <w:top w:space="0" w:sz="0" w:val="nil"/>
        <w:left w:space="0" w:sz="0" w:val="nil"/>
        <w:bottom w:space="0" w:sz="0" w:val="nil"/>
        <w:right w:space="0" w:sz="0" w:val="nil"/>
        <w:between w:space="0" w:sz="0" w:val="nil"/>
      </w:pBdr>
      <w:tabs>
        <w:tab w:val="center" w:leader="none" w:pos="4320"/>
        <w:tab w:val="right" w:leader="none" w:pos="8640"/>
      </w:tabs>
      <w:jc w:val="center"/>
      <w:rPr>
        <w:b w:val="1"/>
        <w:bCs w:val="1"/>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lowerLetter"/>
      <w:lvlText w:val="%1)"/>
      <w:lvlJc w:val="left"/>
      <w:pPr>
        <w:ind w:left="1365" w:hanging="360"/>
      </w:pPr>
      <w:rPr/>
    </w:lvl>
    <w:lvl w:ilvl="1">
      <w:start w:val="1"/>
      <w:numFmt w:val="lowerLetter"/>
      <w:lvlText w:val="%2."/>
      <w:lvlJc w:val="left"/>
      <w:pPr>
        <w:ind w:left="2085" w:hanging="360"/>
      </w:pPr>
      <w:rPr/>
    </w:lvl>
    <w:lvl w:ilvl="2">
      <w:start w:val="1"/>
      <w:numFmt w:val="lowerRoman"/>
      <w:lvlText w:val="%3."/>
      <w:lvlJc w:val="right"/>
      <w:pPr>
        <w:ind w:left="2805" w:hanging="180"/>
      </w:pPr>
      <w:rPr/>
    </w:lvl>
    <w:lvl w:ilvl="3">
      <w:start w:val="1"/>
      <w:numFmt w:val="decimal"/>
      <w:lvlText w:val="%4."/>
      <w:lvlJc w:val="left"/>
      <w:pPr>
        <w:ind w:left="3525" w:hanging="360"/>
      </w:pPr>
      <w:rPr/>
    </w:lvl>
    <w:lvl w:ilvl="4">
      <w:start w:val="1"/>
      <w:numFmt w:val="lowerLetter"/>
      <w:lvlText w:val="%5."/>
      <w:lvlJc w:val="left"/>
      <w:pPr>
        <w:ind w:left="4245" w:hanging="360"/>
      </w:pPr>
      <w:rPr/>
    </w:lvl>
    <w:lvl w:ilvl="5">
      <w:start w:val="1"/>
      <w:numFmt w:val="lowerRoman"/>
      <w:lvlText w:val="%6."/>
      <w:lvlJc w:val="right"/>
      <w:pPr>
        <w:ind w:left="4965" w:hanging="180"/>
      </w:pPr>
      <w:rPr/>
    </w:lvl>
    <w:lvl w:ilvl="6">
      <w:start w:val="1"/>
      <w:numFmt w:val="decimal"/>
      <w:lvlText w:val="%7."/>
      <w:lvlJc w:val="left"/>
      <w:pPr>
        <w:ind w:left="5685" w:hanging="360"/>
      </w:pPr>
      <w:rPr/>
    </w:lvl>
    <w:lvl w:ilvl="7">
      <w:start w:val="1"/>
      <w:numFmt w:val="lowerLetter"/>
      <w:lvlText w:val="%8."/>
      <w:lvlJc w:val="left"/>
      <w:pPr>
        <w:ind w:left="6405" w:hanging="360"/>
      </w:pPr>
      <w:rPr/>
    </w:lvl>
    <w:lvl w:ilvl="8">
      <w:start w:val="1"/>
      <w:numFmt w:val="lowerRoman"/>
      <w:lvlText w:val="%9."/>
      <w:lvlJc w:val="right"/>
      <w:pPr>
        <w:ind w:left="7125" w:hanging="180"/>
      </w:pPr>
      <w:rPr/>
    </w:lvl>
  </w:abstractNum>
  <w:abstractNum w:abstractNumId="14">
    <w:lvl w:ilvl="0">
      <w:start w:val="10"/>
      <w:numFmt w:val="decimal"/>
      <w:lvlText w:val="%1."/>
      <w:lvlJc w:val="left"/>
      <w:pPr>
        <w:ind w:left="360" w:hanging="360"/>
      </w:pPr>
      <w:rPr>
        <w:b w:val="0"/>
        <w:bCs w:val="0"/>
        <w:sz w:val="24"/>
        <w:szCs w:val="24"/>
      </w:rPr>
    </w:lvl>
    <w:lvl w:ilvl="1">
      <w:start w:val="4"/>
      <w:numFmt w:val="lowerLetter"/>
      <w:lvlText w:val="%2."/>
      <w:lvlJc w:val="left"/>
      <w:pPr>
        <w:ind w:left="1440" w:hanging="360"/>
      </w:pPr>
      <w:rPr>
        <w:b w:val="0"/>
        <w:bCs w:val="0"/>
        <w:color w:val="000000"/>
        <w:sz w:val="24"/>
        <w:szCs w:val="24"/>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lowerLetter"/>
      <w:lvlText w:val="%1)"/>
      <w:lvlJc w:val="left"/>
      <w:pPr>
        <w:ind w:left="1080" w:hanging="360"/>
      </w:pPr>
      <w:rPr/>
    </w:lvl>
    <w:lvl w:ilvl="1">
      <w:start w:val="1"/>
      <w:numFmt w:val="lowerLetter"/>
      <w:lvlText w:val="%2)"/>
      <w:lvlJc w:val="left"/>
      <w:pPr>
        <w:ind w:left="1080" w:hanging="360"/>
      </w:pPr>
      <w:rPr>
        <w:b w:val="0"/>
        <w:bCs w:val="0"/>
        <w:color w:val="000000"/>
        <w:sz w:val="24"/>
        <w:szCs w:val="24"/>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decimal"/>
      <w:lvlText w:val="%1."/>
      <w:lvlJc w:val="left"/>
      <w:pPr>
        <w:ind w:left="1440" w:hanging="360"/>
      </w:pPr>
      <w:rPr>
        <w:b w:val="0"/>
        <w:bCs w:val="0"/>
        <w:sz w:val="24"/>
        <w:szCs w:val="24"/>
      </w:rPr>
    </w:lvl>
    <w:lvl w:ilvl="1">
      <w:start w:val="5"/>
      <w:numFmt w:val="upperLetter"/>
      <w:lvlText w:val="%2."/>
      <w:lvlJc w:val="left"/>
      <w:pPr>
        <w:ind w:left="1440" w:hanging="360"/>
      </w:pPr>
      <w:rPr>
        <w:b w:val="0"/>
        <w:bCs w:val="0"/>
        <w:color w:val="000000"/>
        <w:sz w:val="24"/>
        <w:szCs w:val="24"/>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
    <w:lvl w:ilvl="0">
      <w:start w:val="1"/>
      <w:numFmt w:val="decimal"/>
      <w:lvlText w:val="%1."/>
      <w:lvlJc w:val="left"/>
      <w:pPr>
        <w:ind w:left="1008" w:hanging="528"/>
      </w:pPr>
      <w:rPr/>
    </w:lvl>
    <w:lvl w:ilvl="1">
      <w:start w:val="1"/>
      <w:numFmt w:val="lowerLetter"/>
      <w:lvlText w:val="%2."/>
      <w:lvlJc w:val="left"/>
      <w:pPr>
        <w:ind w:left="1560" w:hanging="360"/>
      </w:pPr>
      <w:rPr/>
    </w:lvl>
    <w:lvl w:ilvl="2">
      <w:start w:val="1"/>
      <w:numFmt w:val="lowerRoman"/>
      <w:lvlText w:val="%3."/>
      <w:lvlJc w:val="right"/>
      <w:pPr>
        <w:ind w:left="2280" w:hanging="180"/>
      </w:pPr>
      <w:rPr/>
    </w:lvl>
    <w:lvl w:ilvl="3">
      <w:start w:val="1"/>
      <w:numFmt w:val="decimal"/>
      <w:lvlText w:val="%4."/>
      <w:lvlJc w:val="left"/>
      <w:pPr>
        <w:ind w:left="3000" w:hanging="360"/>
      </w:pPr>
      <w:rPr/>
    </w:lvl>
    <w:lvl w:ilvl="4">
      <w:start w:val="1"/>
      <w:numFmt w:val="lowerLetter"/>
      <w:lvlText w:val="%5."/>
      <w:lvlJc w:val="left"/>
      <w:pPr>
        <w:ind w:left="3720" w:hanging="360"/>
      </w:pPr>
      <w:rPr/>
    </w:lvl>
    <w:lvl w:ilvl="5">
      <w:start w:val="1"/>
      <w:numFmt w:val="lowerRoman"/>
      <w:lvlText w:val="%6."/>
      <w:lvlJc w:val="right"/>
      <w:pPr>
        <w:ind w:left="4440" w:hanging="180"/>
      </w:pPr>
      <w:rPr/>
    </w:lvl>
    <w:lvl w:ilvl="6">
      <w:start w:val="1"/>
      <w:numFmt w:val="decimal"/>
      <w:lvlText w:val="%7."/>
      <w:lvlJc w:val="left"/>
      <w:pPr>
        <w:ind w:left="5160" w:hanging="360"/>
      </w:pPr>
      <w:rPr/>
    </w:lvl>
    <w:lvl w:ilvl="7">
      <w:start w:val="1"/>
      <w:numFmt w:val="lowerLetter"/>
      <w:lvlText w:val="%8."/>
      <w:lvlJc w:val="left"/>
      <w:pPr>
        <w:ind w:left="5880" w:hanging="360"/>
      </w:pPr>
      <w:rPr/>
    </w:lvl>
    <w:lvl w:ilvl="8">
      <w:start w:val="1"/>
      <w:numFmt w:val="lowerRoman"/>
      <w:lvlText w:val="%9."/>
      <w:lvlJc w:val="right"/>
      <w:pPr>
        <w:ind w:left="6600" w:hanging="180"/>
      </w:pPr>
      <w:rPr/>
    </w:lvl>
  </w:abstractNum>
  <w:abstractNum w:abstractNumId="19">
    <w:lvl w:ilvl="0">
      <w:start w:val="1"/>
      <w:numFmt w:val="lowerLetter"/>
      <w:lvlText w:val="%1)"/>
      <w:lvlJc w:val="left"/>
      <w:pPr>
        <w:ind w:left="1060" w:hanging="360"/>
      </w:pPr>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20">
    <w:lvl w:ilvl="0">
      <w:start w:val="1"/>
      <w:numFmt w:val="decimal"/>
      <w:lvlText w:val="%1."/>
      <w:lvlJc w:val="left"/>
      <w:pPr>
        <w:ind w:left="840" w:hanging="360"/>
      </w:pPr>
      <w:rPr/>
    </w:lvl>
    <w:lvl w:ilvl="1">
      <w:start w:val="1"/>
      <w:numFmt w:val="lowerLetter"/>
      <w:lvlText w:val="%2."/>
      <w:lvlJc w:val="left"/>
      <w:pPr>
        <w:ind w:left="1560" w:hanging="360"/>
      </w:pPr>
      <w:rPr/>
    </w:lvl>
    <w:lvl w:ilvl="2">
      <w:start w:val="1"/>
      <w:numFmt w:val="lowerRoman"/>
      <w:lvlText w:val="%3."/>
      <w:lvlJc w:val="right"/>
      <w:pPr>
        <w:ind w:left="2280" w:hanging="180"/>
      </w:pPr>
      <w:rPr/>
    </w:lvl>
    <w:lvl w:ilvl="3">
      <w:start w:val="1"/>
      <w:numFmt w:val="decimal"/>
      <w:lvlText w:val="%4."/>
      <w:lvlJc w:val="left"/>
      <w:pPr>
        <w:ind w:left="3000" w:hanging="360"/>
      </w:pPr>
      <w:rPr/>
    </w:lvl>
    <w:lvl w:ilvl="4">
      <w:start w:val="1"/>
      <w:numFmt w:val="lowerLetter"/>
      <w:lvlText w:val="%5."/>
      <w:lvlJc w:val="left"/>
      <w:pPr>
        <w:ind w:left="3720" w:hanging="360"/>
      </w:pPr>
      <w:rPr/>
    </w:lvl>
    <w:lvl w:ilvl="5">
      <w:start w:val="1"/>
      <w:numFmt w:val="lowerRoman"/>
      <w:lvlText w:val="%6."/>
      <w:lvlJc w:val="right"/>
      <w:pPr>
        <w:ind w:left="4440" w:hanging="180"/>
      </w:pPr>
      <w:rPr/>
    </w:lvl>
    <w:lvl w:ilvl="6">
      <w:start w:val="1"/>
      <w:numFmt w:val="decimal"/>
      <w:lvlText w:val="%7."/>
      <w:lvlJc w:val="left"/>
      <w:pPr>
        <w:ind w:left="5160" w:hanging="360"/>
      </w:pPr>
      <w:rPr/>
    </w:lvl>
    <w:lvl w:ilvl="7">
      <w:start w:val="1"/>
      <w:numFmt w:val="lowerLetter"/>
      <w:lvlText w:val="%8."/>
      <w:lvlJc w:val="left"/>
      <w:pPr>
        <w:ind w:left="5880" w:hanging="360"/>
      </w:pPr>
      <w:rPr/>
    </w:lvl>
    <w:lvl w:ilvl="8">
      <w:start w:val="1"/>
      <w:numFmt w:val="lowerRoman"/>
      <w:lvlText w:val="%9."/>
      <w:lvlJc w:val="right"/>
      <w:pPr>
        <w:ind w:left="6600" w:hanging="180"/>
      </w:pPr>
      <w:rPr/>
    </w:lvl>
  </w:abstractNum>
  <w:abstractNum w:abstractNumId="2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900" w:hanging="360"/>
      </w:pPr>
      <w:rPr>
        <w:b w:val="0"/>
        <w:bCs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3"/>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4">
    <w:lvl w:ilvl="0">
      <w:start w:val="1"/>
      <w:numFmt w:val="upperLetter"/>
      <w:lvlText w:val="%1."/>
      <w:lvlJc w:val="left"/>
      <w:pPr>
        <w:ind w:left="720" w:hanging="360"/>
      </w:pPr>
      <w:rPr>
        <w:b w:val="1"/>
        <w:bCs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444" w:hanging="45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2"/>
      <w:numFmt w:val="decimal"/>
      <w:lvlText w:val="%1."/>
      <w:lvlJc w:val="left"/>
      <w:pPr>
        <w:ind w:left="1440" w:hanging="360"/>
      </w:pPr>
      <w:rPr>
        <w:b w:val="0"/>
        <w:bCs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1008" w:hanging="528"/>
      </w:pPr>
      <w:rPr/>
    </w:lvl>
    <w:lvl w:ilvl="1">
      <w:start w:val="1"/>
      <w:numFmt w:val="lowerLetter"/>
      <w:lvlText w:val="%2."/>
      <w:lvlJc w:val="left"/>
      <w:pPr>
        <w:ind w:left="1440" w:hanging="360"/>
      </w:pPr>
      <w:rPr/>
    </w:lvl>
    <w:lvl w:ilvl="2">
      <w:start w:val="1"/>
      <w:numFmt w:val="bullet"/>
      <w:lvlText w:val="●"/>
      <w:lvlJc w:val="left"/>
      <w:pPr>
        <w:ind w:left="2160" w:hanging="180"/>
      </w:pPr>
      <w:rPr>
        <w:rFonts w:ascii="Noto Sans Symbols" w:cs="Noto Sans Symbols" w:eastAsia="Noto Sans Symbols" w:hAnsi="Noto Sans Symbols"/>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1005" w:hanging="5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rFonts w:ascii="Cambria" w:cs="Cambria" w:eastAsia="Cambria" w:hAnsi="Cambria"/>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6"/>
      <w:numFmt w:val="decimal"/>
      <w:lvlText w:val="%1."/>
      <w:lvlJc w:val="left"/>
      <w:pPr>
        <w:ind w:left="108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3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7">
    <w:lvl w:ilvl="0">
      <w:start w:val="1"/>
      <w:numFmt w:val="upperLetter"/>
      <w:lvlText w:val="%1."/>
      <w:lvlJc w:val="left"/>
      <w:pPr>
        <w:ind w:left="720" w:hanging="360"/>
      </w:pPr>
      <w:rPr/>
    </w:lvl>
    <w:lvl w:ilvl="1">
      <w:start w:val="1"/>
      <w:numFmt w:val="upperLetter"/>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1005" w:hanging="5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lowerLetter"/>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
    <w:lvl w:ilvl="0">
      <w:start w:val="1"/>
      <w:numFmt w:val="decimal"/>
      <w:lvlText w:val="%1."/>
      <w:lvlJc w:val="left"/>
      <w:pPr>
        <w:ind w:left="1005" w:hanging="525"/>
      </w:pPr>
      <w:rPr>
        <w:rFonts w:ascii="Cambria" w:cs="Cambria" w:eastAsia="Cambria" w:hAnsi="Cambria"/>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Roman"/>
      <w:lvlText w:val="(%1)"/>
      <w:lvlJc w:val="left"/>
      <w:pPr>
        <w:ind w:left="17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3">
    <w:lvl w:ilvl="0">
      <w:start w:val="3"/>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4">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5">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2"/>
      <w:numFmt w:val="lowerRoman"/>
      <w:lvlText w:val="(%1)"/>
      <w:lvlJc w:val="left"/>
      <w:pPr>
        <w:ind w:left="17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1205" w:hanging="360"/>
      </w:pPr>
      <w:rPr/>
    </w:lvl>
    <w:lvl w:ilvl="1">
      <w:start w:val="1"/>
      <w:numFmt w:val="lowerLetter"/>
      <w:lvlText w:val="%2."/>
      <w:lvlJc w:val="left"/>
      <w:pPr>
        <w:ind w:left="1925" w:hanging="360"/>
      </w:pPr>
      <w:rPr/>
    </w:lvl>
    <w:lvl w:ilvl="2">
      <w:start w:val="1"/>
      <w:numFmt w:val="lowerRoman"/>
      <w:lvlText w:val="%3."/>
      <w:lvlJc w:val="right"/>
      <w:pPr>
        <w:ind w:left="2645" w:hanging="180"/>
      </w:pPr>
      <w:rPr/>
    </w:lvl>
    <w:lvl w:ilvl="3">
      <w:start w:val="1"/>
      <w:numFmt w:val="decimal"/>
      <w:lvlText w:val="%4."/>
      <w:lvlJc w:val="left"/>
      <w:pPr>
        <w:ind w:left="3365" w:hanging="360"/>
      </w:pPr>
      <w:rPr/>
    </w:lvl>
    <w:lvl w:ilvl="4">
      <w:start w:val="1"/>
      <w:numFmt w:val="lowerLetter"/>
      <w:lvlText w:val="%5."/>
      <w:lvlJc w:val="left"/>
      <w:pPr>
        <w:ind w:left="4085" w:hanging="360"/>
      </w:pPr>
      <w:rPr/>
    </w:lvl>
    <w:lvl w:ilvl="5">
      <w:start w:val="1"/>
      <w:numFmt w:val="lowerRoman"/>
      <w:lvlText w:val="%6."/>
      <w:lvlJc w:val="right"/>
      <w:pPr>
        <w:ind w:left="4805" w:hanging="180"/>
      </w:pPr>
      <w:rPr/>
    </w:lvl>
    <w:lvl w:ilvl="6">
      <w:start w:val="1"/>
      <w:numFmt w:val="decimal"/>
      <w:lvlText w:val="%7."/>
      <w:lvlJc w:val="left"/>
      <w:pPr>
        <w:ind w:left="5525" w:hanging="360"/>
      </w:pPr>
      <w:rPr/>
    </w:lvl>
    <w:lvl w:ilvl="7">
      <w:start w:val="1"/>
      <w:numFmt w:val="lowerLetter"/>
      <w:lvlText w:val="%8."/>
      <w:lvlJc w:val="left"/>
      <w:pPr>
        <w:ind w:left="6245" w:hanging="360"/>
      </w:pPr>
      <w:rPr/>
    </w:lvl>
    <w:lvl w:ilvl="8">
      <w:start w:val="1"/>
      <w:numFmt w:val="lowerRoman"/>
      <w:lvlText w:val="%9."/>
      <w:lvlJc w:val="right"/>
      <w:pPr>
        <w:ind w:left="6965" w:hanging="180"/>
      </w:pPr>
      <w:rPr/>
    </w:lvl>
  </w:abstractNum>
  <w:abstractNum w:abstractNumId="49">
    <w:lvl w:ilvl="0">
      <w:start w:val="1"/>
      <w:numFmt w:val="lowerLetter"/>
      <w:lvlText w:val="%1."/>
      <w:lvlJc w:val="left"/>
      <w:pPr>
        <w:ind w:left="144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lowerLetter"/>
      <w:lvlText w:val="%1)"/>
      <w:lvlJc w:val="left"/>
      <w:pPr>
        <w:ind w:left="360" w:hanging="360"/>
      </w:pPr>
      <w:rPr>
        <w:b w:val="0"/>
        <w:bCs w:val="0"/>
        <w:sz w:val="24"/>
        <w:szCs w:val="24"/>
      </w:rPr>
    </w:lvl>
    <w:lvl w:ilvl="1">
      <w:start w:val="6"/>
      <w:numFmt w:val="upperLetter"/>
      <w:lvlText w:val="%2."/>
      <w:lvlJc w:val="left"/>
      <w:pPr>
        <w:ind w:left="270" w:hanging="360"/>
      </w:pPr>
      <w:rPr>
        <w:b w:val="0"/>
        <w:bCs w:val="0"/>
        <w:color w:val="000000"/>
        <w:sz w:val="24"/>
        <w:szCs w:val="24"/>
      </w:rPr>
    </w:lvl>
    <w:lvl w:ilvl="2">
      <w:start w:val="1"/>
      <w:numFmt w:val="lowerRoman"/>
      <w:lvlText w:val="%3."/>
      <w:lvlJc w:val="right"/>
      <w:pPr>
        <w:ind w:left="990" w:hanging="180"/>
      </w:pPr>
      <w:rPr/>
    </w:lvl>
    <w:lvl w:ilvl="3">
      <w:start w:val="1"/>
      <w:numFmt w:val="decimal"/>
      <w:lvlText w:val="%4."/>
      <w:lvlJc w:val="left"/>
      <w:pPr>
        <w:ind w:left="1710" w:hanging="360"/>
      </w:pPr>
      <w:rPr/>
    </w:lvl>
    <w:lvl w:ilvl="4">
      <w:start w:val="1"/>
      <w:numFmt w:val="lowerLetter"/>
      <w:lvlText w:val="%5."/>
      <w:lvlJc w:val="left"/>
      <w:pPr>
        <w:ind w:left="2430" w:hanging="360"/>
      </w:pPr>
      <w:rPr/>
    </w:lvl>
    <w:lvl w:ilvl="5">
      <w:start w:val="1"/>
      <w:numFmt w:val="lowerRoman"/>
      <w:lvlText w:val="%6."/>
      <w:lvlJc w:val="right"/>
      <w:pPr>
        <w:ind w:left="3150" w:hanging="180"/>
      </w:pPr>
      <w:rPr/>
    </w:lvl>
    <w:lvl w:ilvl="6">
      <w:start w:val="1"/>
      <w:numFmt w:val="decimal"/>
      <w:lvlText w:val="%7."/>
      <w:lvlJc w:val="left"/>
      <w:pPr>
        <w:ind w:left="3870" w:hanging="360"/>
      </w:pPr>
      <w:rPr/>
    </w:lvl>
    <w:lvl w:ilvl="7">
      <w:start w:val="1"/>
      <w:numFmt w:val="lowerLetter"/>
      <w:lvlText w:val="%8."/>
      <w:lvlJc w:val="left"/>
      <w:pPr>
        <w:ind w:left="4590" w:hanging="360"/>
      </w:pPr>
      <w:rPr/>
    </w:lvl>
    <w:lvl w:ilvl="8">
      <w:start w:val="1"/>
      <w:numFmt w:val="lowerRoman"/>
      <w:lvlText w:val="%9."/>
      <w:lvlJc w:val="right"/>
      <w:pPr>
        <w:ind w:left="5310" w:hanging="180"/>
      </w:pPr>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5"/>
      <w:numFmt w:val="decimal"/>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3">
    <w:lvl w:ilvl="0">
      <w:start w:val="1"/>
      <w:numFmt w:val="decimal"/>
      <w:lvlText w:val="%1."/>
      <w:lvlJc w:val="left"/>
      <w:pPr>
        <w:ind w:left="720" w:hanging="360"/>
      </w:pPr>
      <w:rPr/>
    </w:lvl>
    <w:lvl w:ilvl="1">
      <w:start w:val="1"/>
      <w:numFmt w:val="lowerRoman"/>
      <w:lvlText w:val="(%2)"/>
      <w:lvlJc w:val="left"/>
      <w:pPr>
        <w:ind w:left="1800" w:hanging="72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840" w:hanging="360"/>
      </w:pPr>
      <w:rPr/>
    </w:lvl>
    <w:lvl w:ilvl="1">
      <w:start w:val="1"/>
      <w:numFmt w:val="lowerLetter"/>
      <w:lvlText w:val="%2."/>
      <w:lvlJc w:val="left"/>
      <w:pPr>
        <w:ind w:left="1560" w:hanging="360"/>
      </w:pPr>
      <w:rPr/>
    </w:lvl>
    <w:lvl w:ilvl="2">
      <w:start w:val="1"/>
      <w:numFmt w:val="lowerRoman"/>
      <w:lvlText w:val="%3."/>
      <w:lvlJc w:val="right"/>
      <w:pPr>
        <w:ind w:left="2280" w:hanging="180"/>
      </w:pPr>
      <w:rPr/>
    </w:lvl>
    <w:lvl w:ilvl="3">
      <w:start w:val="1"/>
      <w:numFmt w:val="decimal"/>
      <w:lvlText w:val="%4."/>
      <w:lvlJc w:val="left"/>
      <w:pPr>
        <w:ind w:left="3000" w:hanging="360"/>
      </w:pPr>
      <w:rPr/>
    </w:lvl>
    <w:lvl w:ilvl="4">
      <w:start w:val="1"/>
      <w:numFmt w:val="lowerLetter"/>
      <w:lvlText w:val="%5."/>
      <w:lvlJc w:val="left"/>
      <w:pPr>
        <w:ind w:left="3720" w:hanging="360"/>
      </w:pPr>
      <w:rPr/>
    </w:lvl>
    <w:lvl w:ilvl="5">
      <w:start w:val="1"/>
      <w:numFmt w:val="lowerRoman"/>
      <w:lvlText w:val="%6."/>
      <w:lvlJc w:val="right"/>
      <w:pPr>
        <w:ind w:left="4440" w:hanging="180"/>
      </w:pPr>
      <w:rPr/>
    </w:lvl>
    <w:lvl w:ilvl="6">
      <w:start w:val="1"/>
      <w:numFmt w:val="decimal"/>
      <w:lvlText w:val="%7."/>
      <w:lvlJc w:val="left"/>
      <w:pPr>
        <w:ind w:left="5160" w:hanging="360"/>
      </w:pPr>
      <w:rPr/>
    </w:lvl>
    <w:lvl w:ilvl="7">
      <w:start w:val="1"/>
      <w:numFmt w:val="lowerLetter"/>
      <w:lvlText w:val="%8."/>
      <w:lvlJc w:val="left"/>
      <w:pPr>
        <w:ind w:left="5880" w:hanging="360"/>
      </w:pPr>
      <w:rPr/>
    </w:lvl>
    <w:lvl w:ilvl="8">
      <w:start w:val="1"/>
      <w:numFmt w:val="lowerRoman"/>
      <w:lvlText w:val="%9."/>
      <w:lvlJc w:val="right"/>
      <w:pPr>
        <w:ind w:left="6600" w:hanging="180"/>
      </w:pPr>
      <w:rPr/>
    </w:lvl>
  </w:abstractNum>
  <w:abstractNum w:abstractNumId="55">
    <w:lvl w:ilvl="0">
      <w:start w:val="1"/>
      <w:numFmt w:val="upperLetter"/>
      <w:lvlText w:val="%1."/>
      <w:lvlJc w:val="left"/>
      <w:pPr>
        <w:ind w:left="840" w:hanging="360"/>
      </w:pPr>
      <w:rPr/>
    </w:lvl>
    <w:lvl w:ilvl="1">
      <w:start w:val="1"/>
      <w:numFmt w:val="lowerLetter"/>
      <w:lvlText w:val="%2."/>
      <w:lvlJc w:val="left"/>
      <w:pPr>
        <w:ind w:left="1560" w:hanging="360"/>
      </w:pPr>
      <w:rPr/>
    </w:lvl>
    <w:lvl w:ilvl="2">
      <w:start w:val="1"/>
      <w:numFmt w:val="lowerRoman"/>
      <w:lvlText w:val="%3."/>
      <w:lvlJc w:val="right"/>
      <w:pPr>
        <w:ind w:left="2280" w:hanging="180"/>
      </w:pPr>
      <w:rPr/>
    </w:lvl>
    <w:lvl w:ilvl="3">
      <w:start w:val="1"/>
      <w:numFmt w:val="decimal"/>
      <w:lvlText w:val="%4."/>
      <w:lvlJc w:val="left"/>
      <w:pPr>
        <w:ind w:left="3000" w:hanging="360"/>
      </w:pPr>
      <w:rPr/>
    </w:lvl>
    <w:lvl w:ilvl="4">
      <w:start w:val="1"/>
      <w:numFmt w:val="lowerLetter"/>
      <w:lvlText w:val="%5."/>
      <w:lvlJc w:val="left"/>
      <w:pPr>
        <w:ind w:left="3720" w:hanging="360"/>
      </w:pPr>
      <w:rPr/>
    </w:lvl>
    <w:lvl w:ilvl="5">
      <w:start w:val="1"/>
      <w:numFmt w:val="lowerRoman"/>
      <w:lvlText w:val="%6."/>
      <w:lvlJc w:val="right"/>
      <w:pPr>
        <w:ind w:left="4440" w:hanging="180"/>
      </w:pPr>
      <w:rPr/>
    </w:lvl>
    <w:lvl w:ilvl="6">
      <w:start w:val="1"/>
      <w:numFmt w:val="decimal"/>
      <w:lvlText w:val="%7."/>
      <w:lvlJc w:val="left"/>
      <w:pPr>
        <w:ind w:left="5160" w:hanging="360"/>
      </w:pPr>
      <w:rPr/>
    </w:lvl>
    <w:lvl w:ilvl="7">
      <w:start w:val="1"/>
      <w:numFmt w:val="lowerLetter"/>
      <w:lvlText w:val="%8."/>
      <w:lvlJc w:val="left"/>
      <w:pPr>
        <w:ind w:left="5880" w:hanging="360"/>
      </w:pPr>
      <w:rPr/>
    </w:lvl>
    <w:lvl w:ilvl="8">
      <w:start w:val="1"/>
      <w:numFmt w:val="lowerRoman"/>
      <w:lvlText w:val="%9."/>
      <w:lvlJc w:val="right"/>
      <w:pPr>
        <w:ind w:left="6600" w:hanging="180"/>
      </w:pPr>
      <w:rPr/>
    </w:lvl>
  </w:abstractNum>
  <w:abstractNum w:abstractNumId="56">
    <w:lvl w:ilvl="0">
      <w:start w:val="1"/>
      <w:numFmt w:val="decimal"/>
      <w:lvlText w:val="%1."/>
      <w:lvlJc w:val="left"/>
      <w:pPr>
        <w:ind w:left="1444" w:hanging="45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lowerLetter"/>
      <w:lvlText w:val="%1)"/>
      <w:lvlJc w:val="left"/>
      <w:pPr>
        <w:ind w:left="1080" w:hanging="360"/>
      </w:pPr>
      <w:rPr/>
    </w:lvl>
    <w:lvl w:ilvl="1">
      <w:start w:val="6"/>
      <w:numFmt w:val="lowerLetter"/>
      <w:lvlText w:val="%2)"/>
      <w:lvlJc w:val="left"/>
      <w:pPr>
        <w:ind w:left="1080" w:hanging="360"/>
      </w:pPr>
      <w:rPr>
        <w:b w:val="0"/>
        <w:bCs w:val="0"/>
        <w:color w:val="000000"/>
        <w:sz w:val="24"/>
        <w:szCs w:val="24"/>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8">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1"/>
      <w:numFmt w:val="decimal"/>
      <w:lvlText w:val="%1."/>
      <w:lvlJc w:val="left"/>
      <w:pPr>
        <w:ind w:left="1005" w:hanging="5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decimal"/>
      <w:lvlText w:val="%1."/>
      <w:lvlJc w:val="left"/>
      <w:pPr>
        <w:ind w:left="720" w:hanging="360"/>
      </w:pPr>
      <w:rPr/>
    </w:lvl>
    <w:lvl w:ilvl="1">
      <w:start w:val="1"/>
      <w:numFmt w:val="decimal"/>
      <w:lvlText w:val="%2."/>
      <w:lvlJc w:val="left"/>
      <w:pPr>
        <w:ind w:left="72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1005" w:hanging="5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lowerLetter"/>
      <w:lvlText w:val="%1)"/>
      <w:lvlJc w:val="left"/>
      <w:pPr>
        <w:ind w:left="1080" w:hanging="360"/>
      </w:pPr>
      <w:rPr/>
    </w:lvl>
    <w:lvl w:ilvl="1">
      <w:start w:val="6"/>
      <w:numFmt w:val="upperLetter"/>
      <w:lvlText w:val="%2."/>
      <w:lvlJc w:val="left"/>
      <w:pPr>
        <w:ind w:left="1080" w:hanging="360"/>
      </w:pPr>
      <w:rPr>
        <w:b w:val="0"/>
        <w:bCs w:val="0"/>
        <w:color w:val="000000"/>
        <w:sz w:val="24"/>
        <w:szCs w:val="24"/>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lowerRoman"/>
      <w:lvlText w:val="(%1)"/>
      <w:lvlJc w:val="left"/>
      <w:pPr>
        <w:ind w:left="1725" w:hanging="72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6">
    <w:lvl w:ilvl="0">
      <w:start w:val="1"/>
      <w:numFmt w:val="decimal"/>
      <w:lvlText w:val="%1."/>
      <w:lvlJc w:val="left"/>
      <w:pPr>
        <w:ind w:left="1530" w:hanging="360"/>
      </w:pPr>
      <w:rPr/>
    </w:lvl>
    <w:lvl w:ilvl="1">
      <w:start w:val="1"/>
      <w:numFmt w:val="lowerLetter"/>
      <w:lvlText w:val="%2."/>
      <w:lvlJc w:val="left"/>
      <w:pPr>
        <w:ind w:left="900" w:hanging="360"/>
      </w:pPr>
      <w:rPr/>
    </w:lvl>
    <w:lvl w:ilvl="2">
      <w:start w:val="1"/>
      <w:numFmt w:val="lowerRoman"/>
      <w:lvlText w:val="(%3)"/>
      <w:lvlJc w:val="left"/>
      <w:pPr>
        <w:ind w:left="1980" w:hanging="72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6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72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0">
    <w:lvl w:ilvl="0">
      <w:start w:val="1"/>
      <w:numFmt w:val="decimal"/>
      <w:lvlText w:val="%1."/>
      <w:lvlJc w:val="left"/>
      <w:pPr>
        <w:ind w:left="1005" w:hanging="525"/>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1">
    <w:lvl w:ilvl="0">
      <w:start w:val="1"/>
      <w:numFmt w:val="lowerLetter"/>
      <w:lvlText w:val="%1."/>
      <w:lvlJc w:val="left"/>
      <w:pPr>
        <w:ind w:left="1080" w:hanging="360"/>
      </w:pPr>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2">
    <w:lvl w:ilvl="0">
      <w:start w:val="1"/>
      <w:numFmt w:val="decimal"/>
      <w:lvlText w:val="%1."/>
      <w:lvlJc w:val="left"/>
      <w:pPr>
        <w:ind w:left="1440" w:hanging="360"/>
      </w:pPr>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4">
    <w:lvl w:ilvl="0">
      <w:start w:val="1"/>
      <w:numFmt w:val="decimal"/>
      <w:lvlText w:val="%1."/>
      <w:lvlJc w:val="lef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75">
    <w:lvl w:ilvl="0">
      <w:start w:val="1"/>
      <w:numFmt w:val="decimal"/>
      <w:lvlText w:val="%1."/>
      <w:lvlJc w:val="left"/>
      <w:pPr>
        <w:ind w:left="1980" w:hanging="63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6">
    <w:lvl w:ilvl="0">
      <w:start w:val="1"/>
      <w:numFmt w:val="decimal"/>
      <w:lvlText w:val="%1."/>
      <w:lvlJc w:val="left"/>
      <w:pPr>
        <w:ind w:left="1440" w:hanging="360"/>
      </w:pPr>
      <w:rPr>
        <w:b w:val="0"/>
        <w:bCs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810" w:hanging="360"/>
      </w:pPr>
      <w:rPr>
        <w:b w:val="0"/>
        <w:bCs w:val="0"/>
        <w:sz w:val="24"/>
        <w:szCs w:val="24"/>
      </w:rPr>
    </w:lvl>
    <w:lvl w:ilvl="1">
      <w:start w:val="6"/>
      <w:numFmt w:val="upperLetter"/>
      <w:lvlText w:val="%2."/>
      <w:lvlJc w:val="left"/>
      <w:pPr>
        <w:ind w:left="720" w:hanging="360"/>
      </w:pPr>
      <w:rPr>
        <w:b w:val="0"/>
        <w:bCs w:val="0"/>
        <w:color w:val="000000"/>
        <w:sz w:val="24"/>
        <w:szCs w:val="24"/>
      </w:rPr>
    </w:lvl>
    <w:lvl w:ilvl="2">
      <w:start w:val="1"/>
      <w:numFmt w:val="lowerRoman"/>
      <w:lvlText w:val="%3."/>
      <w:lvlJc w:val="right"/>
      <w:pPr>
        <w:ind w:left="1440" w:hanging="180"/>
      </w:pPr>
      <w:rPr/>
    </w:lvl>
    <w:lvl w:ilvl="3">
      <w:start w:val="1"/>
      <w:numFmt w:val="decimal"/>
      <w:lvlText w:val="%4."/>
      <w:lvlJc w:val="left"/>
      <w:pPr>
        <w:ind w:left="2160" w:hanging="360"/>
      </w:pPr>
      <w:rPr/>
    </w:lvl>
    <w:lvl w:ilvl="4">
      <w:start w:val="1"/>
      <w:numFmt w:val="lowerLetter"/>
      <w:lvlText w:val="%5."/>
      <w:lvlJc w:val="left"/>
      <w:pPr>
        <w:ind w:left="2880" w:hanging="360"/>
      </w:pPr>
      <w:rPr/>
    </w:lvl>
    <w:lvl w:ilvl="5">
      <w:start w:val="1"/>
      <w:numFmt w:val="lowerRoman"/>
      <w:lvlText w:val="%6."/>
      <w:lvlJc w:val="right"/>
      <w:pPr>
        <w:ind w:left="3600" w:hanging="180"/>
      </w:pPr>
      <w:rPr/>
    </w:lvl>
    <w:lvl w:ilvl="6">
      <w:start w:val="1"/>
      <w:numFmt w:val="decimal"/>
      <w:lvlText w:val="%7."/>
      <w:lvlJc w:val="left"/>
      <w:pPr>
        <w:ind w:left="4320" w:hanging="360"/>
      </w:pPr>
      <w:rPr/>
    </w:lvl>
    <w:lvl w:ilvl="7">
      <w:start w:val="1"/>
      <w:numFmt w:val="lowerLetter"/>
      <w:lvlText w:val="%8."/>
      <w:lvlJc w:val="left"/>
      <w:pPr>
        <w:ind w:left="5040" w:hanging="360"/>
      </w:pPr>
      <w:rPr/>
    </w:lvl>
    <w:lvl w:ilvl="8">
      <w:start w:val="1"/>
      <w:numFmt w:val="lowerRoman"/>
      <w:lvlText w:val="%9."/>
      <w:lvlJc w:val="right"/>
      <w:pPr>
        <w:ind w:left="5760" w:hanging="180"/>
      </w:pPr>
      <w:rPr/>
    </w:lvl>
  </w:abstractNum>
  <w:abstractNum w:abstractNumId="7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9">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0">
    <w:lvl w:ilvl="0">
      <w:start w:val="1"/>
      <w:numFmt w:val="decimal"/>
      <w:lvlText w:val="%1."/>
      <w:lvlJc w:val="left"/>
      <w:pPr>
        <w:ind w:left="990" w:hanging="450"/>
      </w:pPr>
      <w:rPr/>
    </w:lvl>
    <w:lvl w:ilvl="1">
      <w:start w:val="1"/>
      <w:numFmt w:val="lowerLetter"/>
      <w:lvlText w:val="%2."/>
      <w:lvlJc w:val="left"/>
      <w:pPr>
        <w:ind w:left="1620" w:hanging="360"/>
      </w:pPr>
      <w:rPr/>
    </w:lvl>
    <w:lvl w:ilvl="2">
      <w:start w:val="1"/>
      <w:numFmt w:val="lowerRoman"/>
      <w:lvlText w:val="%3."/>
      <w:lvlJc w:val="right"/>
      <w:pPr>
        <w:ind w:left="2340" w:hanging="180"/>
      </w:pPr>
      <w:rPr/>
    </w:lvl>
    <w:lvl w:ilvl="3">
      <w:start w:val="1"/>
      <w:numFmt w:val="decimal"/>
      <w:lvlText w:val="%4."/>
      <w:lvlJc w:val="left"/>
      <w:pPr>
        <w:ind w:left="3060" w:hanging="360"/>
      </w:pPr>
      <w:rPr/>
    </w:lvl>
    <w:lvl w:ilvl="4">
      <w:start w:val="1"/>
      <w:numFmt w:val="lowerLetter"/>
      <w:lvlText w:val="%5."/>
      <w:lvlJc w:val="left"/>
      <w:pPr>
        <w:ind w:left="3780" w:hanging="360"/>
      </w:pPr>
      <w:rPr/>
    </w:lvl>
    <w:lvl w:ilvl="5">
      <w:start w:val="1"/>
      <w:numFmt w:val="lowerRoman"/>
      <w:lvlText w:val="%6."/>
      <w:lvlJc w:val="right"/>
      <w:pPr>
        <w:ind w:left="4500" w:hanging="180"/>
      </w:pPr>
      <w:rPr/>
    </w:lvl>
    <w:lvl w:ilvl="6">
      <w:start w:val="1"/>
      <w:numFmt w:val="decimal"/>
      <w:lvlText w:val="%7."/>
      <w:lvlJc w:val="left"/>
      <w:pPr>
        <w:ind w:left="5220" w:hanging="360"/>
      </w:pPr>
      <w:rPr/>
    </w:lvl>
    <w:lvl w:ilvl="7">
      <w:start w:val="1"/>
      <w:numFmt w:val="lowerLetter"/>
      <w:lvlText w:val="%8."/>
      <w:lvlJc w:val="left"/>
      <w:pPr>
        <w:ind w:left="5940" w:hanging="360"/>
      </w:pPr>
      <w:rPr/>
    </w:lvl>
    <w:lvl w:ilvl="8">
      <w:start w:val="1"/>
      <w:numFmt w:val="lowerRoman"/>
      <w:lvlText w:val="%9."/>
      <w:lvlJc w:val="right"/>
      <w:pPr>
        <w:ind w:left="6660" w:hanging="180"/>
      </w:pPr>
      <w:rPr/>
    </w:lvl>
  </w:abstractNum>
  <w:abstractNum w:abstractNumId="81">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6">
    <w:lvl w:ilvl="0">
      <w:start w:val="1"/>
      <w:numFmt w:val="decimal"/>
      <w:lvlText w:val="%1."/>
      <w:lvlJc w:val="left"/>
      <w:pPr>
        <w:ind w:left="2160" w:hanging="360"/>
      </w:pPr>
      <w:rPr/>
    </w:lvl>
    <w:lvl w:ilvl="1">
      <w:start w:val="1"/>
      <w:numFmt w:val="lowerLetter"/>
      <w:lvlText w:val="%2."/>
      <w:lvlJc w:val="left"/>
      <w:pPr>
        <w:ind w:left="2880" w:hanging="360"/>
      </w:pPr>
      <w:rPr/>
    </w:lvl>
    <w:lvl w:ilvl="2">
      <w:start w:val="1"/>
      <w:numFmt w:val="lowerRoman"/>
      <w:lvlText w:val="%3."/>
      <w:lvlJc w:val="right"/>
      <w:pPr>
        <w:ind w:left="3600" w:hanging="180"/>
      </w:pPr>
      <w:rPr/>
    </w:lvl>
    <w:lvl w:ilvl="3">
      <w:start w:val="1"/>
      <w:numFmt w:val="decimal"/>
      <w:lvlText w:val="%4."/>
      <w:lvlJc w:val="left"/>
      <w:pPr>
        <w:ind w:left="4320" w:hanging="360"/>
      </w:pPr>
      <w:rPr/>
    </w:lvl>
    <w:lvl w:ilvl="4">
      <w:start w:val="1"/>
      <w:numFmt w:val="lowerLetter"/>
      <w:lvlText w:val="%5."/>
      <w:lvlJc w:val="left"/>
      <w:pPr>
        <w:ind w:left="5040" w:hanging="360"/>
      </w:pPr>
      <w:rPr/>
    </w:lvl>
    <w:lvl w:ilvl="5">
      <w:start w:val="1"/>
      <w:numFmt w:val="lowerRoman"/>
      <w:lvlText w:val="%6."/>
      <w:lvlJc w:val="right"/>
      <w:pPr>
        <w:ind w:left="5760" w:hanging="180"/>
      </w:pPr>
      <w:rPr/>
    </w:lvl>
    <w:lvl w:ilvl="6">
      <w:start w:val="1"/>
      <w:numFmt w:val="decimal"/>
      <w:lvlText w:val="%7."/>
      <w:lvlJc w:val="left"/>
      <w:pPr>
        <w:ind w:left="6480" w:hanging="360"/>
      </w:pPr>
      <w:rPr/>
    </w:lvl>
    <w:lvl w:ilvl="7">
      <w:start w:val="1"/>
      <w:numFmt w:val="lowerLetter"/>
      <w:lvlText w:val="%8."/>
      <w:lvlJc w:val="left"/>
      <w:pPr>
        <w:ind w:left="7200" w:hanging="360"/>
      </w:pPr>
      <w:rPr/>
    </w:lvl>
    <w:lvl w:ilvl="8">
      <w:start w:val="1"/>
      <w:numFmt w:val="lowerRoman"/>
      <w:lvlText w:val="%9."/>
      <w:lvlJc w:val="right"/>
      <w:pPr>
        <w:ind w:left="7920" w:hanging="180"/>
      </w:pPr>
      <w:rPr/>
    </w:lvl>
  </w:abstractNum>
  <w:abstractNum w:abstractNumId="87">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jc w:val="left"/>
    </w:pPr>
    <w:rPr>
      <w:rFonts w:ascii="Cambria" w:cs="Cambria" w:eastAsia="Cambria" w:hAnsi="Cambria"/>
      <w:b w:val="1"/>
      <w:bCs w:val="1"/>
      <w:sz w:val="44"/>
      <w:szCs w:val="44"/>
    </w:rPr>
  </w:style>
  <w:style w:type="paragraph" w:styleId="Heading2">
    <w:name w:val="heading 2"/>
    <w:basedOn w:val="Normal"/>
    <w:next w:val="Normal"/>
    <w:pPr>
      <w:keepNext w:val="1"/>
      <w:jc w:val="left"/>
    </w:pPr>
    <w:rPr>
      <w:rFonts w:ascii="Cambria" w:cs="Cambria" w:eastAsia="Cambria" w:hAnsi="Cambria"/>
      <w:b w:val="1"/>
      <w:bCs w:val="1"/>
      <w:sz w:val="36"/>
      <w:szCs w:val="36"/>
    </w:rPr>
  </w:style>
  <w:style w:type="paragraph" w:styleId="Heading3">
    <w:name w:val="heading 3"/>
    <w:basedOn w:val="Normal"/>
    <w:next w:val="Normal"/>
    <w:pPr>
      <w:keepNext w:val="1"/>
      <w:tabs>
        <w:tab w:val="left" w:leader="none" w:pos="-143"/>
        <w:tab w:val="left" w:leader="none" w:pos="720"/>
        <w:tab w:val="left" w:leader="none" w:pos="1382"/>
        <w:tab w:val="left" w:leader="none" w:pos="8640"/>
      </w:tabs>
      <w:ind w:left="720" w:hanging="720"/>
    </w:pPr>
    <w:rPr>
      <w:i w:val="1"/>
      <w:iCs w:val="1"/>
    </w:rPr>
  </w:style>
  <w:style w:type="paragraph" w:styleId="Heading4">
    <w:name w:val="heading 4"/>
    <w:basedOn w:val="Normal"/>
    <w:next w:val="Normal"/>
    <w:pPr>
      <w:keepNext w:val="1"/>
      <w:tabs>
        <w:tab w:val="right" w:leader="none" w:pos="9360"/>
      </w:tabs>
      <w:jc w:val="left"/>
    </w:pPr>
    <w:rPr>
      <w:rFonts w:ascii="Arial" w:cs="Arial" w:eastAsia="Arial" w:hAnsi="Arial"/>
      <w:b w:val="1"/>
      <w:bCs w:val="1"/>
    </w:rPr>
  </w:style>
  <w:style w:type="paragraph" w:styleId="Heading5">
    <w:name w:val="heading 5"/>
    <w:basedOn w:val="Normal"/>
    <w:next w:val="Normal"/>
    <w:pPr>
      <w:keepNext w:val="1"/>
      <w:tabs>
        <w:tab w:val="left" w:leader="none" w:pos="-143"/>
        <w:tab w:val="left" w:leader="none" w:pos="346"/>
        <w:tab w:val="left" w:leader="none" w:pos="691"/>
        <w:tab w:val="left" w:leader="none" w:pos="1037"/>
        <w:tab w:val="left" w:leader="none" w:pos="1382"/>
        <w:tab w:val="left" w:leader="none" w:pos="8640"/>
      </w:tabs>
      <w:spacing w:after="120" w:before="120" w:lineRule="auto"/>
    </w:pPr>
    <w:rPr>
      <w:rFonts w:ascii="Cambria" w:cs="Cambria" w:eastAsia="Cambria" w:hAnsi="Cambria"/>
      <w:b w:val="1"/>
      <w:bCs w:val="1"/>
    </w:rPr>
  </w:style>
  <w:style w:type="paragraph" w:styleId="Heading6">
    <w:name w:val="heading 6"/>
    <w:basedOn w:val="Normal"/>
    <w:next w:val="Normal"/>
    <w:pPr>
      <w:keepNext w:val="1"/>
      <w:jc w:val="center"/>
    </w:pPr>
    <w:rPr>
      <w:b w:val="1"/>
      <w:bCs w:val="1"/>
      <w:smallCaps w:val="1"/>
      <w:sz w:val="28"/>
      <w:szCs w:val="28"/>
    </w:rPr>
  </w:style>
  <w:style w:type="paragraph" w:styleId="Title">
    <w:name w:val="Title"/>
    <w:basedOn w:val="Normal"/>
    <w:next w:val="Normal"/>
    <w:pPr>
      <w:jc w:val="center"/>
    </w:pPr>
    <w:rPr>
      <w:color w:val="000080"/>
      <w:sz w:val="60"/>
      <w:szCs w:val="60"/>
    </w:rPr>
  </w:style>
  <w:style w:type="paragraph" w:styleId="Heading7">
    <w:name w:val="heading 7"/>
    <w:basedOn w:val="Normal"/>
    <w:next w:val="Normal"/>
    <w:link w:val="Heading7Char"/>
    <w:qFormat w:val="1"/>
    <w:rsid w:val="00307856"/>
    <w:pPr>
      <w:keepNext w:val="1"/>
      <w:tabs>
        <w:tab w:val="left" w:pos="720"/>
        <w:tab w:val="left" w:pos="1260"/>
        <w:tab w:val="left" w:pos="1872"/>
        <w:tab w:val="left" w:pos="2448"/>
      </w:tabs>
      <w:spacing w:after="120"/>
      <w:ind w:left="720" w:hanging="720"/>
      <w:jc w:val="center"/>
      <w:outlineLvl w:val="6"/>
    </w:pPr>
    <w:rPr>
      <w:b w:val="1"/>
      <w:spacing w:val="-3"/>
      <w:sz w:val="32"/>
    </w:rPr>
  </w:style>
  <w:style w:type="paragraph" w:styleId="Heading8">
    <w:name w:val="heading 8"/>
    <w:basedOn w:val="Normal"/>
    <w:next w:val="Normal"/>
    <w:link w:val="Heading8Char"/>
    <w:qFormat w:val="1"/>
    <w:rsid w:val="00307856"/>
    <w:pPr>
      <w:keepNext w:val="1"/>
      <w:ind w:left="540"/>
      <w:jc w:val="left"/>
      <w:outlineLvl w:val="7"/>
    </w:pPr>
    <w:rPr>
      <w:i w:val="1"/>
    </w:rPr>
  </w:style>
  <w:style w:type="paragraph" w:styleId="Heading9">
    <w:name w:val="heading 9"/>
    <w:basedOn w:val="Normal"/>
    <w:next w:val="Normal"/>
    <w:link w:val="Heading9Char"/>
    <w:qFormat w:val="1"/>
    <w:rsid w:val="00307856"/>
    <w:pPr>
      <w:keepNext w:val="1"/>
      <w:jc w:val="center"/>
      <w:outlineLvl w:val="8"/>
    </w:pPr>
    <w:rPr>
      <w:b w:val="1"/>
      <w:sz w:val="2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B207F6"/>
    <w:rPr>
      <w:rFonts w:ascii="Cambria" w:cs="Times New Roman" w:eastAsia="Times New Roman" w:hAnsi="Cambria"/>
      <w:b w:val="1"/>
      <w:bCs w:val="1"/>
      <w:kern w:val="28"/>
      <w:sz w:val="44"/>
      <w:szCs w:val="44"/>
    </w:rPr>
  </w:style>
  <w:style w:type="character" w:styleId="Heading2Char" w:customStyle="1">
    <w:name w:val="Heading 2 Char"/>
    <w:basedOn w:val="DefaultParagraphFont"/>
    <w:link w:val="Heading2"/>
    <w:rsid w:val="000D278D"/>
    <w:rPr>
      <w:rFonts w:ascii="Cambria" w:cs="Times New Roman" w:eastAsia="Times New Roman" w:hAnsi="Cambria"/>
      <w:b w:val="1"/>
      <w:noProof w:val="1"/>
      <w:kern w:val="28"/>
      <w:sz w:val="36"/>
      <w:szCs w:val="36"/>
    </w:rPr>
  </w:style>
  <w:style w:type="character" w:styleId="Heading3Char" w:customStyle="1">
    <w:name w:val="Heading 3 Char"/>
    <w:basedOn w:val="DefaultParagraphFont"/>
    <w:link w:val="Heading3"/>
    <w:rsid w:val="00307856"/>
    <w:rPr>
      <w:rFonts w:ascii="Times New Roman" w:cs="Times New Roman" w:eastAsia="Times New Roman" w:hAnsi="Times New Roman"/>
      <w:i w:val="1"/>
      <w:spacing w:val="-3"/>
      <w:sz w:val="24"/>
      <w:szCs w:val="20"/>
    </w:rPr>
  </w:style>
  <w:style w:type="character" w:styleId="Heading4Char" w:customStyle="1">
    <w:name w:val="Heading 4 Char"/>
    <w:basedOn w:val="DefaultParagraphFont"/>
    <w:link w:val="Heading4"/>
    <w:rsid w:val="00307856"/>
    <w:rPr>
      <w:rFonts w:ascii="Arial" w:cs="Times New Roman" w:eastAsia="Times New Roman" w:hAnsi="Arial"/>
      <w:b w:val="1"/>
      <w:kern w:val="28"/>
      <w:sz w:val="24"/>
      <w:szCs w:val="20"/>
    </w:rPr>
  </w:style>
  <w:style w:type="character" w:styleId="Heading5Char" w:customStyle="1">
    <w:name w:val="Heading 5 Char"/>
    <w:basedOn w:val="DefaultParagraphFont"/>
    <w:link w:val="Heading5"/>
    <w:rsid w:val="00B207F6"/>
    <w:rPr>
      <w:rFonts w:ascii="Cambria" w:cs="Times New Roman" w:eastAsia="Times New Roman" w:hAnsi="Cambria"/>
      <w:b w:val="1"/>
      <w:spacing w:val="-3"/>
      <w:sz w:val="24"/>
      <w:szCs w:val="20"/>
    </w:rPr>
  </w:style>
  <w:style w:type="character" w:styleId="Heading6Char" w:customStyle="1">
    <w:name w:val="Heading 6 Char"/>
    <w:basedOn w:val="DefaultParagraphFont"/>
    <w:link w:val="Heading6"/>
    <w:rsid w:val="00307856"/>
    <w:rPr>
      <w:rFonts w:ascii="Times New Roman" w:cs="Times New Roman" w:eastAsia="Times New Roman" w:hAnsi="Times New Roman"/>
      <w:b w:val="1"/>
      <w:caps w:val="1"/>
      <w:sz w:val="28"/>
      <w:szCs w:val="20"/>
    </w:rPr>
  </w:style>
  <w:style w:type="character" w:styleId="Heading7Char" w:customStyle="1">
    <w:name w:val="Heading 7 Char"/>
    <w:basedOn w:val="DefaultParagraphFont"/>
    <w:link w:val="Heading7"/>
    <w:rsid w:val="00307856"/>
    <w:rPr>
      <w:rFonts w:ascii="Times New Roman" w:cs="Times New Roman" w:eastAsia="Times New Roman" w:hAnsi="Times New Roman"/>
      <w:b w:val="1"/>
      <w:spacing w:val="-3"/>
      <w:sz w:val="32"/>
      <w:szCs w:val="20"/>
    </w:rPr>
  </w:style>
  <w:style w:type="character" w:styleId="Heading8Char" w:customStyle="1">
    <w:name w:val="Heading 8 Char"/>
    <w:basedOn w:val="DefaultParagraphFont"/>
    <w:link w:val="Heading8"/>
    <w:rsid w:val="00307856"/>
    <w:rPr>
      <w:rFonts w:ascii="Times New Roman" w:cs="Times New Roman" w:eastAsia="Times New Roman" w:hAnsi="Times New Roman"/>
      <w:i w:val="1"/>
      <w:sz w:val="24"/>
      <w:szCs w:val="20"/>
    </w:rPr>
  </w:style>
  <w:style w:type="character" w:styleId="Heading9Char" w:customStyle="1">
    <w:name w:val="Heading 9 Char"/>
    <w:basedOn w:val="DefaultParagraphFont"/>
    <w:link w:val="Heading9"/>
    <w:rsid w:val="00307856"/>
    <w:rPr>
      <w:rFonts w:ascii="Times New Roman" w:cs="Times New Roman" w:eastAsia="Times New Roman" w:hAnsi="Times New Roman"/>
      <w:b w:val="1"/>
      <w:sz w:val="28"/>
      <w:szCs w:val="20"/>
    </w:rPr>
  </w:style>
  <w:style w:type="paragraph" w:styleId="Header">
    <w:name w:val="header"/>
    <w:basedOn w:val="Normal"/>
    <w:link w:val="HeaderChar"/>
    <w:uiPriority w:val="99"/>
    <w:rsid w:val="00307856"/>
    <w:pPr>
      <w:tabs>
        <w:tab w:val="center" w:pos="4320"/>
        <w:tab w:val="right" w:pos="8640"/>
      </w:tabs>
    </w:pPr>
  </w:style>
  <w:style w:type="character" w:styleId="HeaderChar" w:customStyle="1">
    <w:name w:val="Header Char"/>
    <w:basedOn w:val="DefaultParagraphFont"/>
    <w:link w:val="Header"/>
    <w:uiPriority w:val="99"/>
    <w:rsid w:val="00307856"/>
    <w:rPr>
      <w:rFonts w:ascii="Times New Roman" w:cs="Times New Roman" w:eastAsia="Times New Roman" w:hAnsi="Times New Roman"/>
      <w:sz w:val="24"/>
      <w:szCs w:val="20"/>
    </w:rPr>
  </w:style>
  <w:style w:type="paragraph" w:styleId="Cover1" w:customStyle="1">
    <w:name w:val="Cover1"/>
    <w:rsid w:val="00307856"/>
    <w:pPr>
      <w:tabs>
        <w:tab w:val="center" w:pos="4860"/>
      </w:tabs>
      <w:suppressAutoHyphens w:val="1"/>
      <w:spacing w:after="240"/>
      <w:jc w:val="center"/>
    </w:pPr>
    <w:rPr>
      <w:rFonts w:ascii="Fenice BT" w:hAnsi="Fenice BT"/>
      <w:b w:val="1"/>
      <w:noProof w:val="1"/>
      <w:spacing w:val="-3"/>
      <w:sz w:val="36"/>
      <w:szCs w:val="20"/>
    </w:rPr>
  </w:style>
  <w:style w:type="paragraph" w:styleId="MacroText">
    <w:name w:val="macro"/>
    <w:basedOn w:val="BodyText"/>
    <w:link w:val="MacroTextChar"/>
    <w:semiHidden w:val="1"/>
    <w:rsid w:val="00307856"/>
    <w:pPr>
      <w:spacing w:after="0"/>
      <w:jc w:val="center"/>
    </w:pPr>
    <w:rPr>
      <w:rFonts w:ascii="Arial" w:hAnsi="Arial"/>
      <w:sz w:val="18"/>
    </w:rPr>
  </w:style>
  <w:style w:type="character" w:styleId="MacroTextChar" w:customStyle="1">
    <w:name w:val="Macro Text Char"/>
    <w:basedOn w:val="DefaultParagraphFont"/>
    <w:link w:val="MacroText"/>
    <w:semiHidden w:val="1"/>
    <w:rsid w:val="00307856"/>
    <w:rPr>
      <w:rFonts w:ascii="Arial" w:cs="Times New Roman" w:eastAsia="Times New Roman" w:hAnsi="Arial"/>
      <w:sz w:val="18"/>
      <w:szCs w:val="20"/>
    </w:rPr>
  </w:style>
  <w:style w:type="paragraph" w:styleId="BodyText">
    <w:name w:val="Body Text"/>
    <w:basedOn w:val="Normal"/>
    <w:link w:val="BodyTextChar"/>
    <w:rsid w:val="00307856"/>
    <w:pPr>
      <w:spacing w:after="120"/>
    </w:pPr>
  </w:style>
  <w:style w:type="character" w:styleId="BodyTextChar" w:customStyle="1">
    <w:name w:val="Body Text Char"/>
    <w:basedOn w:val="DefaultParagraphFont"/>
    <w:link w:val="BodyText"/>
    <w:rsid w:val="00307856"/>
    <w:rPr>
      <w:rFonts w:ascii="Times New Roman" w:cs="Times New Roman" w:eastAsia="Times New Roman" w:hAnsi="Times New Roman"/>
      <w:sz w:val="24"/>
      <w:szCs w:val="20"/>
    </w:rPr>
  </w:style>
  <w:style w:type="paragraph" w:styleId="LetterName" w:customStyle="1">
    <w:name w:val="Letter Name"/>
    <w:rsid w:val="00307856"/>
    <w:pPr>
      <w:tabs>
        <w:tab w:val="left" w:pos="-102"/>
        <w:tab w:val="left" w:pos="408"/>
        <w:tab w:val="left" w:pos="816"/>
        <w:tab w:val="left" w:pos="1224"/>
        <w:tab w:val="left" w:pos="1632"/>
        <w:tab w:val="left" w:pos="2040"/>
        <w:tab w:val="left" w:pos="2448"/>
        <w:tab w:val="left" w:pos="7854"/>
      </w:tabs>
      <w:suppressAutoHyphens w:val="1"/>
    </w:pPr>
    <w:rPr>
      <w:noProof w:val="1"/>
      <w:spacing w:val="-3"/>
      <w:szCs w:val="20"/>
    </w:rPr>
  </w:style>
  <w:style w:type="paragraph" w:styleId="Address" w:customStyle="1">
    <w:name w:val="Address"/>
    <w:rsid w:val="00307856"/>
    <w:pPr>
      <w:tabs>
        <w:tab w:val="left" w:pos="1300"/>
        <w:tab w:val="left" w:pos="2002"/>
        <w:tab w:val="left" w:pos="2563"/>
        <w:tab w:val="left" w:pos="3125"/>
        <w:tab w:val="left" w:pos="3686"/>
      </w:tabs>
      <w:suppressAutoHyphens w:val="1"/>
      <w:jc w:val="center"/>
    </w:pPr>
    <w:rPr>
      <w:rFonts w:ascii="Arial" w:hAnsi="Arial"/>
      <w:noProof w:val="1"/>
      <w:spacing w:val="-3"/>
      <w:sz w:val="16"/>
      <w:szCs w:val="20"/>
    </w:rPr>
  </w:style>
  <w:style w:type="paragraph" w:styleId="LetterText" w:customStyle="1">
    <w:name w:val="Letter Text"/>
    <w:rsid w:val="00307856"/>
    <w:pPr>
      <w:tabs>
        <w:tab w:val="left" w:pos="-102"/>
        <w:tab w:val="left" w:pos="408"/>
        <w:tab w:val="left" w:pos="816"/>
        <w:tab w:val="left" w:pos="1224"/>
        <w:tab w:val="left" w:pos="1632"/>
        <w:tab w:val="left" w:pos="2040"/>
        <w:tab w:val="left" w:pos="2448"/>
        <w:tab w:val="left" w:pos="7854"/>
      </w:tabs>
      <w:suppressAutoHyphens w:val="1"/>
      <w:spacing w:after="240"/>
    </w:pPr>
    <w:rPr>
      <w:spacing w:val="-3"/>
      <w:szCs w:val="20"/>
    </w:rPr>
  </w:style>
  <w:style w:type="character" w:styleId="EquationCaption" w:customStyle="1">
    <w:name w:val="_Equation Caption"/>
    <w:rsid w:val="00307856"/>
  </w:style>
  <w:style w:type="paragraph" w:styleId="EndnoteText">
    <w:name w:val="endnote text"/>
    <w:basedOn w:val="Normal"/>
    <w:link w:val="EndnoteTextChar"/>
    <w:semiHidden w:val="1"/>
    <w:rsid w:val="00307856"/>
    <w:pPr>
      <w:jc w:val="left"/>
    </w:pPr>
    <w:rPr>
      <w:rFonts w:ascii="Courier New" w:hAnsi="Courier New"/>
    </w:rPr>
  </w:style>
  <w:style w:type="character" w:styleId="EndnoteTextChar" w:customStyle="1">
    <w:name w:val="Endnote Text Char"/>
    <w:basedOn w:val="DefaultParagraphFont"/>
    <w:link w:val="EndnoteText"/>
    <w:semiHidden w:val="1"/>
    <w:rsid w:val="00307856"/>
    <w:rPr>
      <w:rFonts w:ascii="Courier New" w:cs="Times New Roman" w:eastAsia="Times New Roman" w:hAnsi="Courier New"/>
      <w:sz w:val="24"/>
      <w:szCs w:val="20"/>
    </w:rPr>
  </w:style>
  <w:style w:type="character" w:styleId="EndnoteReference">
    <w:name w:val="endnote reference"/>
    <w:basedOn w:val="DefaultParagraphFont"/>
    <w:semiHidden w:val="1"/>
    <w:rsid w:val="00307856"/>
    <w:rPr>
      <w:vertAlign w:val="superscript"/>
    </w:rPr>
  </w:style>
  <w:style w:type="paragraph" w:styleId="FootnoteText">
    <w:name w:val="footnote text"/>
    <w:basedOn w:val="Normal"/>
    <w:link w:val="FootnoteTextChar"/>
    <w:semiHidden w:val="1"/>
    <w:rsid w:val="00307856"/>
    <w:pPr>
      <w:jc w:val="left"/>
    </w:pPr>
    <w:rPr>
      <w:rFonts w:ascii="Courier New" w:hAnsi="Courier New"/>
    </w:rPr>
  </w:style>
  <w:style w:type="character" w:styleId="FootnoteTextChar" w:customStyle="1">
    <w:name w:val="Footnote Text Char"/>
    <w:basedOn w:val="DefaultParagraphFont"/>
    <w:link w:val="FootnoteText"/>
    <w:semiHidden w:val="1"/>
    <w:rsid w:val="00307856"/>
    <w:rPr>
      <w:rFonts w:ascii="Courier New" w:cs="Times New Roman" w:eastAsia="Times New Roman" w:hAnsi="Courier New"/>
      <w:sz w:val="24"/>
      <w:szCs w:val="20"/>
    </w:rPr>
  </w:style>
  <w:style w:type="character" w:styleId="FootnoteReference">
    <w:name w:val="footnote reference"/>
    <w:basedOn w:val="DefaultParagraphFont"/>
    <w:semiHidden w:val="1"/>
    <w:rsid w:val="00307856"/>
    <w:rPr>
      <w:vertAlign w:val="superscript"/>
    </w:rPr>
  </w:style>
  <w:style w:type="character" w:styleId="Document8" w:customStyle="1">
    <w:name w:val="Document 8"/>
    <w:basedOn w:val="DefaultParagraphFont"/>
    <w:rsid w:val="00307856"/>
  </w:style>
  <w:style w:type="character" w:styleId="Document4" w:customStyle="1">
    <w:name w:val="Document 4"/>
    <w:basedOn w:val="DefaultParagraphFont"/>
    <w:rsid w:val="00307856"/>
    <w:rPr>
      <w:b w:val="1"/>
      <w:i w:val="1"/>
      <w:sz w:val="24"/>
    </w:rPr>
  </w:style>
  <w:style w:type="character" w:styleId="Document6" w:customStyle="1">
    <w:name w:val="Document 6"/>
    <w:basedOn w:val="DefaultParagraphFont"/>
    <w:rsid w:val="00307856"/>
  </w:style>
  <w:style w:type="character" w:styleId="Document5" w:customStyle="1">
    <w:name w:val="Document 5"/>
    <w:basedOn w:val="DefaultParagraphFont"/>
    <w:rsid w:val="00307856"/>
  </w:style>
  <w:style w:type="character" w:styleId="Document2" w:customStyle="1">
    <w:name w:val="Document 2"/>
    <w:basedOn w:val="DefaultParagraphFont"/>
    <w:rsid w:val="00307856"/>
    <w:rPr>
      <w:rFonts w:ascii="Courier New" w:hAnsi="Courier New"/>
      <w:noProof w:val="0"/>
      <w:sz w:val="24"/>
      <w:lang w:val="en-US"/>
    </w:rPr>
  </w:style>
  <w:style w:type="character" w:styleId="Document7" w:customStyle="1">
    <w:name w:val="Document 7"/>
    <w:basedOn w:val="DefaultParagraphFont"/>
    <w:rsid w:val="00307856"/>
  </w:style>
  <w:style w:type="character" w:styleId="Bibliogrphy" w:customStyle="1">
    <w:name w:val="Bibliogrphy"/>
    <w:basedOn w:val="DefaultParagraphFont"/>
    <w:rsid w:val="00307856"/>
  </w:style>
  <w:style w:type="paragraph" w:styleId="RightPar1" w:customStyle="1">
    <w:name w:val="Right Par 1"/>
    <w:rsid w:val="00307856"/>
    <w:pPr>
      <w:tabs>
        <w:tab w:val="left" w:pos="-720"/>
        <w:tab w:val="left" w:pos="0"/>
        <w:tab w:val="decimal" w:pos="720"/>
      </w:tabs>
      <w:suppressAutoHyphens w:val="1"/>
      <w:ind w:left="720"/>
    </w:pPr>
    <w:rPr>
      <w:rFonts w:ascii="Courier New" w:hAnsi="Courier New"/>
      <w:szCs w:val="20"/>
    </w:rPr>
  </w:style>
  <w:style w:type="paragraph" w:styleId="RightPar2" w:customStyle="1">
    <w:name w:val="Right Par 2"/>
    <w:rsid w:val="00307856"/>
    <w:pPr>
      <w:tabs>
        <w:tab w:val="left" w:pos="-720"/>
        <w:tab w:val="left" w:pos="0"/>
        <w:tab w:val="left" w:pos="720"/>
        <w:tab w:val="decimal" w:pos="1440"/>
      </w:tabs>
      <w:suppressAutoHyphens w:val="1"/>
      <w:ind w:left="1440"/>
    </w:pPr>
    <w:rPr>
      <w:rFonts w:ascii="Courier New" w:hAnsi="Courier New"/>
      <w:szCs w:val="20"/>
    </w:rPr>
  </w:style>
  <w:style w:type="character" w:styleId="Document3" w:customStyle="1">
    <w:name w:val="Document 3"/>
    <w:basedOn w:val="DefaultParagraphFont"/>
    <w:rsid w:val="00307856"/>
    <w:rPr>
      <w:rFonts w:ascii="Courier New" w:hAnsi="Courier New"/>
      <w:noProof w:val="0"/>
      <w:sz w:val="24"/>
      <w:lang w:val="en-US"/>
    </w:rPr>
  </w:style>
  <w:style w:type="paragraph" w:styleId="RightPar3" w:customStyle="1">
    <w:name w:val="Right Par 3"/>
    <w:rsid w:val="00307856"/>
    <w:pPr>
      <w:tabs>
        <w:tab w:val="left" w:pos="-720"/>
        <w:tab w:val="left" w:pos="0"/>
        <w:tab w:val="left" w:pos="720"/>
        <w:tab w:val="left" w:pos="1440"/>
        <w:tab w:val="decimal" w:pos="2160"/>
      </w:tabs>
      <w:suppressAutoHyphens w:val="1"/>
      <w:ind w:left="2160"/>
    </w:pPr>
    <w:rPr>
      <w:rFonts w:ascii="Courier New" w:hAnsi="Courier New"/>
      <w:szCs w:val="20"/>
    </w:rPr>
  </w:style>
  <w:style w:type="paragraph" w:styleId="RightPar4" w:customStyle="1">
    <w:name w:val="Right Par 4"/>
    <w:rsid w:val="00307856"/>
    <w:pPr>
      <w:tabs>
        <w:tab w:val="left" w:pos="-720"/>
        <w:tab w:val="left" w:pos="0"/>
        <w:tab w:val="left" w:pos="720"/>
        <w:tab w:val="left" w:pos="1440"/>
        <w:tab w:val="left" w:pos="2160"/>
        <w:tab w:val="decimal" w:pos="2880"/>
      </w:tabs>
      <w:suppressAutoHyphens w:val="1"/>
      <w:ind w:left="2880"/>
    </w:pPr>
    <w:rPr>
      <w:rFonts w:ascii="Courier New" w:hAnsi="Courier New"/>
      <w:szCs w:val="20"/>
    </w:rPr>
  </w:style>
  <w:style w:type="paragraph" w:styleId="RightPar5" w:customStyle="1">
    <w:name w:val="Right Par 5"/>
    <w:rsid w:val="00307856"/>
    <w:pPr>
      <w:tabs>
        <w:tab w:val="left" w:pos="-720"/>
        <w:tab w:val="left" w:pos="0"/>
        <w:tab w:val="left" w:pos="720"/>
        <w:tab w:val="left" w:pos="1440"/>
        <w:tab w:val="left" w:pos="2160"/>
        <w:tab w:val="left" w:pos="2880"/>
        <w:tab w:val="decimal" w:pos="3600"/>
      </w:tabs>
      <w:suppressAutoHyphens w:val="1"/>
      <w:ind w:left="3600"/>
    </w:pPr>
    <w:rPr>
      <w:rFonts w:ascii="Courier New" w:hAnsi="Courier New"/>
      <w:szCs w:val="20"/>
    </w:rPr>
  </w:style>
  <w:style w:type="paragraph" w:styleId="RightPar6" w:customStyle="1">
    <w:name w:val="Right Par 6"/>
    <w:rsid w:val="00307856"/>
    <w:pPr>
      <w:tabs>
        <w:tab w:val="left" w:pos="-720"/>
        <w:tab w:val="left" w:pos="0"/>
        <w:tab w:val="left" w:pos="720"/>
        <w:tab w:val="left" w:pos="1440"/>
        <w:tab w:val="left" w:pos="2160"/>
        <w:tab w:val="left" w:pos="2880"/>
        <w:tab w:val="left" w:pos="3600"/>
        <w:tab w:val="decimal" w:pos="4320"/>
      </w:tabs>
      <w:suppressAutoHyphens w:val="1"/>
      <w:ind w:left="4320"/>
    </w:pPr>
    <w:rPr>
      <w:rFonts w:ascii="Courier New" w:hAnsi="Courier New"/>
      <w:szCs w:val="20"/>
    </w:rPr>
  </w:style>
  <w:style w:type="paragraph" w:styleId="RightPar7" w:customStyle="1">
    <w:name w:val="Right Par 7"/>
    <w:rsid w:val="00307856"/>
    <w:pPr>
      <w:tabs>
        <w:tab w:val="left" w:pos="-720"/>
        <w:tab w:val="left" w:pos="0"/>
        <w:tab w:val="left" w:pos="720"/>
        <w:tab w:val="left" w:pos="1440"/>
        <w:tab w:val="left" w:pos="2160"/>
        <w:tab w:val="left" w:pos="2880"/>
        <w:tab w:val="left" w:pos="3600"/>
        <w:tab w:val="left" w:pos="4320"/>
        <w:tab w:val="decimal" w:pos="5040"/>
      </w:tabs>
      <w:suppressAutoHyphens w:val="1"/>
      <w:ind w:left="5040"/>
    </w:pPr>
    <w:rPr>
      <w:rFonts w:ascii="Courier New" w:hAnsi="Courier New"/>
      <w:szCs w:val="20"/>
    </w:rPr>
  </w:style>
  <w:style w:type="paragraph" w:styleId="RightPar8" w:customStyle="1">
    <w:name w:val="Right Par 8"/>
    <w:rsid w:val="00307856"/>
    <w:pPr>
      <w:tabs>
        <w:tab w:val="left" w:pos="-720"/>
        <w:tab w:val="left" w:pos="0"/>
        <w:tab w:val="left" w:pos="720"/>
        <w:tab w:val="left" w:pos="1440"/>
        <w:tab w:val="left" w:pos="2160"/>
        <w:tab w:val="left" w:pos="2880"/>
        <w:tab w:val="left" w:pos="3600"/>
        <w:tab w:val="left" w:pos="4320"/>
        <w:tab w:val="left" w:pos="5040"/>
        <w:tab w:val="decimal" w:pos="5760"/>
      </w:tabs>
      <w:suppressAutoHyphens w:val="1"/>
      <w:ind w:left="5760"/>
    </w:pPr>
    <w:rPr>
      <w:rFonts w:ascii="Courier New" w:hAnsi="Courier New"/>
      <w:szCs w:val="20"/>
    </w:rPr>
  </w:style>
  <w:style w:type="paragraph" w:styleId="Document1" w:customStyle="1">
    <w:name w:val="Document 1"/>
    <w:rsid w:val="00307856"/>
    <w:pPr>
      <w:keepNext w:val="1"/>
      <w:keepLines w:val="1"/>
      <w:tabs>
        <w:tab w:val="left" w:pos="-720"/>
      </w:tabs>
      <w:suppressAutoHyphens w:val="1"/>
    </w:pPr>
    <w:rPr>
      <w:rFonts w:ascii="Courier New" w:hAnsi="Courier New"/>
      <w:szCs w:val="20"/>
    </w:rPr>
  </w:style>
  <w:style w:type="character" w:styleId="DocInit" w:customStyle="1">
    <w:name w:val="Doc Init"/>
    <w:basedOn w:val="DefaultParagraphFont"/>
    <w:rsid w:val="00307856"/>
  </w:style>
  <w:style w:type="character" w:styleId="TechInit" w:customStyle="1">
    <w:name w:val="Tech Init"/>
    <w:basedOn w:val="DefaultParagraphFont"/>
    <w:rsid w:val="00307856"/>
    <w:rPr>
      <w:rFonts w:ascii="Courier New" w:hAnsi="Courier New"/>
      <w:noProof w:val="0"/>
      <w:sz w:val="24"/>
      <w:lang w:val="en-US"/>
    </w:rPr>
  </w:style>
  <w:style w:type="paragraph" w:styleId="Technical5" w:customStyle="1">
    <w:name w:val="Technical 5"/>
    <w:rsid w:val="00307856"/>
    <w:pPr>
      <w:tabs>
        <w:tab w:val="left" w:pos="-720"/>
      </w:tabs>
      <w:suppressAutoHyphens w:val="1"/>
      <w:ind w:firstLine="720"/>
    </w:pPr>
    <w:rPr>
      <w:rFonts w:ascii="Courier New" w:hAnsi="Courier New"/>
      <w:b w:val="1"/>
      <w:szCs w:val="20"/>
    </w:rPr>
  </w:style>
  <w:style w:type="paragraph" w:styleId="Technical6" w:customStyle="1">
    <w:name w:val="Technical 6"/>
    <w:rsid w:val="00307856"/>
    <w:pPr>
      <w:tabs>
        <w:tab w:val="left" w:pos="-720"/>
      </w:tabs>
      <w:suppressAutoHyphens w:val="1"/>
      <w:ind w:firstLine="720"/>
    </w:pPr>
    <w:rPr>
      <w:rFonts w:ascii="Courier New" w:hAnsi="Courier New"/>
      <w:b w:val="1"/>
      <w:szCs w:val="20"/>
    </w:rPr>
  </w:style>
  <w:style w:type="character" w:styleId="Technical2" w:customStyle="1">
    <w:name w:val="Technical 2"/>
    <w:basedOn w:val="DefaultParagraphFont"/>
    <w:rsid w:val="00307856"/>
    <w:rPr>
      <w:rFonts w:ascii="Courier New" w:hAnsi="Courier New"/>
      <w:noProof w:val="0"/>
      <w:sz w:val="24"/>
      <w:lang w:val="en-US"/>
    </w:rPr>
  </w:style>
  <w:style w:type="character" w:styleId="Technical3" w:customStyle="1">
    <w:name w:val="Technical 3"/>
    <w:basedOn w:val="DefaultParagraphFont"/>
    <w:rsid w:val="00307856"/>
    <w:rPr>
      <w:rFonts w:ascii="Courier New" w:hAnsi="Courier New"/>
      <w:noProof w:val="0"/>
      <w:sz w:val="24"/>
      <w:lang w:val="en-US"/>
    </w:rPr>
  </w:style>
  <w:style w:type="paragraph" w:styleId="Technical4" w:customStyle="1">
    <w:name w:val="Technical 4"/>
    <w:rsid w:val="00307856"/>
    <w:pPr>
      <w:tabs>
        <w:tab w:val="left" w:pos="-720"/>
      </w:tabs>
      <w:suppressAutoHyphens w:val="1"/>
    </w:pPr>
    <w:rPr>
      <w:rFonts w:ascii="Courier New" w:hAnsi="Courier New"/>
      <w:b w:val="1"/>
      <w:szCs w:val="20"/>
    </w:rPr>
  </w:style>
  <w:style w:type="character" w:styleId="Technical1" w:customStyle="1">
    <w:name w:val="Technical 1"/>
    <w:basedOn w:val="DefaultParagraphFont"/>
    <w:rsid w:val="00307856"/>
    <w:rPr>
      <w:rFonts w:ascii="Courier New" w:hAnsi="Courier New"/>
      <w:noProof w:val="0"/>
      <w:sz w:val="24"/>
      <w:lang w:val="en-US"/>
    </w:rPr>
  </w:style>
  <w:style w:type="paragraph" w:styleId="Technical7" w:customStyle="1">
    <w:name w:val="Technical 7"/>
    <w:rsid w:val="00307856"/>
    <w:pPr>
      <w:tabs>
        <w:tab w:val="left" w:pos="-720"/>
      </w:tabs>
      <w:suppressAutoHyphens w:val="1"/>
      <w:ind w:firstLine="720"/>
    </w:pPr>
    <w:rPr>
      <w:rFonts w:ascii="Courier New" w:hAnsi="Courier New"/>
      <w:b w:val="1"/>
      <w:szCs w:val="20"/>
    </w:rPr>
  </w:style>
  <w:style w:type="paragraph" w:styleId="Technical8" w:customStyle="1">
    <w:name w:val="Technical 8"/>
    <w:rsid w:val="00307856"/>
    <w:pPr>
      <w:tabs>
        <w:tab w:val="left" w:pos="-720"/>
      </w:tabs>
      <w:suppressAutoHyphens w:val="1"/>
      <w:ind w:firstLine="720"/>
    </w:pPr>
    <w:rPr>
      <w:rFonts w:ascii="Courier New" w:hAnsi="Courier New"/>
      <w:b w:val="1"/>
      <w:szCs w:val="20"/>
    </w:rPr>
  </w:style>
  <w:style w:type="paragraph" w:styleId="TOC1">
    <w:name w:val="toc 1"/>
    <w:basedOn w:val="Normal"/>
    <w:next w:val="Heading1"/>
    <w:autoRedefine w:val="1"/>
    <w:semiHidden w:val="1"/>
    <w:rsid w:val="00307856"/>
    <w:pPr>
      <w:spacing w:after="60" w:before="60"/>
      <w:jc w:val="left"/>
    </w:pPr>
    <w:rPr>
      <w:b w:val="1"/>
      <w:caps w:val="1"/>
    </w:rPr>
  </w:style>
  <w:style w:type="paragraph" w:styleId="TOC2">
    <w:name w:val="toc 2"/>
    <w:basedOn w:val="Normal"/>
    <w:next w:val="Heading2"/>
    <w:autoRedefine w:val="1"/>
    <w:semiHidden w:val="1"/>
    <w:rsid w:val="00307856"/>
    <w:pPr>
      <w:ind w:left="1008"/>
      <w:jc w:val="left"/>
    </w:pPr>
  </w:style>
  <w:style w:type="paragraph" w:styleId="TOC3">
    <w:name w:val="toc 3"/>
    <w:basedOn w:val="Normal"/>
    <w:next w:val="Normal"/>
    <w:semiHidden w:val="1"/>
    <w:rsid w:val="00307856"/>
    <w:pPr>
      <w:tabs>
        <w:tab w:val="right" w:pos="9360"/>
      </w:tabs>
      <w:ind w:left="480"/>
      <w:jc w:val="left"/>
    </w:pPr>
    <w:rPr>
      <w:sz w:val="20"/>
    </w:rPr>
  </w:style>
  <w:style w:type="paragraph" w:styleId="TOC4">
    <w:name w:val="toc 4"/>
    <w:basedOn w:val="Normal"/>
    <w:next w:val="Normal"/>
    <w:semiHidden w:val="1"/>
    <w:rsid w:val="00307856"/>
    <w:pPr>
      <w:tabs>
        <w:tab w:val="right" w:pos="9360"/>
      </w:tabs>
      <w:ind w:left="720"/>
      <w:jc w:val="left"/>
    </w:pPr>
    <w:rPr>
      <w:sz w:val="20"/>
    </w:rPr>
  </w:style>
  <w:style w:type="paragraph" w:styleId="TOC5">
    <w:name w:val="toc 5"/>
    <w:basedOn w:val="Normal"/>
    <w:next w:val="Normal"/>
    <w:semiHidden w:val="1"/>
    <w:rsid w:val="00307856"/>
    <w:pPr>
      <w:tabs>
        <w:tab w:val="right" w:pos="9360"/>
      </w:tabs>
      <w:ind w:left="960"/>
      <w:jc w:val="left"/>
    </w:pPr>
    <w:rPr>
      <w:sz w:val="20"/>
    </w:rPr>
  </w:style>
  <w:style w:type="paragraph" w:styleId="TOC6">
    <w:name w:val="toc 6"/>
    <w:basedOn w:val="Normal"/>
    <w:next w:val="Normal"/>
    <w:semiHidden w:val="1"/>
    <w:rsid w:val="00307856"/>
    <w:pPr>
      <w:tabs>
        <w:tab w:val="right" w:pos="9360"/>
      </w:tabs>
      <w:ind w:left="1200"/>
      <w:jc w:val="left"/>
    </w:pPr>
    <w:rPr>
      <w:sz w:val="20"/>
    </w:rPr>
  </w:style>
  <w:style w:type="paragraph" w:styleId="TOC7">
    <w:name w:val="toc 7"/>
    <w:basedOn w:val="Normal"/>
    <w:next w:val="Normal"/>
    <w:semiHidden w:val="1"/>
    <w:rsid w:val="00307856"/>
    <w:pPr>
      <w:tabs>
        <w:tab w:val="right" w:pos="9360"/>
      </w:tabs>
      <w:ind w:left="1440"/>
      <w:jc w:val="left"/>
    </w:pPr>
    <w:rPr>
      <w:sz w:val="20"/>
    </w:rPr>
  </w:style>
  <w:style w:type="paragraph" w:styleId="TOC8">
    <w:name w:val="toc 8"/>
    <w:basedOn w:val="Normal"/>
    <w:next w:val="Normal"/>
    <w:semiHidden w:val="1"/>
    <w:rsid w:val="00307856"/>
    <w:pPr>
      <w:tabs>
        <w:tab w:val="right" w:pos="9360"/>
      </w:tabs>
      <w:ind w:left="1680"/>
      <w:jc w:val="left"/>
    </w:pPr>
    <w:rPr>
      <w:sz w:val="20"/>
    </w:rPr>
  </w:style>
  <w:style w:type="paragraph" w:styleId="TOC9">
    <w:name w:val="toc 9"/>
    <w:basedOn w:val="Normal"/>
    <w:next w:val="Normal"/>
    <w:semiHidden w:val="1"/>
    <w:rsid w:val="00307856"/>
    <w:pPr>
      <w:tabs>
        <w:tab w:val="right" w:pos="9360"/>
      </w:tabs>
      <w:ind w:left="1920"/>
      <w:jc w:val="left"/>
    </w:pPr>
    <w:rPr>
      <w:sz w:val="20"/>
    </w:rPr>
  </w:style>
  <w:style w:type="paragraph" w:styleId="Index1">
    <w:name w:val="index 1"/>
    <w:basedOn w:val="Normal"/>
    <w:next w:val="Normal"/>
    <w:semiHidden w:val="1"/>
    <w:rsid w:val="00307856"/>
    <w:pPr>
      <w:tabs>
        <w:tab w:val="right" w:leader="dot" w:pos="9360"/>
      </w:tabs>
      <w:suppressAutoHyphens w:val="1"/>
      <w:ind w:left="1440" w:right="720" w:hanging="1440"/>
      <w:jc w:val="left"/>
    </w:pPr>
    <w:rPr>
      <w:rFonts w:ascii="Courier New" w:hAnsi="Courier New"/>
    </w:rPr>
  </w:style>
  <w:style w:type="paragraph" w:styleId="Index2">
    <w:name w:val="index 2"/>
    <w:basedOn w:val="Normal"/>
    <w:next w:val="Normal"/>
    <w:semiHidden w:val="1"/>
    <w:rsid w:val="00307856"/>
    <w:pPr>
      <w:tabs>
        <w:tab w:val="right" w:leader="dot" w:pos="9360"/>
      </w:tabs>
      <w:suppressAutoHyphens w:val="1"/>
      <w:ind w:left="1440" w:right="720" w:hanging="720"/>
      <w:jc w:val="left"/>
    </w:pPr>
    <w:rPr>
      <w:rFonts w:ascii="Courier New" w:hAnsi="Courier New"/>
    </w:rPr>
  </w:style>
  <w:style w:type="paragraph" w:styleId="TOAHeading">
    <w:name w:val="toa heading"/>
    <w:basedOn w:val="Normal"/>
    <w:next w:val="Normal"/>
    <w:semiHidden w:val="1"/>
    <w:rsid w:val="00307856"/>
    <w:pPr>
      <w:tabs>
        <w:tab w:val="right" w:pos="9360"/>
      </w:tabs>
      <w:suppressAutoHyphens w:val="1"/>
      <w:jc w:val="left"/>
    </w:pPr>
    <w:rPr>
      <w:rFonts w:ascii="Courier New" w:hAnsi="Courier New"/>
    </w:rPr>
  </w:style>
  <w:style w:type="paragraph" w:styleId="Caption">
    <w:name w:val="caption"/>
    <w:basedOn w:val="Normal"/>
    <w:next w:val="Normal"/>
    <w:qFormat w:val="1"/>
    <w:rsid w:val="00307856"/>
    <w:pPr>
      <w:jc w:val="left"/>
    </w:pPr>
    <w:rPr>
      <w:rFonts w:ascii="Courier New" w:hAnsi="Courier New"/>
    </w:rPr>
  </w:style>
  <w:style w:type="paragraph" w:styleId="Footer">
    <w:name w:val="footer"/>
    <w:basedOn w:val="Normal"/>
    <w:link w:val="FooterChar"/>
    <w:rsid w:val="00307856"/>
    <w:pPr>
      <w:tabs>
        <w:tab w:val="center" w:pos="4320"/>
        <w:tab w:val="right" w:pos="8640"/>
      </w:tabs>
      <w:jc w:val="left"/>
    </w:pPr>
    <w:rPr>
      <w:rFonts w:ascii="Courier New" w:hAnsi="Courier New"/>
    </w:rPr>
  </w:style>
  <w:style w:type="character" w:styleId="FooterChar" w:customStyle="1">
    <w:name w:val="Footer Char"/>
    <w:basedOn w:val="DefaultParagraphFont"/>
    <w:link w:val="Footer"/>
    <w:rsid w:val="00307856"/>
    <w:rPr>
      <w:rFonts w:ascii="Courier New" w:cs="Times New Roman" w:eastAsia="Times New Roman" w:hAnsi="Courier New"/>
      <w:sz w:val="24"/>
      <w:szCs w:val="20"/>
    </w:rPr>
  </w:style>
  <w:style w:type="character" w:styleId="PageNumber">
    <w:name w:val="page number"/>
    <w:basedOn w:val="DefaultParagraphFont"/>
    <w:rsid w:val="00307856"/>
  </w:style>
  <w:style w:type="paragraph" w:styleId="Appendix" w:customStyle="1">
    <w:name w:val="Appendix"/>
    <w:basedOn w:val="Normal"/>
    <w:rsid w:val="00307856"/>
    <w:pPr>
      <w:tabs>
        <w:tab w:val="left" w:pos="720"/>
        <w:tab w:val="left" w:pos="1260"/>
        <w:tab w:val="left" w:pos="1872"/>
        <w:tab w:val="left" w:pos="2448"/>
      </w:tabs>
      <w:spacing w:after="5040"/>
      <w:ind w:left="720" w:hanging="720"/>
      <w:jc w:val="right"/>
    </w:pPr>
    <w:rPr>
      <w:b w:val="1"/>
      <w:caps w:val="1"/>
      <w:spacing w:val="-3"/>
      <w:sz w:val="28"/>
    </w:rPr>
  </w:style>
  <w:style w:type="paragraph" w:styleId="BodyText2">
    <w:name w:val="Body Text 2"/>
    <w:basedOn w:val="Normal"/>
    <w:link w:val="BodyText2Char"/>
    <w:rsid w:val="00307856"/>
    <w:pPr>
      <w:tabs>
        <w:tab w:val="left" w:pos="-1440"/>
        <w:tab w:val="left" w:pos="-720"/>
        <w:tab w:val="left" w:pos="720"/>
        <w:tab w:val="left" w:pos="1296"/>
        <w:tab w:val="left" w:pos="1872"/>
        <w:tab w:val="left" w:pos="2448"/>
        <w:tab w:val="left" w:pos="3168"/>
      </w:tabs>
      <w:ind w:left="720" w:hanging="720"/>
    </w:pPr>
    <w:rPr>
      <w:spacing w:val="-3"/>
    </w:rPr>
  </w:style>
  <w:style w:type="character" w:styleId="BodyText2Char" w:customStyle="1">
    <w:name w:val="Body Text 2 Char"/>
    <w:basedOn w:val="DefaultParagraphFont"/>
    <w:link w:val="BodyText2"/>
    <w:rsid w:val="00307856"/>
    <w:rPr>
      <w:rFonts w:ascii="Times New Roman" w:cs="Times New Roman" w:eastAsia="Times New Roman" w:hAnsi="Times New Roman"/>
      <w:spacing w:val="-3"/>
      <w:sz w:val="24"/>
      <w:szCs w:val="20"/>
    </w:rPr>
  </w:style>
  <w:style w:type="paragraph" w:styleId="BodyTextIndent2">
    <w:name w:val="Body Text Indent 2"/>
    <w:basedOn w:val="Normal"/>
    <w:link w:val="BodyTextIndent2Char"/>
    <w:rsid w:val="00307856"/>
    <w:pPr>
      <w:tabs>
        <w:tab w:val="left" w:pos="-1440"/>
        <w:tab w:val="left" w:pos="-720"/>
        <w:tab w:val="left" w:pos="720"/>
        <w:tab w:val="left" w:pos="1296"/>
        <w:tab w:val="left" w:pos="1872"/>
        <w:tab w:val="left" w:pos="2448"/>
        <w:tab w:val="left" w:pos="3168"/>
        <w:tab w:val="left" w:pos="6048"/>
      </w:tabs>
      <w:ind w:left="1260" w:hanging="1260"/>
    </w:pPr>
    <w:rPr>
      <w:spacing w:val="-3"/>
    </w:rPr>
  </w:style>
  <w:style w:type="character" w:styleId="BodyTextIndent2Char" w:customStyle="1">
    <w:name w:val="Body Text Indent 2 Char"/>
    <w:basedOn w:val="DefaultParagraphFont"/>
    <w:link w:val="BodyTextIndent2"/>
    <w:rsid w:val="00307856"/>
    <w:rPr>
      <w:rFonts w:ascii="Times New Roman" w:cs="Times New Roman" w:eastAsia="Times New Roman" w:hAnsi="Times New Roman"/>
      <w:spacing w:val="-3"/>
      <w:sz w:val="24"/>
      <w:szCs w:val="20"/>
    </w:rPr>
  </w:style>
  <w:style w:type="paragraph" w:styleId="BodyTextIndent3">
    <w:name w:val="Body Text Indent 3"/>
    <w:basedOn w:val="Normal"/>
    <w:link w:val="BodyTextIndent3Char"/>
    <w:rsid w:val="00307856"/>
    <w:pPr>
      <w:tabs>
        <w:tab w:val="left" w:pos="0"/>
        <w:tab w:val="left" w:pos="720"/>
        <w:tab w:val="left" w:pos="1296"/>
        <w:tab w:val="left" w:pos="1872"/>
        <w:tab w:val="left" w:pos="2448"/>
      </w:tabs>
      <w:ind w:left="1260" w:hanging="540"/>
    </w:pPr>
    <w:rPr>
      <w:spacing w:val="-3"/>
    </w:rPr>
  </w:style>
  <w:style w:type="character" w:styleId="BodyTextIndent3Char" w:customStyle="1">
    <w:name w:val="Body Text Indent 3 Char"/>
    <w:basedOn w:val="DefaultParagraphFont"/>
    <w:link w:val="BodyTextIndent3"/>
    <w:rsid w:val="00307856"/>
    <w:rPr>
      <w:rFonts w:ascii="Times New Roman" w:cs="Times New Roman" w:eastAsia="Times New Roman" w:hAnsi="Times New Roman"/>
      <w:spacing w:val="-3"/>
      <w:sz w:val="24"/>
      <w:szCs w:val="20"/>
    </w:rPr>
  </w:style>
  <w:style w:type="paragraph" w:styleId="BodyTextIndent">
    <w:name w:val="Body Text Indent"/>
    <w:basedOn w:val="Normal"/>
    <w:link w:val="BodyTextIndentChar"/>
    <w:rsid w:val="00307856"/>
    <w:pPr>
      <w:tabs>
        <w:tab w:val="left" w:pos="-1440"/>
        <w:tab w:val="left" w:pos="-720"/>
        <w:tab w:val="left" w:pos="720"/>
        <w:tab w:val="left" w:pos="1296"/>
        <w:tab w:val="left" w:pos="1872"/>
        <w:tab w:val="left" w:pos="2448"/>
        <w:tab w:val="left" w:pos="3168"/>
        <w:tab w:val="left" w:pos="6048"/>
      </w:tabs>
      <w:ind w:left="720" w:hanging="720"/>
    </w:pPr>
    <w:rPr>
      <w:spacing w:val="-3"/>
    </w:rPr>
  </w:style>
  <w:style w:type="character" w:styleId="BodyTextIndentChar" w:customStyle="1">
    <w:name w:val="Body Text Indent Char"/>
    <w:basedOn w:val="DefaultParagraphFont"/>
    <w:link w:val="BodyTextIndent"/>
    <w:rsid w:val="00307856"/>
    <w:rPr>
      <w:rFonts w:ascii="Times New Roman" w:cs="Times New Roman" w:eastAsia="Times New Roman" w:hAnsi="Times New Roman"/>
      <w:spacing w:val="-3"/>
      <w:sz w:val="24"/>
      <w:szCs w:val="20"/>
    </w:rPr>
  </w:style>
  <w:style w:type="paragraph" w:styleId="BlockText">
    <w:name w:val="Block Text"/>
    <w:basedOn w:val="Normal"/>
    <w:rsid w:val="00307856"/>
    <w:pPr>
      <w:tabs>
        <w:tab w:val="left" w:pos="-1440"/>
        <w:tab w:val="left" w:pos="-720"/>
        <w:tab w:val="left" w:pos="720"/>
        <w:tab w:val="left" w:pos="1296"/>
        <w:tab w:val="left" w:pos="1872"/>
        <w:tab w:val="left" w:pos="2448"/>
        <w:tab w:val="left" w:pos="3168"/>
        <w:tab w:val="left" w:pos="6048"/>
      </w:tabs>
      <w:ind w:left="1296" w:right="720" w:hanging="1296"/>
    </w:pPr>
    <w:rPr>
      <w:spacing w:val="-3"/>
    </w:rPr>
  </w:style>
  <w:style w:type="paragraph" w:styleId="ListContinue2">
    <w:name w:val="List Continue 2"/>
    <w:basedOn w:val="Normal"/>
    <w:rsid w:val="00307856"/>
    <w:pPr>
      <w:spacing w:after="120"/>
      <w:ind w:left="720"/>
    </w:pPr>
    <w:rPr>
      <w:sz w:val="22"/>
    </w:rPr>
  </w:style>
  <w:style w:type="paragraph" w:styleId="BalloonText">
    <w:name w:val="Balloon Text"/>
    <w:basedOn w:val="Normal"/>
    <w:link w:val="BalloonTextChar"/>
    <w:semiHidden w:val="1"/>
    <w:rsid w:val="00307856"/>
    <w:rPr>
      <w:rFonts w:ascii="Tahoma" w:cs="Tahoma" w:hAnsi="Tahoma"/>
      <w:sz w:val="16"/>
      <w:szCs w:val="16"/>
    </w:rPr>
  </w:style>
  <w:style w:type="character" w:styleId="BalloonTextChar" w:customStyle="1">
    <w:name w:val="Balloon Text Char"/>
    <w:basedOn w:val="DefaultParagraphFont"/>
    <w:link w:val="BalloonText"/>
    <w:semiHidden w:val="1"/>
    <w:rsid w:val="00307856"/>
    <w:rPr>
      <w:rFonts w:ascii="Tahoma" w:cs="Tahoma" w:eastAsia="Times New Roman" w:hAnsi="Tahoma"/>
      <w:sz w:val="16"/>
      <w:szCs w:val="16"/>
    </w:rPr>
  </w:style>
  <w:style w:type="paragraph" w:styleId="Headign2" w:customStyle="1">
    <w:name w:val="Headign 2"/>
    <w:basedOn w:val="BodyTextIndent2"/>
    <w:rsid w:val="00307856"/>
    <w:pPr>
      <w:ind w:left="0" w:firstLine="0"/>
      <w:jc w:val="left"/>
    </w:pPr>
    <w:rPr>
      <w:i w:val="1"/>
    </w:rPr>
  </w:style>
  <w:style w:type="character" w:styleId="Hyperlink">
    <w:name w:val="Hyperlink"/>
    <w:basedOn w:val="DefaultParagraphFont"/>
    <w:uiPriority w:val="99"/>
    <w:rsid w:val="00307856"/>
    <w:rPr>
      <w:color w:val="0000ff"/>
      <w:u w:val="single"/>
    </w:rPr>
  </w:style>
  <w:style w:type="paragraph" w:styleId="NormalWeb">
    <w:name w:val="Normal (Web)"/>
    <w:basedOn w:val="Normal"/>
    <w:uiPriority w:val="99"/>
    <w:rsid w:val="00307856"/>
    <w:pPr>
      <w:spacing w:after="100" w:afterAutospacing="1" w:before="100" w:beforeAutospacing="1"/>
      <w:jc w:val="left"/>
    </w:pPr>
    <w:rPr>
      <w:rFonts w:ascii="Georgia" w:cs="Arial Unicode MS" w:eastAsia="Arial Unicode MS" w:hAnsi="Georgia"/>
      <w:sz w:val="20"/>
    </w:rPr>
  </w:style>
  <w:style w:type="paragraph" w:styleId="byline" w:customStyle="1">
    <w:name w:val="byline"/>
    <w:basedOn w:val="Normal"/>
    <w:rsid w:val="00307856"/>
    <w:pPr>
      <w:ind w:right="-540"/>
      <w:jc w:val="left"/>
    </w:pPr>
    <w:rPr>
      <w:rFonts w:ascii="Arial" w:cs="Arial" w:hAnsi="Arial"/>
      <w:i w:val="1"/>
      <w:iCs w:val="1"/>
    </w:rPr>
  </w:style>
  <w:style w:type="character" w:styleId="TitleChar" w:customStyle="1">
    <w:name w:val="Title Char"/>
    <w:basedOn w:val="DefaultParagraphFont"/>
    <w:link w:val="Title"/>
    <w:rsid w:val="00307856"/>
    <w:rPr>
      <w:rFonts w:ascii="Times New Roman" w:cs="Arial" w:eastAsia="Times New Roman" w:hAnsi="Times New Roman"/>
      <w:bCs w:val="1"/>
      <w:color w:val="000080"/>
      <w:kern w:val="28"/>
      <w:sz w:val="60"/>
      <w:szCs w:val="32"/>
    </w:rPr>
  </w:style>
  <w:style w:type="paragraph" w:styleId="Letterhead" w:customStyle="1">
    <w:name w:val="Letterhead"/>
    <w:basedOn w:val="Heading2"/>
    <w:rsid w:val="00307856"/>
    <w:rPr>
      <w:rFonts w:ascii="Arial" w:cs="Arial" w:hAnsi="Arial"/>
      <w:sz w:val="40"/>
    </w:rPr>
  </w:style>
  <w:style w:type="character" w:styleId="Emphasis">
    <w:name w:val="Emphasis"/>
    <w:basedOn w:val="DefaultParagraphFont"/>
    <w:qFormat w:val="1"/>
    <w:rsid w:val="00307856"/>
    <w:rPr>
      <w:i w:val="1"/>
      <w:iCs w:val="1"/>
    </w:rPr>
  </w:style>
  <w:style w:type="paragraph" w:styleId="Headign6" w:customStyle="1">
    <w:name w:val="Headign 6"/>
    <w:basedOn w:val="Heading4"/>
    <w:rsid w:val="00307856"/>
    <w:pPr>
      <w:tabs>
        <w:tab w:val="center" w:pos="4680"/>
      </w:tabs>
    </w:pPr>
    <w:rPr>
      <w:sz w:val="28"/>
    </w:rPr>
  </w:style>
  <w:style w:type="paragraph" w:styleId="BodyText3">
    <w:name w:val="Body Text 3"/>
    <w:basedOn w:val="Normal"/>
    <w:link w:val="BodyText3Char"/>
    <w:rsid w:val="00307856"/>
    <w:pPr>
      <w:spacing w:line="480" w:lineRule="auto"/>
      <w:jc w:val="center"/>
    </w:pPr>
    <w:rPr>
      <w:sz w:val="20"/>
    </w:rPr>
  </w:style>
  <w:style w:type="character" w:styleId="BodyText3Char" w:customStyle="1">
    <w:name w:val="Body Text 3 Char"/>
    <w:basedOn w:val="DefaultParagraphFont"/>
    <w:link w:val="BodyText3"/>
    <w:rsid w:val="00307856"/>
    <w:rPr>
      <w:rFonts w:ascii="Times New Roman" w:cs="Times New Roman" w:eastAsia="Times New Roman" w:hAnsi="Times New Roman"/>
      <w:sz w:val="20"/>
      <w:szCs w:val="20"/>
    </w:rPr>
  </w:style>
  <w:style w:type="character" w:styleId="bold1" w:customStyle="1">
    <w:name w:val="bold1"/>
    <w:basedOn w:val="DefaultParagraphFont"/>
    <w:rsid w:val="00307856"/>
    <w:rPr>
      <w:b w:val="1"/>
      <w:bCs w:val="1"/>
    </w:rPr>
  </w:style>
  <w:style w:type="character" w:styleId="em1" w:customStyle="1">
    <w:name w:val="em1"/>
    <w:basedOn w:val="DefaultParagraphFont"/>
    <w:rsid w:val="00307856"/>
    <w:rPr>
      <w:i w:val="1"/>
      <w:iCs w:val="1"/>
    </w:rPr>
  </w:style>
  <w:style w:type="character" w:styleId="FollowedHyperlink">
    <w:name w:val="FollowedHyperlink"/>
    <w:basedOn w:val="DefaultParagraphFont"/>
    <w:rsid w:val="00307856"/>
    <w:rPr>
      <w:color w:val="800080"/>
      <w:u w:val="single"/>
    </w:rPr>
  </w:style>
  <w:style w:type="paragraph" w:styleId="ListParagraph">
    <w:name w:val="List Paragraph"/>
    <w:basedOn w:val="Normal"/>
    <w:uiPriority w:val="34"/>
    <w:qFormat w:val="1"/>
    <w:rsid w:val="00307856"/>
    <w:pPr>
      <w:ind w:left="720"/>
      <w:contextualSpacing w:val="1"/>
    </w:pPr>
  </w:style>
  <w:style w:type="character" w:styleId="CommentReference">
    <w:name w:val="annotation reference"/>
    <w:basedOn w:val="DefaultParagraphFont"/>
    <w:semiHidden w:val="1"/>
    <w:unhideWhenUsed w:val="1"/>
    <w:rsid w:val="00D31D7E"/>
    <w:rPr>
      <w:sz w:val="16"/>
      <w:szCs w:val="16"/>
    </w:rPr>
  </w:style>
  <w:style w:type="paragraph" w:styleId="CommentText">
    <w:name w:val="annotation text"/>
    <w:basedOn w:val="Normal"/>
    <w:link w:val="CommentTextChar"/>
    <w:unhideWhenUsed w:val="1"/>
    <w:rsid w:val="00D31D7E"/>
    <w:rPr>
      <w:sz w:val="20"/>
    </w:rPr>
  </w:style>
  <w:style w:type="character" w:styleId="CommentTextChar" w:customStyle="1">
    <w:name w:val="Comment Text Char"/>
    <w:basedOn w:val="DefaultParagraphFont"/>
    <w:link w:val="CommentText"/>
    <w:rsid w:val="00D31D7E"/>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D31D7E"/>
    <w:rPr>
      <w:b w:val="1"/>
      <w:bCs w:val="1"/>
    </w:rPr>
  </w:style>
  <w:style w:type="character" w:styleId="CommentSubjectChar" w:customStyle="1">
    <w:name w:val="Comment Subject Char"/>
    <w:basedOn w:val="CommentTextChar"/>
    <w:link w:val="CommentSubject"/>
    <w:uiPriority w:val="99"/>
    <w:semiHidden w:val="1"/>
    <w:rsid w:val="00D31D7E"/>
    <w:rPr>
      <w:rFonts w:ascii="Times New Roman" w:cs="Times New Roman" w:eastAsia="Times New Roman" w:hAnsi="Times New Roman"/>
      <w:b w:val="1"/>
      <w:bCs w:val="1"/>
      <w:sz w:val="20"/>
      <w:szCs w:val="20"/>
    </w:rPr>
  </w:style>
  <w:style w:type="paragraph" w:styleId="OmniPage258" w:customStyle="1">
    <w:name w:val="OmniPage #258"/>
    <w:rsid w:val="00813835"/>
    <w:pPr>
      <w:tabs>
        <w:tab w:val="left" w:pos="3202"/>
        <w:tab w:val="right" w:pos="5746"/>
      </w:tabs>
      <w:jc w:val="left"/>
    </w:pPr>
    <w:rPr>
      <w:rFonts w:ascii="Courier New" w:hAnsi="Courier New"/>
      <w:szCs w:val="2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indent-3" w:customStyle="1">
    <w:name w:val="indent-3"/>
    <w:basedOn w:val="Normal"/>
    <w:rsid w:val="00EC2F1B"/>
    <w:pPr>
      <w:spacing w:after="100" w:afterAutospacing="1" w:before="100" w:beforeAutospacing="1"/>
      <w:jc w:val="left"/>
    </w:pPr>
    <w:rPr>
      <w:szCs w:val="24"/>
    </w:rPr>
  </w:style>
  <w:style w:type="paragraph" w:styleId="indent-4" w:customStyle="1">
    <w:name w:val="indent-4"/>
    <w:basedOn w:val="Normal"/>
    <w:rsid w:val="00EC2F1B"/>
    <w:pPr>
      <w:spacing w:after="100" w:afterAutospacing="1" w:before="100" w:beforeAutospacing="1"/>
      <w:jc w:val="left"/>
    </w:pPr>
    <w:rPr>
      <w:szCs w:val="24"/>
    </w:rPr>
  </w:style>
  <w:style w:type="character" w:styleId="paragraph-hierarchy" w:customStyle="1">
    <w:name w:val="paragraph-hierarchy"/>
    <w:basedOn w:val="DefaultParagraphFont"/>
    <w:rsid w:val="00EC2F1B"/>
  </w:style>
  <w:style w:type="character" w:styleId="paren" w:customStyle="1">
    <w:name w:val="paren"/>
    <w:basedOn w:val="DefaultParagraphFont"/>
    <w:rsid w:val="00EC2F1B"/>
  </w:style>
  <w:style w:type="character" w:styleId="UnresolvedMention">
    <w:name w:val="Unresolved Mention"/>
    <w:basedOn w:val="DefaultParagraphFont"/>
    <w:uiPriority w:val="99"/>
    <w:semiHidden w:val="1"/>
    <w:unhideWhenUsed w:val="1"/>
    <w:rsid w:val="00964B06"/>
    <w:rPr>
      <w:color w:val="605e5c"/>
      <w:shd w:color="auto" w:fill="e1dfdd" w:val="clear"/>
    </w:r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character" w:styleId="Strong">
    <w:name w:val="Strong"/>
    <w:basedOn w:val="DefaultParagraphFont"/>
    <w:uiPriority w:val="22"/>
    <w:qFormat w:val="1"/>
    <w:rsid w:val="000C5659"/>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hyperlink" Target="https://usbe.az1.qualtrics.com/jfe/form/SV_9zaGifuBKbx9NCC" TargetMode="External"/><Relationship Id="rId42" Type="http://schemas.openxmlformats.org/officeDocument/2006/relationships/footer" Target="footer1.xml"/><Relationship Id="rId41" Type="http://schemas.openxmlformats.org/officeDocument/2006/relationships/footer" Target="footer3.xml"/><Relationship Id="rId22" Type="http://schemas.openxmlformats.org/officeDocument/2006/relationships/hyperlink" Target="https://docs.google.com/document/d/1cPv6Y94np-cRGrCDEvQXFy8FARTrbXMj/edit#heading=h.57khv8siptxd" TargetMode="External"/><Relationship Id="rId21" Type="http://schemas.openxmlformats.org/officeDocument/2006/relationships/hyperlink" Target="https://usbe.az1.qualtrics.com/jfe/form/SV_9zaGifuBKbx9NCC" TargetMode="External"/><Relationship Id="rId24" Type="http://schemas.openxmlformats.org/officeDocument/2006/relationships/hyperlink" Target="https://docs.google.com/document/d/1cPv6Y94np-cRGrCDEvQXFy8FARTrbXMj/edit#heading=h.5v1ix52bwbzh" TargetMode="External"/><Relationship Id="rId23" Type="http://schemas.openxmlformats.org/officeDocument/2006/relationships/hyperlink" Target="https://docs.google.com/document/d/1cPv6Y94np-cRGrCDEvQXFy8FARTrbXMj/edit#heading=h.57khv8siptx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chives.utah.gov/records/certification-and-training/" TargetMode="External"/><Relationship Id="rId26" Type="http://schemas.openxmlformats.org/officeDocument/2006/relationships/hyperlink" Target="https://docs.google.com/document/d/1cPv6Y94np-cRGrCDEvQXFy8FARTrbXMj/edit#heading=h.x6alq1g9w3yl" TargetMode="External"/><Relationship Id="rId25" Type="http://schemas.openxmlformats.org/officeDocument/2006/relationships/hyperlink" Target="https://docs.google.com/document/d/1cPv6Y94np-cRGrCDEvQXFy8FARTrbXMj/edit#heading=h.ehuyep1qh53o" TargetMode="External"/><Relationship Id="rId28" Type="http://schemas.openxmlformats.org/officeDocument/2006/relationships/hyperlink" Target="https://docs.google.com/document/d/1cPv6Y94np-cRGrCDEvQXFy8FARTrbXMj/edit#heading=h.fpgo9r5vo0nb" TargetMode="External"/><Relationship Id="rId27" Type="http://schemas.openxmlformats.org/officeDocument/2006/relationships/hyperlink" Target="https://gpacharter.org/wp-content/uploads/Fundraising-Policy.pdf"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docs.google.com/document/d/1cPv6Y94np-cRGrCDEvQXFy8FARTrbXMj/edit#heading=h.6knfgebrnw70" TargetMode="External"/><Relationship Id="rId7" Type="http://schemas.openxmlformats.org/officeDocument/2006/relationships/hyperlink" Target="https://docs.google.com/document/d/1cPv6Y94np-cRGrCDEvQXFy8FARTrbXMj/edit#heading=h.fo9ybd1kqzea" TargetMode="External"/><Relationship Id="rId8" Type="http://schemas.openxmlformats.org/officeDocument/2006/relationships/hyperlink" Target="https://docs.google.com/document/d/1cPv6Y94np-cRGrCDEvQXFy8FARTrbXMj/edit#heading=h.479ksuxugq0m" TargetMode="External"/><Relationship Id="rId31" Type="http://schemas.openxmlformats.org/officeDocument/2006/relationships/hyperlink" Target="https://docs.google.com/document/d/1cPv6Y94np-cRGrCDEvQXFy8FARTrbXMj/edit#heading=h.g8puum91qa6x" TargetMode="External"/><Relationship Id="rId30" Type="http://schemas.openxmlformats.org/officeDocument/2006/relationships/hyperlink" Target="https://docs.google.com/document/d/1cPv6Y94np-cRGrCDEvQXFy8FARTrbXMj/edit#heading=h.c6xvastyi378" TargetMode="External"/><Relationship Id="rId11" Type="http://schemas.openxmlformats.org/officeDocument/2006/relationships/hyperlink" Target="https://archives.utah.gov/records/retention-schedules/" TargetMode="External"/><Relationship Id="rId33" Type="http://schemas.openxmlformats.org/officeDocument/2006/relationships/hyperlink" Target="https://docs.google.com/document/d/1cPv6Y94np-cRGrCDEvQXFy8FARTrbXMj/edit#heading=h.l3d3djpw8zhh" TargetMode="External"/><Relationship Id="rId10" Type="http://schemas.openxmlformats.org/officeDocument/2006/relationships/hyperlink" Target="https://archives.utah.gov/records/certification-and-training/" TargetMode="External"/><Relationship Id="rId32" Type="http://schemas.openxmlformats.org/officeDocument/2006/relationships/hyperlink" Target="https://docs.google.com/document/d/1cPv6Y94np-cRGrCDEvQXFy8FARTrbXMj/edit#heading=h.e1pbl8hkgnmz" TargetMode="External"/><Relationship Id="rId13" Type="http://schemas.openxmlformats.org/officeDocument/2006/relationships/hyperlink" Target="https://www.canyonsdistrict.org/policies/general/300-2/" TargetMode="External"/><Relationship Id="rId35" Type="http://schemas.openxmlformats.org/officeDocument/2006/relationships/hyperlink" Target="https://docs.google.com/document/d/1cPv6Y94np-cRGrCDEvQXFy8FARTrbXMj/edit#heading=h.q1t3cwwsst2h" TargetMode="External"/><Relationship Id="rId12" Type="http://schemas.openxmlformats.org/officeDocument/2006/relationships/hyperlink" Target="https://archives.utah.gov/records/retention-schedules/" TargetMode="External"/><Relationship Id="rId34" Type="http://schemas.openxmlformats.org/officeDocument/2006/relationships/hyperlink" Target="https://www.ecfr.gov/current/title-29/part-516" TargetMode="External"/><Relationship Id="rId15" Type="http://schemas.openxmlformats.org/officeDocument/2006/relationships/hyperlink" Target="https://archives.utah.gov/records/retention-schedules/" TargetMode="External"/><Relationship Id="rId37" Type="http://schemas.openxmlformats.org/officeDocument/2006/relationships/header" Target="header2.xml"/><Relationship Id="rId14" Type="http://schemas.openxmlformats.org/officeDocument/2006/relationships/hyperlink" Target="https://www.canyonsdistrict.org/policies/general/300-2/" TargetMode="External"/><Relationship Id="rId36" Type="http://schemas.openxmlformats.org/officeDocument/2006/relationships/hyperlink" Target="https://docs.google.com/document/d/1cPv6Y94np-cRGrCDEvQXFy8FARTrbXMj/edit#heading=h.q1t3cwwsst2h" TargetMode="External"/><Relationship Id="rId17" Type="http://schemas.openxmlformats.org/officeDocument/2006/relationships/hyperlink" Target="https://docs.google.com/document/d/1czgGy82syDxmE1LohXp8j2vttYZUFZ4K/edit" TargetMode="External"/><Relationship Id="rId39" Type="http://schemas.openxmlformats.org/officeDocument/2006/relationships/header" Target="header1.xml"/><Relationship Id="rId16" Type="http://schemas.openxmlformats.org/officeDocument/2006/relationships/hyperlink" Target="https://archives.utah.gov/records/retention-schedules/" TargetMode="External"/><Relationship Id="rId38" Type="http://schemas.openxmlformats.org/officeDocument/2006/relationships/header" Target="header3.xml"/><Relationship Id="rId19" Type="http://schemas.openxmlformats.org/officeDocument/2006/relationships/hyperlink" Target="https://docs.google.com/document/d/1cPv6Y94np-cRGrCDEvQXFy8FARTrbXMj/edit#heading=h.swcupqxvrdk3" TargetMode="External"/><Relationship Id="rId18" Type="http://schemas.openxmlformats.org/officeDocument/2006/relationships/hyperlink" Target="https://docs.google.com/document/d/1czgGy82syDxmE1LohXp8j2vttYZUFZ4K/ed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B82VC+rVUKMXMdimZDKdkljAlQ==">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2023-10-11T20:01:00Z</dcterms:created>
  <dc:creator>Lincoln Fillmore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0x010100426ADCE8A1638B4B9307782C0DEC5EFB</vt:lpwstr>
  </property>
  <property fmtid="{D5CDD505-2E9C-101B-9397-08002B2CF9AE}" pid="3" name="GrammarlyDocumentId">
    <vt:lpwstr>4aee2b37-e7a1-4f98-8b8e-641ae6aebceb</vt:lpwstr>
  </property>
</Properties>
</file>