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66D4BA78" w:rsidR="0034723A" w:rsidRPr="0001313E" w:rsidRDefault="0034723A" w:rsidP="00E67B9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B03BBFF" w14:textId="4FA25F19" w:rsidR="0034723A" w:rsidRDefault="00B8463A" w:rsidP="00E67B9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Coral Junction Public Infrastructure District </w:t>
      </w:r>
      <w:r w:rsidR="0034723A"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0C041D32" w14:textId="77777777" w:rsidR="004027E1" w:rsidRDefault="004027E1" w:rsidP="00E67B9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18995014" w14:textId="77777777" w:rsidR="0034723A" w:rsidRDefault="0034723A" w:rsidP="00E67B90">
      <w:pPr>
        <w:pStyle w:val="BodyText2"/>
        <w:ind w:left="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4CA1D2DA" w14:textId="0ABD3711" w:rsidR="0034723A" w:rsidRPr="005C0C9F" w:rsidRDefault="0034723A" w:rsidP="00E67B90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5C0C9F">
        <w:rPr>
          <w:rFonts w:ascii="Times New Roman" w:hAnsi="Times New Roman" w:cs="Times New Roman"/>
          <w:color w:val="08050B"/>
          <w:sz w:val="24"/>
          <w:szCs w:val="24"/>
        </w:rPr>
        <w:t>CORAL JUNCTION</w:t>
      </w:r>
      <w:r w:rsidR="00A0062C">
        <w:rPr>
          <w:rFonts w:ascii="Times New Roman" w:hAnsi="Times New Roman" w:cs="Times New Roman"/>
          <w:color w:val="08050B"/>
          <w:sz w:val="24"/>
          <w:szCs w:val="24"/>
        </w:rPr>
        <w:t xml:space="preserve"> PUBLIC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>INFRASTRUCTURE DISTRICT</w:t>
      </w:r>
      <w:r w:rsidR="00A0062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WILL HOLD A MEETING ON </w:t>
      </w:r>
      <w:r w:rsidR="00D83781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29</w:t>
      </w:r>
      <w:r w:rsidR="00D04C6C">
        <w:rPr>
          <w:rFonts w:ascii="Times New Roman" w:hAnsi="Times New Roman" w:cs="Times New Roman"/>
          <w:color w:val="08050B"/>
          <w:sz w:val="24"/>
          <w:szCs w:val="24"/>
          <w:u w:val="single"/>
        </w:rPr>
        <w:t>, 2026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ST. GEORGE, UTAH 84770</w:t>
      </w:r>
      <w:r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2C8E3" w14:textId="016BAA63" w:rsidR="0034723A" w:rsidRPr="00AE302C" w:rsidRDefault="0034723A" w:rsidP="00E67B9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D04C6C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A.M.</w:t>
      </w:r>
    </w:p>
    <w:p w14:paraId="56BB5FCF" w14:textId="152BA1D7" w:rsidR="009F0B41" w:rsidRPr="00FC04BE" w:rsidRDefault="0034723A" w:rsidP="00E67B90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52BD4E7" w14:textId="77777777" w:rsidR="0034723A" w:rsidRDefault="0034723A" w:rsidP="00E67B90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2364A71E" w14:textId="77777777" w:rsidR="0034723A" w:rsidRPr="0034723A" w:rsidRDefault="0034723A" w:rsidP="00E67B90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B0217F0" w14:textId="1810B5B6" w:rsidR="007956CF" w:rsidRPr="00FC04BE" w:rsidRDefault="007956CF" w:rsidP="00E67B90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</w:t>
      </w:r>
      <w:r w:rsidR="00253E34">
        <w:rPr>
          <w:rFonts w:ascii="Times New Roman" w:hAnsi="Times New Roman" w:cs="Times New Roman"/>
          <w:color w:val="08050B"/>
          <w:sz w:val="24"/>
          <w:szCs w:val="24"/>
          <w:u w:val="single"/>
        </w:rPr>
        <w:t>Comment</w:t>
      </w:r>
    </w:p>
    <w:bookmarkEnd w:id="5"/>
    <w:p w14:paraId="5D939E26" w14:textId="77777777" w:rsidR="0034723A" w:rsidRPr="00AA279D" w:rsidRDefault="0034723A" w:rsidP="00E67B90">
      <w:pPr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326F7CB" w14:textId="77777777" w:rsidR="0034723A" w:rsidRDefault="0034723A" w:rsidP="00E67B90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8FCCE03" w14:textId="77777777" w:rsidR="0034723A" w:rsidRPr="00FC04BE" w:rsidRDefault="0034723A" w:rsidP="00E67B90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5780376" w14:textId="223060AB" w:rsidR="0034723A" w:rsidRDefault="00555A27" w:rsidP="00E67B90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  <w:bookmarkStart w:id="6" w:name="_Hlk23502052"/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763DB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AC6FA7" w:rsidRPr="00555A27">
        <w:rPr>
          <w:rFonts w:ascii="Times New Roman" w:hAnsi="Times New Roman" w:cs="Times New Roman"/>
          <w:color w:val="08050B"/>
          <w:sz w:val="24"/>
          <w:szCs w:val="24"/>
        </w:rPr>
        <w:t>pprov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 xml:space="preserve">al 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of 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>the Board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Meeting Minutes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held on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F2775">
        <w:rPr>
          <w:rFonts w:ascii="Times New Roman" w:hAnsi="Times New Roman" w:cs="Times New Roman"/>
          <w:color w:val="08050B"/>
          <w:sz w:val="24"/>
          <w:szCs w:val="24"/>
        </w:rPr>
        <w:t>February 5</w:t>
      </w:r>
      <w:r w:rsidR="00D83781">
        <w:rPr>
          <w:rFonts w:ascii="Times New Roman" w:hAnsi="Times New Roman" w:cs="Times New Roman"/>
          <w:color w:val="08050B"/>
          <w:sz w:val="24"/>
          <w:szCs w:val="24"/>
        </w:rPr>
        <w:t>, 2026</w:t>
      </w:r>
    </w:p>
    <w:p w14:paraId="60DB44FC" w14:textId="77777777" w:rsidR="003763DB" w:rsidRDefault="003763DB" w:rsidP="00E67B90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5E1BC865" w14:textId="0E9500E9" w:rsidR="003763DB" w:rsidRPr="00555A27" w:rsidRDefault="003763DB" w:rsidP="009B627E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22D8C">
        <w:rPr>
          <w:rFonts w:ascii="Times New Roman" w:hAnsi="Times New Roman" w:cs="Times New Roman"/>
          <w:color w:val="08050B"/>
          <w:sz w:val="24"/>
          <w:szCs w:val="24"/>
        </w:rPr>
        <w:t>Consider approval of the Quarterly Expenditures</w:t>
      </w:r>
    </w:p>
    <w:bookmarkEnd w:id="6"/>
    <w:p w14:paraId="269F2B97" w14:textId="77777777" w:rsidR="000E3496" w:rsidRPr="000E3496" w:rsidRDefault="000E3496" w:rsidP="00E67B90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D77D179" w14:textId="75C35F8D" w:rsidR="000419C3" w:rsidRPr="00A0062C" w:rsidRDefault="0034723A" w:rsidP="00E67B90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1CE61047" w14:textId="77777777" w:rsidR="00A0062C" w:rsidRPr="00A0062C" w:rsidRDefault="00A0062C" w:rsidP="00E67B90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DFA934C" w14:textId="5CC9DA0A" w:rsidR="00DF6628" w:rsidRDefault="004D7151" w:rsidP="00E67B90">
      <w:pPr>
        <w:pStyle w:val="ListParagraph"/>
        <w:numPr>
          <w:ilvl w:val="0"/>
          <w:numId w:val="4"/>
        </w:numPr>
        <w:tabs>
          <w:tab w:val="left" w:pos="810"/>
        </w:tabs>
        <w:spacing w:line="276" w:lineRule="auto"/>
        <w:ind w:left="540" w:firstLine="0"/>
        <w:rPr>
          <w:rFonts w:ascii="Times New Roman" w:hAnsi="Times New Roman" w:cs="Times New Roman"/>
          <w:color w:val="08050B"/>
          <w:sz w:val="24"/>
          <w:szCs w:val="24"/>
        </w:rPr>
      </w:pPr>
      <w:r w:rsidRPr="00C63B95"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D04C6C">
        <w:rPr>
          <w:rFonts w:ascii="Times New Roman" w:hAnsi="Times New Roman" w:cs="Times New Roman"/>
          <w:color w:val="08050B"/>
          <w:sz w:val="24"/>
          <w:szCs w:val="24"/>
        </w:rPr>
        <w:t xml:space="preserve">ccepting the </w:t>
      </w:r>
      <w:r w:rsidR="00D83781">
        <w:rPr>
          <w:rFonts w:ascii="Times New Roman" w:hAnsi="Times New Roman" w:cs="Times New Roman"/>
          <w:color w:val="08050B"/>
          <w:sz w:val="24"/>
          <w:szCs w:val="24"/>
        </w:rPr>
        <w:t>First</w:t>
      </w:r>
      <w:r w:rsidR="00D04C6C">
        <w:rPr>
          <w:rFonts w:ascii="Times New Roman" w:hAnsi="Times New Roman" w:cs="Times New Roman"/>
          <w:color w:val="08050B"/>
          <w:sz w:val="24"/>
          <w:szCs w:val="24"/>
        </w:rPr>
        <w:t xml:space="preserve"> Quarter Financial Statements</w:t>
      </w:r>
    </w:p>
    <w:p w14:paraId="7B3964C6" w14:textId="55888762" w:rsidR="0034723A" w:rsidRPr="004D7151" w:rsidRDefault="0034723A" w:rsidP="00E67B90">
      <w:pPr>
        <w:ind w:left="450" w:hanging="450"/>
      </w:pPr>
    </w:p>
    <w:p w14:paraId="5A4157FB" w14:textId="619549D6" w:rsidR="0034723A" w:rsidRDefault="00074142" w:rsidP="00E67B90">
      <w:pPr>
        <w:pStyle w:val="BodyText2"/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proofErr w:type="gramStart"/>
      <w:r w:rsidR="0034723A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534807E9" w14:textId="77777777" w:rsidR="0034723A" w:rsidRDefault="0034723A" w:rsidP="00E67B90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B0C5D0D" w14:textId="1B0957C4" w:rsidR="008801DF" w:rsidRDefault="008801DF" w:rsidP="008801DF">
      <w:pPr>
        <w:pStyle w:val="BodyText2"/>
        <w:tabs>
          <w:tab w:val="left" w:pos="810"/>
        </w:tabs>
        <w:ind w:left="54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1.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8801DF">
        <w:rPr>
          <w:rFonts w:ascii="Times New Roman" w:hAnsi="Times New Roman" w:cs="Times New Roman"/>
          <w:b w:val="0"/>
          <w:color w:val="08050B"/>
          <w:sz w:val="24"/>
          <w:szCs w:val="24"/>
        </w:rPr>
        <w:t>Discussion on Conflict-of-Interest Disclosures</w:t>
      </w:r>
    </w:p>
    <w:p w14:paraId="31C5C268" w14:textId="77777777" w:rsidR="008801DF" w:rsidRDefault="008801DF" w:rsidP="008801DF">
      <w:pPr>
        <w:pStyle w:val="BodyText2"/>
        <w:tabs>
          <w:tab w:val="left" w:pos="810"/>
        </w:tabs>
        <w:ind w:left="54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89E70A2" w14:textId="055CD9D3" w:rsidR="0034723A" w:rsidRPr="0034723A" w:rsidRDefault="00074142" w:rsidP="00E67B90">
      <w:pPr>
        <w:pStyle w:val="BodyText2"/>
        <w:tabs>
          <w:tab w:val="left" w:pos="540"/>
        </w:tabs>
        <w:ind w:left="540" w:hanging="54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C200A4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6DBD4910" w14:textId="77777777" w:rsidR="0034723A" w:rsidRDefault="0034723A" w:rsidP="00E67B90">
      <w:pPr>
        <w:pStyle w:val="BodyText2"/>
        <w:ind w:left="450"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11A8DB22" w14:textId="118B5EC0" w:rsidR="0034723A" w:rsidRPr="00FC04BE" w:rsidRDefault="00074142" w:rsidP="00E67B90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34723A" w:rsidRPr="00FC04BE">
        <w:rPr>
          <w:rFonts w:ascii="Times New Roman" w:hAnsi="Times New Roman" w:cs="Times New Roman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bookmarkEnd w:id="3"/>
    <w:p w14:paraId="7E8FDE66" w14:textId="77777777" w:rsidR="0034723A" w:rsidRDefault="0034723A" w:rsidP="00E67B90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075A507" w14:textId="5E5AD256" w:rsidR="0034723A" w:rsidRPr="00AF5C93" w:rsidRDefault="0034723A" w:rsidP="00E67B90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The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District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complies with the Americans with Disabilities Act by providing accommodations and auxiliary communicative aids and services for all those in need of assistance.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Persons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requesting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these accommodations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for public meetings should call </w:t>
      </w:r>
      <w:r w:rsidR="006574BC">
        <w:rPr>
          <w:rFonts w:ascii="Times New Roman" w:hAnsi="Times New Roman" w:cs="Times New Roman"/>
          <w:bCs/>
          <w:i/>
          <w:color w:val="000000" w:themeColor="text1" w:themeShade="80"/>
        </w:rPr>
        <w:t>Kristi Barker</w:t>
      </w: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at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435-628-3688 at least one full business day before the meeting.</w:t>
      </w:r>
    </w:p>
    <w:p w14:paraId="24FEEEFF" w14:textId="6BF834A6" w:rsidR="0034723A" w:rsidRPr="00AF5C93" w:rsidRDefault="0034723A" w:rsidP="00E67B90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>This meeting will be simulcast via Zoom so</w:t>
      </w:r>
      <w:r w:rsidR="008555C9" w:rsidRPr="00AF5C93">
        <w:rPr>
          <w:rFonts w:ascii="Times New Roman" w:hAnsi="Times New Roman" w:cs="Times New Roman"/>
          <w:i/>
        </w:rPr>
        <w:t xml:space="preserve"> members of the Board and t</w:t>
      </w:r>
      <w:r w:rsidRPr="00AF5C93">
        <w:rPr>
          <w:rFonts w:ascii="Times New Roman" w:hAnsi="Times New Roman" w:cs="Times New Roman"/>
          <w:i/>
        </w:rPr>
        <w:t xml:space="preserve">he public may participate electronically. </w:t>
      </w:r>
    </w:p>
    <w:p w14:paraId="536CECC6" w14:textId="194F3315" w:rsidR="0034723A" w:rsidRPr="00AF5C93" w:rsidRDefault="0034723A" w:rsidP="00E67B90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 xml:space="preserve">Motions relating to any of the items listed </w:t>
      </w:r>
      <w:r w:rsidR="00EC74C1" w:rsidRPr="00AF5C93">
        <w:rPr>
          <w:rFonts w:ascii="Times New Roman" w:hAnsi="Times New Roman" w:cs="Times New Roman"/>
          <w:i/>
        </w:rPr>
        <w:t>above</w:t>
      </w:r>
      <w:r w:rsidRPr="00AF5C93">
        <w:rPr>
          <w:rFonts w:ascii="Times New Roman" w:hAnsi="Times New Roman" w:cs="Times New Roman"/>
          <w:i/>
        </w:rPr>
        <w:t xml:space="preserve">, including final action, may be taken. </w:t>
      </w:r>
      <w:r w:rsidR="008555C9" w:rsidRPr="00AF5C93">
        <w:rPr>
          <w:rFonts w:ascii="Times New Roman" w:hAnsi="Times New Roman" w:cs="Times New Roman"/>
          <w:i/>
        </w:rPr>
        <w:t>Meetings may be closed for reasons allowed by statute.</w:t>
      </w:r>
      <w:r w:rsidR="00AF5C93">
        <w:rPr>
          <w:rFonts w:ascii="Times New Roman" w:hAnsi="Times New Roman" w:cs="Times New Roman"/>
          <w:i/>
        </w:rPr>
        <w:t xml:space="preserve">  </w:t>
      </w:r>
      <w:r w:rsidRPr="00AF5C93">
        <w:rPr>
          <w:rFonts w:ascii="Times New Roman" w:hAnsi="Times New Roman" w:cs="Times New Roman"/>
          <w:i/>
        </w:rPr>
        <w:t xml:space="preserve">This meeting can be accessed through Zoom at: </w:t>
      </w:r>
    </w:p>
    <w:p w14:paraId="49246857" w14:textId="77777777" w:rsidR="0034723A" w:rsidRPr="00AF5C93" w:rsidRDefault="0034723A" w:rsidP="00E67B90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</w:p>
    <w:p w14:paraId="6A0D5041" w14:textId="77777777" w:rsidR="00AF5C93" w:rsidRDefault="00AF5C93" w:rsidP="00E67B90">
      <w:pPr>
        <w:ind w:left="0"/>
        <w:rPr>
          <w:rFonts w:ascii="Times New Roman" w:hAnsi="Times New Roman" w:cs="Times New Roman"/>
          <w:i/>
          <w:iCs/>
        </w:rPr>
      </w:pPr>
      <w:r w:rsidRPr="00AF5C93">
        <w:rPr>
          <w:rFonts w:ascii="Times New Roman" w:hAnsi="Times New Roman" w:cs="Times New Roman"/>
          <w:i/>
          <w:iCs/>
        </w:rPr>
        <w:t>Join Zoom Meeting</w:t>
      </w:r>
    </w:p>
    <w:p w14:paraId="7FC0E946" w14:textId="77777777" w:rsidR="002B53C9" w:rsidRPr="002B53C9" w:rsidRDefault="002B53C9" w:rsidP="002B53C9">
      <w:pPr>
        <w:ind w:left="0"/>
        <w:rPr>
          <w:rFonts w:ascii="Times New Roman" w:hAnsi="Times New Roman" w:cs="Times New Roman"/>
          <w:i/>
          <w:iCs/>
        </w:rPr>
      </w:pPr>
      <w:r w:rsidRPr="002B53C9">
        <w:rPr>
          <w:rFonts w:ascii="Times New Roman" w:hAnsi="Times New Roman" w:cs="Times New Roman"/>
          <w:i/>
          <w:iCs/>
        </w:rPr>
        <w:t>https://us06web.zoom.us/j/85302778680?pwd=0AXtaqhDyY4pU5h2MKMvG5S2DkBdQu.1</w:t>
      </w:r>
    </w:p>
    <w:p w14:paraId="26C21585" w14:textId="77777777" w:rsidR="002B53C9" w:rsidRPr="002B53C9" w:rsidRDefault="002B53C9" w:rsidP="002B53C9">
      <w:pPr>
        <w:ind w:left="0"/>
        <w:rPr>
          <w:rFonts w:ascii="Times New Roman" w:hAnsi="Times New Roman" w:cs="Times New Roman"/>
          <w:i/>
          <w:iCs/>
        </w:rPr>
      </w:pPr>
    </w:p>
    <w:p w14:paraId="7EC06927" w14:textId="77777777" w:rsidR="002B53C9" w:rsidRPr="002B53C9" w:rsidRDefault="002B53C9" w:rsidP="002B53C9">
      <w:pPr>
        <w:ind w:left="0"/>
        <w:rPr>
          <w:rFonts w:ascii="Times New Roman" w:hAnsi="Times New Roman" w:cs="Times New Roman"/>
          <w:i/>
          <w:iCs/>
        </w:rPr>
      </w:pPr>
      <w:r w:rsidRPr="002B53C9">
        <w:rPr>
          <w:rFonts w:ascii="Times New Roman" w:hAnsi="Times New Roman" w:cs="Times New Roman"/>
          <w:i/>
          <w:iCs/>
        </w:rPr>
        <w:t>Meeting ID: 853 0277 8680</w:t>
      </w:r>
    </w:p>
    <w:p w14:paraId="631E0A03" w14:textId="368EF534" w:rsidR="00D855F9" w:rsidRPr="00D855F9" w:rsidRDefault="002B53C9" w:rsidP="002B53C9">
      <w:pPr>
        <w:ind w:left="0"/>
        <w:rPr>
          <w:rFonts w:ascii="Times New Roman" w:hAnsi="Times New Roman" w:cs="Times New Roman"/>
          <w:i/>
          <w:iCs/>
        </w:rPr>
      </w:pPr>
      <w:r w:rsidRPr="002B53C9">
        <w:rPr>
          <w:rFonts w:ascii="Times New Roman" w:hAnsi="Times New Roman" w:cs="Times New Roman"/>
          <w:i/>
          <w:iCs/>
        </w:rPr>
        <w:t>Passcode: 751182</w:t>
      </w:r>
    </w:p>
    <w:sectPr w:rsidR="00D855F9" w:rsidRPr="00D855F9" w:rsidSect="00E67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53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8DE5" w14:textId="77777777" w:rsidR="001E4017" w:rsidRDefault="001E4017">
      <w:r>
        <w:separator/>
      </w:r>
    </w:p>
  </w:endnote>
  <w:endnote w:type="continuationSeparator" w:id="0">
    <w:p w14:paraId="5CE60AC2" w14:textId="77777777" w:rsidR="001E4017" w:rsidRDefault="001E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19E0" w14:textId="77777777" w:rsidR="001E4017" w:rsidRDefault="001E4017">
      <w:r>
        <w:separator/>
      </w:r>
    </w:p>
  </w:footnote>
  <w:footnote w:type="continuationSeparator" w:id="0">
    <w:p w14:paraId="531A56C0" w14:textId="77777777" w:rsidR="001E4017" w:rsidRDefault="001E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70814"/>
    <w:rsid w:val="00074142"/>
    <w:rsid w:val="000C334B"/>
    <w:rsid w:val="000E3496"/>
    <w:rsid w:val="000F1F41"/>
    <w:rsid w:val="00134418"/>
    <w:rsid w:val="001665FD"/>
    <w:rsid w:val="00177BBC"/>
    <w:rsid w:val="00186A7B"/>
    <w:rsid w:val="001908D3"/>
    <w:rsid w:val="001C7681"/>
    <w:rsid w:val="001E222E"/>
    <w:rsid w:val="001E4017"/>
    <w:rsid w:val="001F2775"/>
    <w:rsid w:val="001F78B8"/>
    <w:rsid w:val="00225BAE"/>
    <w:rsid w:val="002260A3"/>
    <w:rsid w:val="00240ED4"/>
    <w:rsid w:val="00253E34"/>
    <w:rsid w:val="0025666B"/>
    <w:rsid w:val="002567FB"/>
    <w:rsid w:val="00266836"/>
    <w:rsid w:val="0028749D"/>
    <w:rsid w:val="002B53C9"/>
    <w:rsid w:val="002E6BA7"/>
    <w:rsid w:val="002F04F1"/>
    <w:rsid w:val="002F6779"/>
    <w:rsid w:val="00313D43"/>
    <w:rsid w:val="003447FE"/>
    <w:rsid w:val="003449EB"/>
    <w:rsid w:val="0034723A"/>
    <w:rsid w:val="003763DB"/>
    <w:rsid w:val="003C0A24"/>
    <w:rsid w:val="003C4F72"/>
    <w:rsid w:val="004027E1"/>
    <w:rsid w:val="00407BA3"/>
    <w:rsid w:val="00411EFA"/>
    <w:rsid w:val="0046172B"/>
    <w:rsid w:val="00470E4A"/>
    <w:rsid w:val="00485811"/>
    <w:rsid w:val="004C69F7"/>
    <w:rsid w:val="004D3B80"/>
    <w:rsid w:val="004D7151"/>
    <w:rsid w:val="004E6E1E"/>
    <w:rsid w:val="00514A06"/>
    <w:rsid w:val="005343CB"/>
    <w:rsid w:val="00555A27"/>
    <w:rsid w:val="00591D30"/>
    <w:rsid w:val="005A1628"/>
    <w:rsid w:val="005B5901"/>
    <w:rsid w:val="005C0C9F"/>
    <w:rsid w:val="00624165"/>
    <w:rsid w:val="006574BC"/>
    <w:rsid w:val="00675BC2"/>
    <w:rsid w:val="00695022"/>
    <w:rsid w:val="006A784F"/>
    <w:rsid w:val="006B42B7"/>
    <w:rsid w:val="006B5DED"/>
    <w:rsid w:val="006C0723"/>
    <w:rsid w:val="006D0B12"/>
    <w:rsid w:val="006D1E65"/>
    <w:rsid w:val="00705798"/>
    <w:rsid w:val="00724994"/>
    <w:rsid w:val="007259EE"/>
    <w:rsid w:val="0073516B"/>
    <w:rsid w:val="00756DD2"/>
    <w:rsid w:val="007814C2"/>
    <w:rsid w:val="007840C1"/>
    <w:rsid w:val="007956CF"/>
    <w:rsid w:val="007A3A04"/>
    <w:rsid w:val="007C656B"/>
    <w:rsid w:val="007D0016"/>
    <w:rsid w:val="00823140"/>
    <w:rsid w:val="008555C9"/>
    <w:rsid w:val="008801DF"/>
    <w:rsid w:val="0089037E"/>
    <w:rsid w:val="00891A50"/>
    <w:rsid w:val="00895139"/>
    <w:rsid w:val="008A645F"/>
    <w:rsid w:val="008E2B59"/>
    <w:rsid w:val="009021B5"/>
    <w:rsid w:val="00920F53"/>
    <w:rsid w:val="00922C17"/>
    <w:rsid w:val="00927B92"/>
    <w:rsid w:val="00941FB3"/>
    <w:rsid w:val="009420CC"/>
    <w:rsid w:val="009773F9"/>
    <w:rsid w:val="009810CD"/>
    <w:rsid w:val="00984507"/>
    <w:rsid w:val="009A7352"/>
    <w:rsid w:val="009B53E1"/>
    <w:rsid w:val="009B627E"/>
    <w:rsid w:val="009F0B41"/>
    <w:rsid w:val="009F4908"/>
    <w:rsid w:val="009F4AB8"/>
    <w:rsid w:val="00A0062C"/>
    <w:rsid w:val="00A1408F"/>
    <w:rsid w:val="00A924FA"/>
    <w:rsid w:val="00AA50E7"/>
    <w:rsid w:val="00AC6FA7"/>
    <w:rsid w:val="00AF29D1"/>
    <w:rsid w:val="00AF33F9"/>
    <w:rsid w:val="00AF5C93"/>
    <w:rsid w:val="00B0315D"/>
    <w:rsid w:val="00B228F2"/>
    <w:rsid w:val="00B70ECF"/>
    <w:rsid w:val="00B837F1"/>
    <w:rsid w:val="00B8463A"/>
    <w:rsid w:val="00BB19A7"/>
    <w:rsid w:val="00BC2723"/>
    <w:rsid w:val="00BD32B9"/>
    <w:rsid w:val="00BE422D"/>
    <w:rsid w:val="00C0380A"/>
    <w:rsid w:val="00C1113A"/>
    <w:rsid w:val="00C200A4"/>
    <w:rsid w:val="00C21A13"/>
    <w:rsid w:val="00C45E07"/>
    <w:rsid w:val="00C60AB6"/>
    <w:rsid w:val="00C63B95"/>
    <w:rsid w:val="00C66C8E"/>
    <w:rsid w:val="00CB0844"/>
    <w:rsid w:val="00CC5E0A"/>
    <w:rsid w:val="00CE4B1B"/>
    <w:rsid w:val="00CF3330"/>
    <w:rsid w:val="00CF75D7"/>
    <w:rsid w:val="00D04C6C"/>
    <w:rsid w:val="00D45B6B"/>
    <w:rsid w:val="00D641DA"/>
    <w:rsid w:val="00D83781"/>
    <w:rsid w:val="00D855F9"/>
    <w:rsid w:val="00DB4016"/>
    <w:rsid w:val="00DD1A5B"/>
    <w:rsid w:val="00DF6628"/>
    <w:rsid w:val="00E0560D"/>
    <w:rsid w:val="00E05B3D"/>
    <w:rsid w:val="00E241B8"/>
    <w:rsid w:val="00E442E6"/>
    <w:rsid w:val="00E62861"/>
    <w:rsid w:val="00E67B90"/>
    <w:rsid w:val="00E73BE6"/>
    <w:rsid w:val="00E90786"/>
    <w:rsid w:val="00E92E17"/>
    <w:rsid w:val="00EC74C1"/>
    <w:rsid w:val="00ED3D9B"/>
    <w:rsid w:val="00F46A0B"/>
    <w:rsid w:val="00F87205"/>
    <w:rsid w:val="00F96685"/>
    <w:rsid w:val="00FB4870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7</cp:revision>
  <cp:lastPrinted>2026-04-16T19:59:00Z</cp:lastPrinted>
  <dcterms:created xsi:type="dcterms:W3CDTF">2025-05-27T20:50:00Z</dcterms:created>
  <dcterms:modified xsi:type="dcterms:W3CDTF">2026-04-16T20:00:00Z</dcterms:modified>
</cp:coreProperties>
</file>