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jc w:val="center"/>
        <w:rPr>
          <w:b w:val="1"/>
          <w:bCs w:val="1"/>
        </w:rPr>
      </w:pPr>
      <w:r w:rsidDel="00000000" w:rsidR="00000000" w:rsidRPr="00000000">
        <w:rPr>
          <w:rtl w:val="0"/>
        </w:rPr>
      </w:r>
    </w:p>
    <w:tbl>
      <w:tblPr>
        <w:tblStyle w:val="Table1"/>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7335"/>
        <w:tblGridChange w:id="0">
          <w:tblGrid>
            <w:gridCol w:w="2010"/>
            <w:gridCol w:w="7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b w:val="1"/>
                <w:bCs w:val="1"/>
              </w:rPr>
            </w:pPr>
            <w:r w:rsidDel="00000000" w:rsidR="00000000" w:rsidRPr="00000000">
              <w:rPr>
                <w:b w:val="1"/>
                <w:bCs w:val="1"/>
                <w:rtl w:val="0"/>
              </w:rPr>
              <w:t xml:space="preserve">Committee Members</w:t>
            </w:r>
          </w:p>
          <w:p w:rsidR="00000000" w:rsidDel="00000000" w:rsidP="00000000" w:rsidRDefault="00000000" w:rsidRPr="00000000" w14:paraId="00000003">
            <w:pPr>
              <w:widowControl w:val="0"/>
              <w:spacing w:line="240" w:lineRule="auto"/>
              <w:jc w:val="right"/>
              <w:rPr>
                <w:b w:val="1"/>
                <w:bCs w:val="1"/>
              </w:rPr>
            </w:pPr>
            <w:r w:rsidDel="00000000" w:rsidR="00000000" w:rsidRPr="00000000">
              <w:rPr>
                <w:b w:val="1"/>
                <w:bCs w:val="1"/>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Deidre Flanagan</w:t>
            </w:r>
            <w:r w:rsidDel="00000000" w:rsidR="00000000" w:rsidRPr="00000000">
              <w:rPr>
                <w:rtl w:val="0"/>
              </w:rPr>
              <w:t xml:space="preserve">, David Sutherland, Scott Youngquist, Lauara Lisk, Ben Armstrong, Clint Smith, Clair Provost, Nathan Strait</w:t>
            </w:r>
            <w:r w:rsidDel="00000000" w:rsidR="00000000" w:rsidRPr="00000000">
              <w:rPr>
                <w:rtl w:val="0"/>
              </w:rPr>
            </w:r>
          </w:p>
        </w:tc>
      </w:tr>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right"/>
              <w:rPr/>
            </w:pPr>
            <w:r w:rsidDel="00000000" w:rsidR="00000000" w:rsidRPr="00000000">
              <w:rPr>
                <w:b w:val="1"/>
                <w:bCs w:val="1"/>
                <w:rtl w:val="0"/>
              </w:rPr>
              <w:t xml:space="preserve">Absent: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pPr>
            <w:r w:rsidDel="00000000" w:rsidR="00000000" w:rsidRPr="00000000">
              <w:rPr>
                <w:rtl w:val="0"/>
              </w:rPr>
              <w:t xml:space="preserve">Hillary Hewes, Kris Shields, Brett Cross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b w:val="1"/>
                <w:bCs w:val="1"/>
              </w:rPr>
            </w:pPr>
            <w:r w:rsidDel="00000000" w:rsidR="00000000" w:rsidRPr="00000000">
              <w:rPr>
                <w:b w:val="1"/>
                <w:bCs w:val="1"/>
                <w:rtl w:val="0"/>
              </w:rPr>
              <w:t xml:space="preserve">Bureau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rtl w:val="0"/>
              </w:rPr>
              <w:t xml:space="preserve">Erik Bornemeier, Mark Jerrera, Kate Carlson, Peter Taillac, Gay Brogdon, Anna Miech, Hollie Hatch, Andrea Baxter, Carl Avery, Dan Camp, Tia Dickson, Felicia Alvarez, Jared Wright, Marcy Willits, Linda Simmons, Jan Miltenberger, Amy Melton, Janene Perry, Lindsay Vernon, Rachel Stewart, Jared Wright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b w:val="1"/>
                <w:bCs w:val="1"/>
              </w:rPr>
            </w:pPr>
            <w:r w:rsidDel="00000000" w:rsidR="00000000" w:rsidRPr="00000000">
              <w:rPr>
                <w:b w:val="1"/>
                <w:bCs w:val="1"/>
                <w:rtl w:val="0"/>
              </w:rPr>
              <w:t xml:space="preserve">Other Attendees: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after="0" w:lineRule="auto"/>
              <w:rPr/>
            </w:pPr>
            <w:r w:rsidDel="00000000" w:rsidR="00000000" w:rsidRPr="00000000">
              <w:rPr>
                <w:rtl w:val="0"/>
              </w:rPr>
              <w:t xml:space="preserve">Jamon Smith, Chris DeLaMare, Jeremy Hoggard, Robert Ayres, Scott Saunders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bCs w:val="1"/>
              </w:rPr>
            </w:pPr>
            <w:r w:rsidDel="00000000" w:rsidR="00000000" w:rsidRPr="00000000">
              <w:rPr>
                <w:b w:val="1"/>
                <w:bCs w:val="1"/>
                <w:rtl w:val="0"/>
              </w:rPr>
              <w:t xml:space="preserve">Presiding: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Clint Smith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bCs w:val="1"/>
              </w:rPr>
            </w:pPr>
            <w:r w:rsidDel="00000000" w:rsidR="00000000" w:rsidRPr="00000000">
              <w:rPr>
                <w:b w:val="1"/>
                <w:bCs w:val="1"/>
                <w:rtl w:val="0"/>
              </w:rPr>
              <w:t xml:space="preserve">Quorum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At least 6 committee members present</w:t>
            </w:r>
          </w:p>
        </w:tc>
      </w:tr>
    </w:tbl>
    <w:p w:rsidR="00000000" w:rsidDel="00000000" w:rsidP="00000000" w:rsidRDefault="00000000" w:rsidRPr="00000000" w14:paraId="0000000F">
      <w:pPr>
        <w:spacing w:after="200" w:before="200" w:line="240" w:lineRule="auto"/>
        <w:ind w:left="0" w:firstLine="0"/>
        <w:rPr/>
      </w:pPr>
      <w:r w:rsidDel="00000000" w:rsidR="00000000" w:rsidRPr="00000000">
        <w:rPr>
          <w:rtl w:val="0"/>
        </w:rPr>
      </w:r>
    </w:p>
    <w:tbl>
      <w:tblPr>
        <w:tblStyle w:val="Table2"/>
        <w:tblW w:w="93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4155"/>
        <w:gridCol w:w="2565"/>
        <w:tblGridChange w:id="0">
          <w:tblGrid>
            <w:gridCol w:w="2655"/>
            <w:gridCol w:w="4155"/>
            <w:gridCol w:w="2565"/>
          </w:tblGrid>
        </w:tblGridChange>
      </w:tblGrid>
      <w:tr>
        <w:trPr>
          <w:cantSplit w:val="0"/>
          <w:trHeight w:val="215.9765625" w:hRule="atLeast"/>
          <w:tblHeader w:val="1"/>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0">
            <w:pPr>
              <w:pStyle w:val="Heading1"/>
              <w:rPr>
                <w:sz w:val="22"/>
                <w:szCs w:val="22"/>
              </w:rPr>
            </w:pPr>
            <w:bookmarkStart w:colFirst="0" w:colLast="0" w:name="_obz51u7zhvgq" w:id="0"/>
            <w:bookmarkEnd w:id="0"/>
            <w:r w:rsidDel="00000000" w:rsidR="00000000" w:rsidRPr="00000000">
              <w:rPr>
                <w:sz w:val="22"/>
                <w:szCs w:val="22"/>
                <w:rtl w:val="0"/>
              </w:rPr>
              <w:t xml:space="preserve">Welcome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ind w:left="90"/>
              <w:jc w:val="center"/>
              <w:rPr>
                <w:b w:val="1"/>
                <w:bCs w:val="1"/>
              </w:rPr>
            </w:pPr>
            <w:r w:rsidDel="00000000" w:rsidR="00000000" w:rsidRPr="00000000">
              <w:rPr>
                <w:b w:val="1"/>
                <w:bCs w:val="1"/>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ind w:left="90"/>
              <w:jc w:val="center"/>
              <w:rPr>
                <w:b w:val="1"/>
                <w:bCs w:val="1"/>
              </w:rPr>
            </w:pPr>
            <w:r w:rsidDel="00000000" w:rsidR="00000000" w:rsidRPr="00000000">
              <w:rPr>
                <w:b w:val="1"/>
                <w:bCs w:val="1"/>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ind w:left="90"/>
              <w:jc w:val="center"/>
              <w:rPr>
                <w:b w:val="1"/>
                <w:bCs w:val="1"/>
              </w:rPr>
            </w:pPr>
            <w:r w:rsidDel="00000000" w:rsidR="00000000" w:rsidRPr="00000000">
              <w:rPr>
                <w:b w:val="1"/>
                <w:bCs w:val="1"/>
                <w:rtl w:val="0"/>
              </w:rPr>
              <w:t xml:space="preserve">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pStyle w:val="Heading2"/>
              <w:widowControl w:val="0"/>
              <w:spacing w:after="200" w:before="0" w:line="240" w:lineRule="auto"/>
              <w:ind w:left="90"/>
              <w:rPr>
                <w:b w:val="1"/>
                <w:bCs w:val="1"/>
                <w:sz w:val="22"/>
                <w:szCs w:val="22"/>
              </w:rPr>
            </w:pPr>
            <w:bookmarkStart w:colFirst="0" w:colLast="0" w:name="_29uci79478l0" w:id="1"/>
            <w:bookmarkEnd w:id="1"/>
            <w:r w:rsidDel="00000000" w:rsidR="00000000" w:rsidRPr="00000000">
              <w:rPr>
                <w:b w:val="1"/>
                <w:bCs w:val="1"/>
                <w:sz w:val="22"/>
                <w:szCs w:val="22"/>
                <w:rtl w:val="0"/>
              </w:rPr>
              <w:t xml:space="preserve">Roll Call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ind w:left="90"/>
              <w:rPr>
                <w:b w:val="1"/>
                <w:bCs w:val="1"/>
              </w:rPr>
            </w:pPr>
            <w:r w:rsidDel="00000000" w:rsidR="00000000" w:rsidRPr="00000000">
              <w:rPr>
                <w:rtl w:val="0"/>
              </w:rPr>
              <w:t xml:space="preserve">It was determined that a quorum was present of at least 6 committee members.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200" w:line="240" w:lineRule="auto"/>
              <w:ind w:left="90"/>
              <w:rPr/>
            </w:pPr>
            <w:r w:rsidDel="00000000" w:rsidR="00000000" w:rsidRPr="00000000">
              <w:rPr>
                <w:rtl w:val="0"/>
              </w:rPr>
              <w:t xml:space="preserve">No action needed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Style w:val="Heading2"/>
              <w:widowControl w:val="0"/>
              <w:spacing w:after="200" w:before="0" w:line="240" w:lineRule="auto"/>
              <w:ind w:left="90"/>
              <w:rPr>
                <w:b w:val="1"/>
                <w:bCs w:val="1"/>
                <w:sz w:val="22"/>
                <w:szCs w:val="22"/>
              </w:rPr>
            </w:pPr>
            <w:bookmarkStart w:colFirst="0" w:colLast="0" w:name="_29uci79478l0" w:id="1"/>
            <w:bookmarkEnd w:id="1"/>
            <w:r w:rsidDel="00000000" w:rsidR="00000000" w:rsidRPr="00000000">
              <w:rPr>
                <w:b w:val="1"/>
                <w:bCs w:val="1"/>
                <w:sz w:val="22"/>
                <w:szCs w:val="22"/>
                <w:rtl w:val="0"/>
              </w:rPr>
              <w:t xml:space="preserve">Welcome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ind w:left="90"/>
              <w:rPr/>
            </w:pPr>
            <w:r w:rsidDel="00000000" w:rsidR="00000000" w:rsidRPr="00000000">
              <w:rPr>
                <w:rtl w:val="0"/>
              </w:rPr>
              <w:t xml:space="preserve">Notice of expiring Committee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200" w:line="240" w:lineRule="auto"/>
              <w:ind w:left="90"/>
              <w:rPr/>
            </w:pPr>
            <w:r w:rsidDel="00000000" w:rsidR="00000000" w:rsidRPr="00000000">
              <w:rPr>
                <w:rtl w:val="0"/>
              </w:rPr>
              <w:t xml:space="preserve">No action needed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pStyle w:val="Heading2"/>
              <w:widowControl w:val="0"/>
              <w:spacing w:after="200" w:before="0" w:line="240" w:lineRule="auto"/>
              <w:ind w:left="90" w:right="-75" w:hanging="90"/>
              <w:rPr>
                <w:b w:val="1"/>
                <w:bCs w:val="1"/>
                <w:sz w:val="22"/>
                <w:szCs w:val="22"/>
              </w:rPr>
            </w:pPr>
            <w:bookmarkStart w:colFirst="0" w:colLast="0" w:name="_29uci79478l0" w:id="1"/>
            <w:bookmarkEnd w:id="1"/>
            <w:r w:rsidDel="00000000" w:rsidR="00000000" w:rsidRPr="00000000">
              <w:rPr>
                <w:b w:val="1"/>
                <w:bCs w:val="1"/>
                <w:sz w:val="22"/>
                <w:szCs w:val="22"/>
                <w:rtl w:val="0"/>
              </w:rPr>
              <w:t xml:space="preserve">EMS Committee Member Updates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ind w:left="90"/>
              <w:rPr/>
            </w:pPr>
            <w:r w:rsidDel="00000000" w:rsidR="00000000" w:rsidRPr="00000000">
              <w:rPr>
                <w:rtl w:val="0"/>
              </w:rPr>
              <w:t xml:space="preserve">Three EMS Committee member board seats have 2 terms expiring on June 30, 2026.</w:t>
            </w:r>
          </w:p>
          <w:p w:rsidR="00000000" w:rsidDel="00000000" w:rsidP="00000000" w:rsidRDefault="00000000" w:rsidRPr="00000000" w14:paraId="0000001E">
            <w:pPr>
              <w:widowControl w:val="0"/>
              <w:numPr>
                <w:ilvl w:val="0"/>
                <w:numId w:val="23"/>
              </w:numPr>
              <w:ind w:left="720" w:hanging="360"/>
              <w:rPr/>
            </w:pPr>
            <w:r w:rsidDel="00000000" w:rsidR="00000000" w:rsidRPr="00000000">
              <w:rPr>
                <w:rtl w:val="0"/>
              </w:rPr>
              <w:t xml:space="preserve">Scott Youngquist (a) (iii)</w:t>
            </w:r>
          </w:p>
          <w:p w:rsidR="00000000" w:rsidDel="00000000" w:rsidP="00000000" w:rsidRDefault="00000000" w:rsidRPr="00000000" w14:paraId="0000001F">
            <w:pPr>
              <w:numPr>
                <w:ilvl w:val="0"/>
                <w:numId w:val="23"/>
              </w:numPr>
              <w:spacing w:line="331.2" w:lineRule="auto"/>
              <w:ind w:left="720" w:hanging="360"/>
              <w:rPr/>
            </w:pPr>
            <w:r w:rsidDel="00000000" w:rsidR="00000000" w:rsidRPr="00000000">
              <w:rPr>
                <w:rtl w:val="0"/>
              </w:rPr>
              <w:t xml:space="preserve">Brett Cross (e) (iv)</w:t>
            </w:r>
          </w:p>
          <w:p w:rsidR="00000000" w:rsidDel="00000000" w:rsidP="00000000" w:rsidRDefault="00000000" w:rsidRPr="00000000" w14:paraId="00000020">
            <w:pPr>
              <w:numPr>
                <w:ilvl w:val="0"/>
                <w:numId w:val="23"/>
              </w:numPr>
              <w:ind w:left="720" w:hanging="360"/>
              <w:rPr/>
            </w:pPr>
            <w:r w:rsidDel="00000000" w:rsidR="00000000" w:rsidRPr="00000000">
              <w:rPr>
                <w:rtl w:val="0"/>
              </w:rPr>
              <w:t xml:space="preserve">David Sutherland (a) (ii)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200" w:line="240" w:lineRule="auto"/>
              <w:ind w:left="90"/>
              <w:rPr/>
            </w:pPr>
            <w:r w:rsidDel="00000000" w:rsidR="00000000" w:rsidRPr="00000000">
              <w:rPr>
                <w:rtl w:val="0"/>
              </w:rPr>
              <w:t xml:space="preserve">EMS Committee Board Seat Applications currently open.</w:t>
            </w:r>
          </w:p>
          <w:p w:rsidR="00000000" w:rsidDel="00000000" w:rsidP="00000000" w:rsidRDefault="00000000" w:rsidRPr="00000000" w14:paraId="00000022">
            <w:pPr>
              <w:widowControl w:val="0"/>
              <w:ind w:left="90"/>
              <w:rPr/>
            </w:pPr>
            <w:r w:rsidDel="00000000" w:rsidR="00000000" w:rsidRPr="00000000">
              <w:rPr>
                <w:rtl w:val="0"/>
              </w:rPr>
              <w:t xml:space="preserve">How to Apply: </w:t>
            </w:r>
          </w:p>
          <w:p w:rsidR="00000000" w:rsidDel="00000000" w:rsidP="00000000" w:rsidRDefault="00000000" w:rsidRPr="00000000" w14:paraId="00000023">
            <w:pPr>
              <w:widowControl w:val="0"/>
              <w:ind w:left="90"/>
              <w:rPr/>
            </w:pPr>
            <w:hyperlink r:id="rId7">
              <w:r w:rsidDel="00000000" w:rsidR="00000000" w:rsidRPr="00000000">
                <w:rPr>
                  <w:color w:val="1155cc"/>
                  <w:u w:val="single"/>
                  <w:rtl w:val="0"/>
                </w:rPr>
                <w:t xml:space="preserve">Boards and Commissions Application</w:t>
              </w:r>
            </w:hyperlink>
            <w:r w:rsidDel="00000000" w:rsidR="00000000" w:rsidRPr="00000000">
              <w:rPr>
                <w:rtl w:val="0"/>
              </w:rPr>
            </w:r>
          </w:p>
        </w:tc>
      </w:tr>
    </w:tbl>
    <w:p w:rsidR="00000000" w:rsidDel="00000000" w:rsidP="00000000" w:rsidRDefault="00000000" w:rsidRPr="00000000" w14:paraId="00000024">
      <w:pPr>
        <w:spacing w:after="200" w:line="240" w:lineRule="auto"/>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4155"/>
        <w:gridCol w:w="2835"/>
        <w:tblGridChange w:id="0">
          <w:tblGrid>
            <w:gridCol w:w="2370"/>
            <w:gridCol w:w="4155"/>
            <w:gridCol w:w="2835"/>
          </w:tblGrid>
        </w:tblGridChange>
      </w:tblGrid>
      <w:tr>
        <w:trPr>
          <w:cantSplit w:val="0"/>
          <w:trHeight w:val="520" w:hRule="atLeast"/>
          <w:tblHeader w:val="1"/>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25">
            <w:pPr>
              <w:pStyle w:val="Heading1"/>
              <w:widowControl w:val="0"/>
              <w:spacing w:line="240" w:lineRule="auto"/>
              <w:ind w:left="0" w:firstLine="0"/>
              <w:jc w:val="left"/>
              <w:rPr>
                <w:sz w:val="22"/>
                <w:szCs w:val="22"/>
              </w:rPr>
            </w:pPr>
            <w:bookmarkStart w:colFirst="0" w:colLast="0" w:name="_7gt8624qqjw4" w:id="2"/>
            <w:bookmarkEnd w:id="2"/>
            <w:r w:rsidDel="00000000" w:rsidR="00000000" w:rsidRPr="00000000">
              <w:rPr>
                <w:sz w:val="22"/>
                <w:szCs w:val="22"/>
                <w:u w:val="none"/>
                <w:rtl w:val="0"/>
              </w:rPr>
              <w:t xml:space="preserve">                                                          </w:t>
            </w:r>
            <w:r w:rsidDel="00000000" w:rsidR="00000000" w:rsidRPr="00000000">
              <w:rPr>
                <w:sz w:val="22"/>
                <w:szCs w:val="22"/>
                <w:rtl w:val="0"/>
              </w:rPr>
              <w:t xml:space="preserve">Agenda Items</w:t>
            </w:r>
          </w:p>
        </w:tc>
      </w:tr>
      <w:tr>
        <w:trPr>
          <w:cantSplit w:val="0"/>
          <w:trHeight w:val="520"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pStyle w:val="Heading1"/>
              <w:keepNext w:val="0"/>
              <w:keepLines w:val="0"/>
              <w:widowControl w:val="0"/>
              <w:rPr>
                <w:sz w:val="22"/>
                <w:szCs w:val="22"/>
                <w:u w:val="none"/>
              </w:rPr>
            </w:pPr>
            <w:bookmarkStart w:colFirst="0" w:colLast="0" w:name="_nxaj79ntgkyg" w:id="3"/>
            <w:bookmarkEnd w:id="3"/>
            <w:r w:rsidDel="00000000" w:rsidR="00000000" w:rsidRPr="00000000">
              <w:rPr>
                <w:sz w:val="22"/>
                <w:szCs w:val="22"/>
                <w:u w:val="none"/>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ind w:left="90"/>
              <w:jc w:val="center"/>
              <w:rPr>
                <w:b w:val="1"/>
                <w:bCs w:val="1"/>
              </w:rPr>
            </w:pPr>
            <w:r w:rsidDel="00000000" w:rsidR="00000000" w:rsidRPr="00000000">
              <w:rPr>
                <w:b w:val="1"/>
                <w:bCs w:val="1"/>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ind w:left="90"/>
              <w:jc w:val="center"/>
              <w:rPr>
                <w:b w:val="1"/>
                <w:bCs w:val="1"/>
              </w:rPr>
            </w:pPr>
            <w:r w:rsidDel="00000000" w:rsidR="00000000" w:rsidRPr="00000000">
              <w:rPr>
                <w:b w:val="1"/>
                <w:bCs w:val="1"/>
                <w:rtl w:val="0"/>
              </w:rPr>
              <w:t xml:space="preserve">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bCs w:val="1"/>
              </w:rPr>
            </w:pPr>
            <w:r w:rsidDel="00000000" w:rsidR="00000000" w:rsidRPr="00000000">
              <w:rPr>
                <w:b w:val="1"/>
                <w:bCs w:val="1"/>
                <w:rtl w:val="0"/>
              </w:rPr>
              <w:t xml:space="preserve">Approval of</w:t>
            </w:r>
          </w:p>
          <w:p w:rsidR="00000000" w:rsidDel="00000000" w:rsidP="00000000" w:rsidRDefault="00000000" w:rsidRPr="00000000" w14:paraId="0000002C">
            <w:pPr>
              <w:widowControl w:val="0"/>
              <w:spacing w:line="240" w:lineRule="auto"/>
              <w:rPr>
                <w:b w:val="1"/>
                <w:bCs w:val="1"/>
              </w:rPr>
            </w:pPr>
            <w:r w:rsidDel="00000000" w:rsidR="00000000" w:rsidRPr="00000000">
              <w:rPr>
                <w:b w:val="1"/>
                <w:bCs w:val="1"/>
                <w:rtl w:val="0"/>
              </w:rPr>
              <w:t xml:space="preserve">previous meeting</w:t>
            </w:r>
          </w:p>
          <w:p w:rsidR="00000000" w:rsidDel="00000000" w:rsidP="00000000" w:rsidRDefault="00000000" w:rsidRPr="00000000" w14:paraId="0000002D">
            <w:pPr>
              <w:widowControl w:val="0"/>
              <w:spacing w:line="240" w:lineRule="auto"/>
              <w:rPr>
                <w:b w:val="1"/>
                <w:bCs w:val="1"/>
              </w:rPr>
            </w:pPr>
            <w:r w:rsidDel="00000000" w:rsidR="00000000" w:rsidRPr="00000000">
              <w:rPr>
                <w:b w:val="1"/>
                <w:bCs w:val="1"/>
                <w:rtl w:val="0"/>
              </w:rPr>
              <w:t xml:space="preserve">minutes</w:t>
            </w:r>
          </w:p>
          <w:p w:rsidR="00000000" w:rsidDel="00000000" w:rsidP="00000000" w:rsidRDefault="00000000" w:rsidRPr="00000000" w14:paraId="0000002E">
            <w:pPr>
              <w:widowControl w:val="0"/>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ind w:left="90" w:hanging="90"/>
              <w:rPr/>
            </w:pPr>
            <w:r w:rsidDel="00000000" w:rsidR="00000000" w:rsidRPr="00000000">
              <w:rPr>
                <w:rtl w:val="0"/>
              </w:rPr>
              <w:t xml:space="preserve">Vote to approve minutes from 01/13/2026 State EMS Committee Meeting Minutes.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t xml:space="preserve">Clint Smith motioned to approve the 01/13/2026 State EMS Committee Meeting Minutes with one minor amendment regarding end of meeting being corrected to Adjourn.</w:t>
            </w:r>
          </w:p>
          <w:p w:rsidR="00000000" w:rsidDel="00000000" w:rsidP="00000000" w:rsidRDefault="00000000" w:rsidRPr="00000000" w14:paraId="00000031">
            <w:pPr>
              <w:widowControl w:val="0"/>
              <w:spacing w:line="240" w:lineRule="auto"/>
              <w:rPr/>
            </w:pP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t xml:space="preserve">Seconded: Claire Provost</w:t>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t xml:space="preserve">The Committee voted </w:t>
            </w:r>
          </w:p>
          <w:p w:rsidR="00000000" w:rsidDel="00000000" w:rsidP="00000000" w:rsidRDefault="00000000" w:rsidRPr="00000000" w14:paraId="00000035">
            <w:pPr>
              <w:widowControl w:val="0"/>
              <w:spacing w:line="240" w:lineRule="auto"/>
              <w:rPr/>
            </w:pPr>
            <w:r w:rsidDel="00000000" w:rsidR="00000000" w:rsidRPr="00000000">
              <w:rPr>
                <w:rtl w:val="0"/>
              </w:rPr>
              <w:t xml:space="preserve">Unanimously </w:t>
            </w:r>
            <w:r w:rsidDel="00000000" w:rsidR="00000000" w:rsidRPr="00000000">
              <w:rPr>
                <w:rtl w:val="0"/>
              </w:rPr>
              <w:t xml:space="preserve">to approve the 01/13/26 State EMS Committee Meeting Minutes. </w:t>
            </w:r>
          </w:p>
        </w:tc>
      </w:tr>
      <w:tr>
        <w:trPr>
          <w:cantSplit w:val="0"/>
          <w:trHeight w:val="8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rPr>
            </w:pPr>
            <w:r w:rsidDel="00000000" w:rsidR="00000000" w:rsidRPr="00000000">
              <w:rPr>
                <w:b w:val="1"/>
                <w:bCs w:val="1"/>
                <w:rtl w:val="0"/>
              </w:rPr>
              <w:t xml:space="preserve">Approval Subcommittee</w:t>
            </w:r>
          </w:p>
          <w:p w:rsidR="00000000" w:rsidDel="00000000" w:rsidP="00000000" w:rsidRDefault="00000000" w:rsidRPr="00000000" w14:paraId="00000037">
            <w:pPr>
              <w:widowControl w:val="0"/>
              <w:spacing w:line="240" w:lineRule="auto"/>
              <w:rPr>
                <w:b w:val="1"/>
                <w:bCs w:val="1"/>
              </w:rPr>
            </w:pPr>
            <w:r w:rsidDel="00000000" w:rsidR="00000000" w:rsidRPr="00000000">
              <w:rPr>
                <w:b w:val="1"/>
                <w:bCs w:val="1"/>
                <w:rtl w:val="0"/>
              </w:rPr>
              <w:t xml:space="preserve">Applications</w:t>
            </w:r>
          </w:p>
          <w:p w:rsidR="00000000" w:rsidDel="00000000" w:rsidP="00000000" w:rsidRDefault="00000000" w:rsidRPr="00000000" w14:paraId="00000038">
            <w:pPr>
              <w:widowControl w:val="0"/>
              <w:spacing w:line="240" w:lineRule="auto"/>
              <w:ind w:left="90" w:right="-90" w:firstLine="0"/>
              <w:rPr/>
            </w:pPr>
            <w:r w:rsidDel="00000000" w:rsidR="00000000" w:rsidRPr="00000000">
              <w:rPr>
                <w:b w:val="1"/>
                <w:bCs w:val="1"/>
                <w:rtl w:val="0"/>
              </w:rPr>
              <w:t xml:space="preserve">- </w:t>
            </w:r>
            <w:r w:rsidDel="00000000" w:rsidR="00000000" w:rsidRPr="00000000">
              <w:rPr>
                <w:rtl w:val="0"/>
              </w:rPr>
              <w:t xml:space="preserve">Professional  Development</w:t>
            </w:r>
          </w:p>
          <w:p w:rsidR="00000000" w:rsidDel="00000000" w:rsidP="00000000" w:rsidRDefault="00000000" w:rsidRPr="00000000" w14:paraId="00000039">
            <w:pPr>
              <w:widowControl w:val="0"/>
              <w:spacing w:line="240" w:lineRule="auto"/>
              <w:ind w:left="90" w:firstLine="0"/>
              <w:rPr/>
            </w:pPr>
            <w:r w:rsidDel="00000000" w:rsidR="00000000" w:rsidRPr="00000000">
              <w:rPr>
                <w:rtl w:val="0"/>
              </w:rPr>
              <w:t xml:space="preserve">Subcommittee</w:t>
            </w:r>
          </w:p>
          <w:p w:rsidR="00000000" w:rsidDel="00000000" w:rsidP="00000000" w:rsidRDefault="00000000" w:rsidRPr="00000000" w14:paraId="0000003A">
            <w:pPr>
              <w:widowControl w:val="0"/>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numPr>
                <w:ilvl w:val="0"/>
                <w:numId w:val="21"/>
              </w:numPr>
              <w:ind w:left="270" w:hanging="360"/>
              <w:rPr/>
            </w:pPr>
            <w:r w:rsidDel="00000000" w:rsidR="00000000" w:rsidRPr="00000000">
              <w:rPr>
                <w:b w:val="1"/>
                <w:bCs w:val="1"/>
                <w:rtl w:val="0"/>
              </w:rPr>
              <w:t xml:space="preserve">AEMT (1) </w:t>
            </w:r>
          </w:p>
          <w:p w:rsidR="00000000" w:rsidDel="00000000" w:rsidP="00000000" w:rsidRDefault="00000000" w:rsidRPr="00000000" w14:paraId="0000003C">
            <w:pPr>
              <w:ind w:left="270" w:firstLine="0"/>
              <w:rPr>
                <w:highlight w:val="white"/>
              </w:rPr>
            </w:pPr>
            <w:r w:rsidDel="00000000" w:rsidR="00000000" w:rsidRPr="00000000">
              <w:rPr>
                <w:rtl w:val="0"/>
              </w:rPr>
              <w:t xml:space="preserve">Marco Albrecht,</w:t>
            </w:r>
            <w:r w:rsidDel="00000000" w:rsidR="00000000" w:rsidRPr="00000000">
              <w:rPr>
                <w:highlight w:val="white"/>
                <w:rtl w:val="0"/>
              </w:rPr>
              <w:t xml:space="preserve"> Loyd Johnston, Eliza</w:t>
            </w:r>
            <w:r w:rsidDel="00000000" w:rsidR="00000000" w:rsidRPr="00000000">
              <w:rPr>
                <w:highlight w:val="white"/>
                <w:rtl w:val="0"/>
              </w:rPr>
              <w:t xml:space="preserve">beth Robins</w:t>
            </w:r>
            <w:r w:rsidDel="00000000" w:rsidR="00000000" w:rsidRPr="00000000">
              <w:rPr>
                <w:highlight w:val="white"/>
                <w:rtl w:val="0"/>
              </w:rPr>
              <w:t xml:space="preserve">on, Connie Holder</w:t>
            </w:r>
          </w:p>
          <w:p w:rsidR="00000000" w:rsidDel="00000000" w:rsidP="00000000" w:rsidRDefault="00000000" w:rsidRPr="00000000" w14:paraId="0000003D">
            <w:pPr>
              <w:numPr>
                <w:ilvl w:val="0"/>
                <w:numId w:val="21"/>
              </w:numPr>
              <w:ind w:left="270" w:hanging="360"/>
              <w:rPr>
                <w:highlight w:val="white"/>
              </w:rPr>
            </w:pPr>
            <w:r w:rsidDel="00000000" w:rsidR="00000000" w:rsidRPr="00000000">
              <w:rPr>
                <w:b w:val="1"/>
                <w:bCs w:val="1"/>
                <w:highlight w:val="white"/>
                <w:rtl w:val="0"/>
              </w:rPr>
              <w:t xml:space="preserve">Hospital Representative (1</w:t>
            </w:r>
            <w:r w:rsidDel="00000000" w:rsidR="00000000" w:rsidRPr="00000000">
              <w:rPr>
                <w:highlight w:val="white"/>
                <w:rtl w:val="0"/>
              </w:rPr>
              <w:t xml:space="preserve">)</w:t>
            </w:r>
          </w:p>
          <w:p w:rsidR="00000000" w:rsidDel="00000000" w:rsidP="00000000" w:rsidRDefault="00000000" w:rsidRPr="00000000" w14:paraId="0000003E">
            <w:pPr>
              <w:ind w:left="270" w:firstLine="0"/>
              <w:rPr>
                <w:highlight w:val="white"/>
              </w:rPr>
            </w:pPr>
            <w:r w:rsidDel="00000000" w:rsidR="00000000" w:rsidRPr="00000000">
              <w:rPr>
                <w:highlight w:val="white"/>
                <w:rtl w:val="0"/>
              </w:rPr>
              <w:t xml:space="preserve">Kade Crandall, Ben Hekker, Terri Lynn Cridge, Clinton Miner</w:t>
            </w:r>
          </w:p>
          <w:p w:rsidR="00000000" w:rsidDel="00000000" w:rsidP="00000000" w:rsidRDefault="00000000" w:rsidRPr="00000000" w14:paraId="0000003F">
            <w:pPr>
              <w:numPr>
                <w:ilvl w:val="0"/>
                <w:numId w:val="24"/>
              </w:numPr>
              <w:ind w:left="270" w:hanging="360"/>
              <w:rPr>
                <w:highlight w:val="white"/>
              </w:rPr>
            </w:pPr>
            <w:r w:rsidDel="00000000" w:rsidR="00000000" w:rsidRPr="00000000">
              <w:rPr>
                <w:b w:val="1"/>
                <w:bCs w:val="1"/>
                <w:highlight w:val="white"/>
                <w:rtl w:val="0"/>
              </w:rPr>
              <w:t xml:space="preserve">Training Officer Rural (1)</w:t>
            </w:r>
          </w:p>
          <w:p w:rsidR="00000000" w:rsidDel="00000000" w:rsidP="00000000" w:rsidRDefault="00000000" w:rsidRPr="00000000" w14:paraId="00000040">
            <w:pPr>
              <w:ind w:left="270" w:firstLine="0"/>
              <w:rPr>
                <w:highlight w:val="white"/>
              </w:rPr>
            </w:pPr>
            <w:r w:rsidDel="00000000" w:rsidR="00000000" w:rsidRPr="00000000">
              <w:rPr>
                <w:highlight w:val="white"/>
                <w:rtl w:val="0"/>
              </w:rPr>
              <w:t xml:space="preserve">Ryan Moore, Loyd Johnston</w:t>
            </w:r>
          </w:p>
          <w:p w:rsidR="00000000" w:rsidDel="00000000" w:rsidP="00000000" w:rsidRDefault="00000000" w:rsidRPr="00000000" w14:paraId="00000041">
            <w:pPr>
              <w:numPr>
                <w:ilvl w:val="0"/>
                <w:numId w:val="19"/>
              </w:numPr>
              <w:ind w:left="270" w:hanging="360"/>
              <w:rPr>
                <w:b w:val="1"/>
                <w:bCs w:val="1"/>
              </w:rPr>
            </w:pPr>
            <w:r w:rsidDel="00000000" w:rsidR="00000000" w:rsidRPr="00000000">
              <w:rPr>
                <w:b w:val="1"/>
                <w:bCs w:val="1"/>
                <w:rtl w:val="0"/>
              </w:rPr>
              <w:t xml:space="preserve">REMSDAU Representative (1) </w:t>
            </w:r>
          </w:p>
          <w:p w:rsidR="00000000" w:rsidDel="00000000" w:rsidP="00000000" w:rsidRDefault="00000000" w:rsidRPr="00000000" w14:paraId="00000042">
            <w:pPr>
              <w:ind w:left="270" w:firstLine="0"/>
              <w:rPr/>
            </w:pPr>
            <w:r w:rsidDel="00000000" w:rsidR="00000000" w:rsidRPr="00000000">
              <w:rPr>
                <w:rtl w:val="0"/>
              </w:rPr>
              <w:t xml:space="preserve">Von Johnson</w:t>
            </w:r>
          </w:p>
          <w:p w:rsidR="00000000" w:rsidDel="00000000" w:rsidP="00000000" w:rsidRDefault="00000000" w:rsidRPr="00000000" w14:paraId="00000043">
            <w:pPr>
              <w:numPr>
                <w:ilvl w:val="0"/>
                <w:numId w:val="19"/>
              </w:numPr>
              <w:ind w:left="270" w:hanging="360"/>
              <w:rPr/>
            </w:pPr>
            <w:r w:rsidDel="00000000" w:rsidR="00000000" w:rsidRPr="00000000">
              <w:rPr>
                <w:b w:val="1"/>
                <w:bCs w:val="1"/>
                <w:rtl w:val="0"/>
              </w:rPr>
              <w:t xml:space="preserve">Positions remaining open</w:t>
            </w:r>
            <w:r w:rsidDel="00000000" w:rsidR="00000000" w:rsidRPr="00000000">
              <w:rPr>
                <w:rtl w:val="0"/>
              </w:rPr>
              <w:t xml:space="preserve">: </w:t>
            </w:r>
          </w:p>
          <w:p w:rsidR="00000000" w:rsidDel="00000000" w:rsidP="00000000" w:rsidRDefault="00000000" w:rsidRPr="00000000" w14:paraId="00000044">
            <w:pPr>
              <w:numPr>
                <w:ilvl w:val="0"/>
                <w:numId w:val="4"/>
              </w:numPr>
              <w:ind w:left="720" w:hanging="360"/>
              <w:rPr/>
            </w:pPr>
            <w:r w:rsidDel="00000000" w:rsidR="00000000" w:rsidRPr="00000000">
              <w:rPr>
                <w:rtl w:val="0"/>
              </w:rPr>
              <w:t xml:space="preserve">EMS Medical Director</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numPr>
                <w:ilvl w:val="0"/>
                <w:numId w:val="14"/>
              </w:numPr>
              <w:ind w:left="270" w:hanging="360"/>
              <w:rPr/>
            </w:pPr>
            <w:r w:rsidDel="00000000" w:rsidR="00000000" w:rsidRPr="00000000">
              <w:rPr>
                <w:rtl w:val="0"/>
              </w:rPr>
              <w:t xml:space="preserve">Conversation piece mentioned from the Subcommittee meeting, Brittney Bastian Non Fire EMS Representative and history of RN, mentioned she’s willing to move to the RN vacancy, which would open up an additional position to maybe incorporate another applicant. Discussion for consideration.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t xml:space="preserve">Ben Armstong motions to approve Elizabeth Robinson for the AEMT position, Terri Lynn Cridge for Hospital Representative, Ryan Moore for the Training officer Rural, Von Johnson for the REMSDAU Representative, Kade Crandall for the Behavioral Health Representative</w:t>
            </w:r>
          </w:p>
          <w:p w:rsidR="00000000" w:rsidDel="00000000" w:rsidP="00000000" w:rsidRDefault="00000000" w:rsidRPr="00000000" w14:paraId="00000048">
            <w:pPr>
              <w:widowControl w:val="0"/>
              <w:spacing w:line="240" w:lineRule="auto"/>
              <w:rPr/>
            </w:pPr>
            <w:r w:rsidDel="00000000" w:rsidR="00000000" w:rsidRPr="00000000">
              <w:rPr>
                <w:rtl w:val="0"/>
              </w:rPr>
            </w:r>
          </w:p>
          <w:p w:rsidR="00000000" w:rsidDel="00000000" w:rsidP="00000000" w:rsidRDefault="00000000" w:rsidRPr="00000000" w14:paraId="00000049">
            <w:pPr>
              <w:widowControl w:val="0"/>
              <w:spacing w:line="240" w:lineRule="auto"/>
              <w:rPr/>
            </w:pPr>
            <w:r w:rsidDel="00000000" w:rsidR="00000000" w:rsidRPr="00000000">
              <w:rPr>
                <w:rtl w:val="0"/>
              </w:rPr>
              <w:t xml:space="preserve">Seconded: Scott Youngquist</w:t>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r>
          </w:p>
          <w:p w:rsidR="00000000" w:rsidDel="00000000" w:rsidP="00000000" w:rsidRDefault="00000000" w:rsidRPr="00000000" w14:paraId="0000004D">
            <w:pPr>
              <w:widowControl w:val="0"/>
              <w:spacing w:line="240" w:lineRule="auto"/>
              <w:rPr/>
            </w:pPr>
            <w:r w:rsidDel="00000000" w:rsidR="00000000" w:rsidRPr="00000000">
              <w:rPr>
                <w:rtl w:val="0"/>
              </w:rPr>
            </w:r>
          </w:p>
          <w:p w:rsidR="00000000" w:rsidDel="00000000" w:rsidP="00000000" w:rsidRDefault="00000000" w:rsidRPr="00000000" w14:paraId="0000004E">
            <w:pPr>
              <w:widowControl w:val="0"/>
              <w:spacing w:line="240" w:lineRule="auto"/>
              <w:rPr/>
            </w:pPr>
            <w:r w:rsidDel="00000000" w:rsidR="00000000" w:rsidRPr="00000000">
              <w:rPr>
                <w:rtl w:val="0"/>
              </w:rPr>
              <w:t xml:space="preserve">The Committee voted unanimously to pass the Professional Development Subcommittee positions as stated. </w:t>
            </w:r>
          </w:p>
        </w:tc>
      </w:tr>
      <w:tr>
        <w:trPr>
          <w:cantSplit w:val="0"/>
          <w:trHeight w:val="3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b w:val="1"/>
                <w:bCs w:val="1"/>
              </w:rPr>
            </w:pPr>
            <w:r w:rsidDel="00000000" w:rsidR="00000000" w:rsidRPr="00000000">
              <w:rPr>
                <w:b w:val="1"/>
                <w:bCs w:val="1"/>
                <w:rtl w:val="0"/>
              </w:rPr>
              <w:t xml:space="preserve">Approval Subcommittee</w:t>
            </w:r>
          </w:p>
          <w:p w:rsidR="00000000" w:rsidDel="00000000" w:rsidP="00000000" w:rsidRDefault="00000000" w:rsidRPr="00000000" w14:paraId="00000050">
            <w:pPr>
              <w:rPr>
                <w:b w:val="1"/>
                <w:bCs w:val="1"/>
              </w:rPr>
            </w:pPr>
            <w:r w:rsidDel="00000000" w:rsidR="00000000" w:rsidRPr="00000000">
              <w:rPr>
                <w:b w:val="1"/>
                <w:bCs w:val="1"/>
                <w:rtl w:val="0"/>
              </w:rPr>
              <w:t xml:space="preserve">Applications</w:t>
            </w:r>
          </w:p>
          <w:p w:rsidR="00000000" w:rsidDel="00000000" w:rsidP="00000000" w:rsidRDefault="00000000" w:rsidRPr="00000000" w14:paraId="00000051">
            <w:pPr>
              <w:rPr/>
            </w:pPr>
            <w:r w:rsidDel="00000000" w:rsidR="00000000" w:rsidRPr="00000000">
              <w:rPr>
                <w:b w:val="1"/>
                <w:bCs w:val="1"/>
                <w:rtl w:val="0"/>
              </w:rPr>
              <w:t xml:space="preserve">- </w:t>
            </w:r>
            <w:r w:rsidDel="00000000" w:rsidR="00000000" w:rsidRPr="00000000">
              <w:rPr>
                <w:rtl w:val="0"/>
              </w:rPr>
              <w:t xml:space="preserve">Operations</w:t>
            </w:r>
          </w:p>
          <w:p w:rsidR="00000000" w:rsidDel="00000000" w:rsidP="00000000" w:rsidRDefault="00000000" w:rsidRPr="00000000" w14:paraId="00000052">
            <w:pPr>
              <w:rPr/>
            </w:pPr>
            <w:r w:rsidDel="00000000" w:rsidR="00000000" w:rsidRPr="00000000">
              <w:rPr>
                <w:rtl w:val="0"/>
              </w:rPr>
              <w:t xml:space="preserve">Subcommittee</w:t>
            </w:r>
          </w:p>
          <w:p w:rsidR="00000000" w:rsidDel="00000000" w:rsidP="00000000" w:rsidRDefault="00000000" w:rsidRPr="00000000" w14:paraId="00000053">
            <w:pPr>
              <w:ind w:left="0" w:firstLine="0"/>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2"/>
              </w:numPr>
              <w:spacing w:line="240" w:lineRule="auto"/>
              <w:ind w:left="270" w:hanging="360"/>
              <w:rPr/>
            </w:pPr>
            <w:r w:rsidDel="00000000" w:rsidR="00000000" w:rsidRPr="00000000">
              <w:rPr>
                <w:b w:val="1"/>
                <w:bCs w:val="1"/>
                <w:rtl w:val="0"/>
              </w:rPr>
              <w:t xml:space="preserve">Rural Agency Administration</w:t>
            </w:r>
            <w:r w:rsidDel="00000000" w:rsidR="00000000" w:rsidRPr="00000000">
              <w:rPr>
                <w:rtl w:val="0"/>
              </w:rPr>
              <w:t xml:space="preserve"> (1):</w:t>
            </w:r>
          </w:p>
          <w:p w:rsidR="00000000" w:rsidDel="00000000" w:rsidP="00000000" w:rsidRDefault="00000000" w:rsidRPr="00000000" w14:paraId="00000055">
            <w:pPr>
              <w:widowControl w:val="0"/>
              <w:spacing w:line="240" w:lineRule="auto"/>
              <w:ind w:left="270" w:firstLine="0"/>
              <w:rPr/>
            </w:pPr>
            <w:r w:rsidDel="00000000" w:rsidR="00000000" w:rsidRPr="00000000">
              <w:rPr>
                <w:rtl w:val="0"/>
              </w:rPr>
              <w:t xml:space="preserve">Reagan Skeem, Ryan Moore</w:t>
            </w:r>
          </w:p>
          <w:p w:rsidR="00000000" w:rsidDel="00000000" w:rsidP="00000000" w:rsidRDefault="00000000" w:rsidRPr="00000000" w14:paraId="00000056">
            <w:pPr>
              <w:widowControl w:val="0"/>
              <w:spacing w:line="240" w:lineRule="auto"/>
              <w:ind w:left="270" w:firstLine="0"/>
              <w:rPr/>
            </w:pPr>
            <w:r w:rsidDel="00000000" w:rsidR="00000000" w:rsidRPr="00000000">
              <w:rPr>
                <w:rtl w:val="0"/>
              </w:rPr>
            </w:r>
          </w:p>
          <w:p w:rsidR="00000000" w:rsidDel="00000000" w:rsidP="00000000" w:rsidRDefault="00000000" w:rsidRPr="00000000" w14:paraId="00000057">
            <w:pPr>
              <w:widowControl w:val="0"/>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Claire Provost motioned to approve Reagan Skeem for the Rural agency Administration position.</w:t>
            </w:r>
          </w:p>
          <w:p w:rsidR="00000000" w:rsidDel="00000000" w:rsidP="00000000" w:rsidRDefault="00000000" w:rsidRPr="00000000" w14:paraId="00000059">
            <w:pPr>
              <w:widowControl w:val="0"/>
              <w:spacing w:line="240" w:lineRule="auto"/>
              <w:rPr/>
            </w:pPr>
            <w:r w:rsidDel="00000000" w:rsidR="00000000" w:rsidRPr="00000000">
              <w:rPr>
                <w:rtl w:val="0"/>
              </w:rPr>
            </w:r>
          </w:p>
          <w:p w:rsidR="00000000" w:rsidDel="00000000" w:rsidP="00000000" w:rsidRDefault="00000000" w:rsidRPr="00000000" w14:paraId="0000005A">
            <w:pPr>
              <w:widowControl w:val="0"/>
              <w:spacing w:line="240" w:lineRule="auto"/>
              <w:rPr/>
            </w:pPr>
            <w:r w:rsidDel="00000000" w:rsidR="00000000" w:rsidRPr="00000000">
              <w:rPr>
                <w:rtl w:val="0"/>
              </w:rPr>
              <w:t xml:space="preserve">Seconded: Ben Armstrong</w:t>
            </w:r>
          </w:p>
          <w:p w:rsidR="00000000" w:rsidDel="00000000" w:rsidP="00000000" w:rsidRDefault="00000000" w:rsidRPr="00000000" w14:paraId="0000005B">
            <w:pPr>
              <w:widowControl w:val="0"/>
              <w:spacing w:line="240" w:lineRule="auto"/>
              <w:rPr/>
            </w:pPr>
            <w:r w:rsidDel="00000000" w:rsidR="00000000" w:rsidRPr="00000000">
              <w:rPr>
                <w:rtl w:val="0"/>
              </w:rPr>
            </w:r>
          </w:p>
          <w:p w:rsidR="00000000" w:rsidDel="00000000" w:rsidP="00000000" w:rsidRDefault="00000000" w:rsidRPr="00000000" w14:paraId="0000005C">
            <w:pPr>
              <w:widowControl w:val="0"/>
              <w:spacing w:line="240" w:lineRule="auto"/>
              <w:rPr/>
            </w:pPr>
            <w:r w:rsidDel="00000000" w:rsidR="00000000" w:rsidRPr="00000000">
              <w:rPr>
                <w:rtl w:val="0"/>
              </w:rPr>
              <w:t xml:space="preserve">The Committee voted unanimously to pass the representative as stated on the Operations Subcommittee. </w:t>
            </w:r>
          </w:p>
        </w:tc>
      </w:tr>
      <w:tr>
        <w:trPr>
          <w:cantSplit w:val="0"/>
          <w:trHeight w:val="8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rPr>
                <w:b w:val="1"/>
                <w:bCs w:val="1"/>
              </w:rPr>
            </w:pPr>
            <w:r w:rsidDel="00000000" w:rsidR="00000000" w:rsidRPr="00000000">
              <w:rPr>
                <w:b w:val="1"/>
                <w:bCs w:val="1"/>
                <w:rtl w:val="0"/>
              </w:rPr>
              <w:t xml:space="preserve">Approval of Professional Development Subcommittee Updates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numPr>
                <w:ilvl w:val="0"/>
                <w:numId w:val="3"/>
              </w:numPr>
              <w:spacing w:line="240" w:lineRule="auto"/>
              <w:ind w:left="270" w:hanging="360"/>
              <w:rPr>
                <w:b w:val="1"/>
                <w:bCs w:val="1"/>
              </w:rPr>
            </w:pPr>
            <w:r w:rsidDel="00000000" w:rsidR="00000000" w:rsidRPr="00000000">
              <w:rPr>
                <w:b w:val="1"/>
                <w:bCs w:val="1"/>
                <w:rtl w:val="0"/>
              </w:rPr>
              <w:t xml:space="preserve">Course Coordinator Update</w:t>
            </w:r>
          </w:p>
          <w:p w:rsidR="00000000" w:rsidDel="00000000" w:rsidP="00000000" w:rsidRDefault="00000000" w:rsidRPr="00000000" w14:paraId="0000005F">
            <w:pPr>
              <w:widowControl w:val="0"/>
              <w:numPr>
                <w:ilvl w:val="0"/>
                <w:numId w:val="12"/>
              </w:numPr>
              <w:spacing w:line="240" w:lineRule="auto"/>
              <w:ind w:left="720" w:hanging="360"/>
              <w:rPr/>
            </w:pPr>
            <w:r w:rsidDel="00000000" w:rsidR="00000000" w:rsidRPr="00000000">
              <w:rPr>
                <w:rtl w:val="0"/>
              </w:rPr>
              <w:t xml:space="preserve">Jamon Smith, no current major updates.</w:t>
            </w:r>
          </w:p>
          <w:p w:rsidR="00000000" w:rsidDel="00000000" w:rsidP="00000000" w:rsidRDefault="00000000" w:rsidRPr="00000000" w14:paraId="00000060">
            <w:pPr>
              <w:widowControl w:val="0"/>
              <w:numPr>
                <w:ilvl w:val="0"/>
                <w:numId w:val="18"/>
              </w:numPr>
              <w:spacing w:line="240" w:lineRule="auto"/>
              <w:ind w:left="270" w:hanging="360"/>
              <w:rPr/>
            </w:pPr>
            <w:r w:rsidDel="00000000" w:rsidR="00000000" w:rsidRPr="00000000">
              <w:rPr>
                <w:rtl w:val="0"/>
              </w:rPr>
              <w:t xml:space="preserve">Discussion on follow-up questions regarding the EMS Instructor endorsement course that may qualify for reciprocity. If they take the National EMS Instructor course do they have reciprocity to skip through the Utah EMS Instructor Course? </w:t>
            </w:r>
          </w:p>
          <w:p w:rsidR="00000000" w:rsidDel="00000000" w:rsidP="00000000" w:rsidRDefault="00000000" w:rsidRPr="00000000" w14:paraId="00000061">
            <w:pPr>
              <w:widowControl w:val="0"/>
              <w:numPr>
                <w:ilvl w:val="0"/>
                <w:numId w:val="18"/>
              </w:numPr>
              <w:spacing w:line="240" w:lineRule="auto"/>
              <w:ind w:left="270" w:hanging="360"/>
              <w:rPr/>
            </w:pPr>
            <w:r w:rsidDel="00000000" w:rsidR="00000000" w:rsidRPr="00000000">
              <w:rPr>
                <w:rtl w:val="0"/>
              </w:rPr>
              <w:t xml:space="preserve">Evaluating which of those programs meet the qualifications. </w:t>
            </w:r>
          </w:p>
          <w:p w:rsidR="00000000" w:rsidDel="00000000" w:rsidP="00000000" w:rsidRDefault="00000000" w:rsidRPr="00000000" w14:paraId="00000062">
            <w:pPr>
              <w:widowControl w:val="0"/>
              <w:numPr>
                <w:ilvl w:val="0"/>
                <w:numId w:val="18"/>
              </w:numPr>
              <w:spacing w:line="240" w:lineRule="auto"/>
              <w:ind w:left="270" w:hanging="360"/>
              <w:rPr/>
            </w:pPr>
            <w:r w:rsidDel="00000000" w:rsidR="00000000" w:rsidRPr="00000000">
              <w:rPr>
                <w:rtl w:val="0"/>
              </w:rPr>
              <w:t xml:space="preserve">Comment on the challenges of inability to get into State courses. </w:t>
            </w:r>
          </w:p>
          <w:p w:rsidR="00000000" w:rsidDel="00000000" w:rsidP="00000000" w:rsidRDefault="00000000" w:rsidRPr="00000000" w14:paraId="00000063">
            <w:pPr>
              <w:widowControl w:val="0"/>
              <w:numPr>
                <w:ilvl w:val="0"/>
                <w:numId w:val="18"/>
              </w:numPr>
              <w:spacing w:line="240" w:lineRule="auto"/>
              <w:ind w:left="270" w:hanging="360"/>
              <w:rPr/>
            </w:pPr>
            <w:r w:rsidDel="00000000" w:rsidR="00000000" w:rsidRPr="00000000">
              <w:rPr>
                <w:rtl w:val="0"/>
              </w:rPr>
              <w:t xml:space="preserve">Asynchronous course that anybody doing that reciprocity pathway would have to complete to check off the Utah Requirements.</w:t>
            </w:r>
          </w:p>
          <w:p w:rsidR="00000000" w:rsidDel="00000000" w:rsidP="00000000" w:rsidRDefault="00000000" w:rsidRPr="00000000" w14:paraId="00000064">
            <w:pPr>
              <w:widowControl w:val="0"/>
              <w:numPr>
                <w:ilvl w:val="0"/>
                <w:numId w:val="18"/>
              </w:numPr>
              <w:spacing w:line="240" w:lineRule="auto"/>
              <w:ind w:left="270" w:hanging="360"/>
              <w:rPr/>
            </w:pPr>
            <w:r w:rsidDel="00000000" w:rsidR="00000000" w:rsidRPr="00000000">
              <w:rPr>
                <w:rtl w:val="0"/>
              </w:rPr>
              <w:t xml:space="preserve">Mark, long-term goal through RHTP, to utilize the statewide platform to resolve this problem, where people would essentially have access to it, take an online EMS instructor course and also create a module for Utah State EMS specific to get through a self attestation course. Goal: trying to streamline the process where someone can take an instructor course as they need instead of having to schedule. We do know there’s some courses that are completely relevant that mimic the course we offer like the NAEMSE Level 1 course</w:t>
            </w:r>
          </w:p>
          <w:p w:rsidR="00000000" w:rsidDel="00000000" w:rsidP="00000000" w:rsidRDefault="00000000" w:rsidRPr="00000000" w14:paraId="00000065">
            <w:pPr>
              <w:widowControl w:val="0"/>
              <w:numPr>
                <w:ilvl w:val="0"/>
                <w:numId w:val="18"/>
              </w:numPr>
              <w:spacing w:line="240" w:lineRule="auto"/>
              <w:ind w:left="270" w:hanging="360"/>
              <w:rPr/>
            </w:pPr>
            <w:r w:rsidDel="00000000" w:rsidR="00000000" w:rsidRPr="00000000">
              <w:rPr>
                <w:rtl w:val="0"/>
              </w:rPr>
              <w:t xml:space="preserve">Jamon, next path is to continue gathering the list of courses and present them to the Committee.</w:t>
            </w:r>
          </w:p>
          <w:p w:rsidR="00000000" w:rsidDel="00000000" w:rsidP="00000000" w:rsidRDefault="00000000" w:rsidRPr="00000000" w14:paraId="00000066">
            <w:pPr>
              <w:widowControl w:val="0"/>
              <w:numPr>
                <w:ilvl w:val="0"/>
                <w:numId w:val="18"/>
              </w:numPr>
              <w:spacing w:line="240" w:lineRule="auto"/>
              <w:ind w:left="270" w:hanging="360"/>
              <w:rPr/>
            </w:pPr>
            <w:r w:rsidDel="00000000" w:rsidR="00000000" w:rsidRPr="00000000">
              <w:rPr>
                <w:rtl w:val="0"/>
              </w:rPr>
              <w:t xml:space="preserve">Clint Smith, clarity inquiry on his intake on what that process looks like. Separating instructor qualifications into two categories. One is through Adult Education methods and principles and the other is the Administrative part of being an instructor, course coordinating that is specific to Utah and looking at ways to satisfy the Adult Education component of it. Is that accurate?</w:t>
            </w:r>
          </w:p>
          <w:p w:rsidR="00000000" w:rsidDel="00000000" w:rsidP="00000000" w:rsidRDefault="00000000" w:rsidRPr="00000000" w14:paraId="00000067">
            <w:pPr>
              <w:widowControl w:val="0"/>
              <w:numPr>
                <w:ilvl w:val="0"/>
                <w:numId w:val="18"/>
              </w:numPr>
              <w:spacing w:line="240" w:lineRule="auto"/>
              <w:ind w:left="270" w:hanging="360"/>
              <w:rPr/>
            </w:pPr>
            <w:r w:rsidDel="00000000" w:rsidR="00000000" w:rsidRPr="00000000">
              <w:rPr>
                <w:rtl w:val="0"/>
              </w:rPr>
              <w:t xml:space="preserve">Mark Herrera, replied yes. There definitely have to be Module created for the State specific that will benefit the instructors. Long-term goal is to get a statewide platform, but we’re not quite to the point yet. So we could recommend putting it on hold until we form a statewide platform.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rPr>
            </w:pPr>
            <w:r w:rsidDel="00000000" w:rsidR="00000000" w:rsidRPr="00000000">
              <w:rPr>
                <w:rtl w:val="0"/>
              </w:rPr>
              <w:t xml:space="preserve">Place on hold until next steps: form a statewide platform. </w:t>
            </w:r>
            <w:r w:rsidDel="00000000" w:rsidR="00000000" w:rsidRPr="00000000">
              <w:rPr>
                <w:rtl w:val="0"/>
              </w:rPr>
            </w:r>
          </w:p>
        </w:tc>
      </w:tr>
      <w:tr>
        <w:trPr>
          <w:cantSplit w:val="0"/>
          <w:trHeight w:val="8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rPr>
                <w:b w:val="1"/>
                <w:bCs w:val="1"/>
              </w:rPr>
            </w:pPr>
            <w:r w:rsidDel="00000000" w:rsidR="00000000" w:rsidRPr="00000000">
              <w:rPr>
                <w:b w:val="1"/>
                <w:bCs w:val="1"/>
                <w:rtl w:val="0"/>
              </w:rPr>
              <w:t xml:space="preserve">Approval of</w:t>
            </w:r>
          </w:p>
          <w:p w:rsidR="00000000" w:rsidDel="00000000" w:rsidP="00000000" w:rsidRDefault="00000000" w:rsidRPr="00000000" w14:paraId="0000006A">
            <w:pPr>
              <w:rPr>
                <w:b w:val="1"/>
                <w:bCs w:val="1"/>
              </w:rPr>
            </w:pPr>
            <w:r w:rsidDel="00000000" w:rsidR="00000000" w:rsidRPr="00000000">
              <w:rPr>
                <w:b w:val="1"/>
                <w:bCs w:val="1"/>
                <w:rtl w:val="0"/>
              </w:rPr>
              <w:t xml:space="preserve">Air Ambulance Subcommittee</w:t>
            </w:r>
          </w:p>
          <w:p w:rsidR="00000000" w:rsidDel="00000000" w:rsidP="00000000" w:rsidRDefault="00000000" w:rsidRPr="00000000" w14:paraId="0000006B">
            <w:pPr>
              <w:rPr>
                <w:b w:val="1"/>
                <w:bCs w:val="1"/>
              </w:rPr>
            </w:pPr>
            <w:r w:rsidDel="00000000" w:rsidR="00000000" w:rsidRPr="00000000">
              <w:rPr>
                <w:b w:val="1"/>
                <w:bCs w:val="1"/>
                <w:rtl w:val="0"/>
              </w:rPr>
              <w:t xml:space="preserve">EMS Committee,</w:t>
            </w:r>
          </w:p>
          <w:p w:rsidR="00000000" w:rsidDel="00000000" w:rsidP="00000000" w:rsidRDefault="00000000" w:rsidRPr="00000000" w14:paraId="0000006C">
            <w:pPr>
              <w:rPr>
                <w:b w:val="1"/>
                <w:bCs w:val="1"/>
              </w:rPr>
            </w:pPr>
            <w:r w:rsidDel="00000000" w:rsidR="00000000" w:rsidRPr="00000000">
              <w:rPr>
                <w:b w:val="1"/>
                <w:bCs w:val="1"/>
                <w:rtl w:val="0"/>
              </w:rPr>
              <w:t xml:space="preserve">Sub-committees,</w:t>
            </w:r>
          </w:p>
          <w:p w:rsidR="00000000" w:rsidDel="00000000" w:rsidP="00000000" w:rsidRDefault="00000000" w:rsidRPr="00000000" w14:paraId="0000006D">
            <w:pPr>
              <w:rPr>
                <w:b w:val="1"/>
                <w:bCs w:val="1"/>
              </w:rPr>
            </w:pPr>
            <w:r w:rsidDel="00000000" w:rsidR="00000000" w:rsidRPr="00000000">
              <w:rPr>
                <w:b w:val="1"/>
                <w:bCs w:val="1"/>
                <w:rtl w:val="0"/>
              </w:rPr>
              <w:t xml:space="preserve">Task Forces and</w:t>
            </w:r>
          </w:p>
          <w:p w:rsidR="00000000" w:rsidDel="00000000" w:rsidP="00000000" w:rsidRDefault="00000000" w:rsidRPr="00000000" w14:paraId="0000006E">
            <w:pPr>
              <w:rPr>
                <w:b w:val="1"/>
                <w:bCs w:val="1"/>
              </w:rPr>
            </w:pPr>
            <w:r w:rsidDel="00000000" w:rsidR="00000000" w:rsidRPr="00000000">
              <w:rPr>
                <w:b w:val="1"/>
                <w:bCs w:val="1"/>
                <w:rtl w:val="0"/>
              </w:rPr>
              <w:t xml:space="preserve">Peer Review Board</w:t>
            </w:r>
          </w:p>
          <w:p w:rsidR="00000000" w:rsidDel="00000000" w:rsidP="00000000" w:rsidRDefault="00000000" w:rsidRPr="00000000" w14:paraId="0000006F">
            <w:pPr>
              <w:rPr/>
            </w:pPr>
            <w:r w:rsidDel="00000000" w:rsidR="00000000" w:rsidRPr="00000000">
              <w:rPr>
                <w:rtl w:val="0"/>
              </w:rPr>
              <w:t xml:space="preserve">- Erik Bornemeier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ind w:left="90"/>
              <w:rPr/>
            </w:pPr>
            <w:r w:rsidDel="00000000" w:rsidR="00000000" w:rsidRPr="00000000">
              <w:rPr>
                <w:rtl w:val="0"/>
              </w:rPr>
              <w:t xml:space="preserve">Erik Bornemeier, discussed the need to resurrect this Vital Subcommittee. To help save lives faster and smoother. Proposing upon your consideration, he recommends one member from every Air Agency that is doing scene calls, and to include the National Guard. Lakota Platforms, Black Op’s, DPS so we have all air assets, Medical assets and functional assets and data reporting which all play into the Ecosystem. Would also like to extend invitations to Doctors as subject matter experts on the Physician side, and Juvare for technology tracking.</w:t>
            </w:r>
          </w:p>
          <w:p w:rsidR="00000000" w:rsidDel="00000000" w:rsidP="00000000" w:rsidRDefault="00000000" w:rsidRPr="00000000" w14:paraId="00000071">
            <w:pPr>
              <w:widowControl w:val="0"/>
              <w:spacing w:line="240" w:lineRule="auto"/>
              <w:ind w:left="0" w:firstLine="0"/>
              <w:rPr/>
            </w:pPr>
            <w:r w:rsidDel="00000000" w:rsidR="00000000" w:rsidRPr="00000000">
              <w:rPr>
                <w:rtl w:val="0"/>
              </w:rPr>
            </w:r>
          </w:p>
          <w:p w:rsidR="00000000" w:rsidDel="00000000" w:rsidP="00000000" w:rsidRDefault="00000000" w:rsidRPr="00000000" w14:paraId="00000072">
            <w:pPr>
              <w:widowControl w:val="0"/>
              <w:spacing w:line="240" w:lineRule="auto"/>
              <w:ind w:left="90"/>
              <w:rPr/>
            </w:pPr>
            <w:r w:rsidDel="00000000" w:rsidR="00000000" w:rsidRPr="00000000">
              <w:rPr>
                <w:rtl w:val="0"/>
              </w:rPr>
              <w:t xml:space="preserve">There’s air ambulance meetings at the county level where that data remains within that meeting. What he’s proposing is to reach out to the Counties and get permission to capture that data and bring that data to the Committee so we can truly see the medicine that’s happening and give them the resources that they need. Capture these timelines and issues at the state level of what’s happening where we can truly maximize. Maintaining and educating on State Law and managing confusion.</w:t>
            </w:r>
          </w:p>
          <w:p w:rsidR="00000000" w:rsidDel="00000000" w:rsidP="00000000" w:rsidRDefault="00000000" w:rsidRPr="00000000" w14:paraId="00000073">
            <w:pPr>
              <w:widowControl w:val="0"/>
              <w:spacing w:line="240" w:lineRule="auto"/>
              <w:ind w:left="90"/>
              <w:rPr/>
            </w:pPr>
            <w:r w:rsidDel="00000000" w:rsidR="00000000" w:rsidRPr="00000000">
              <w:rPr>
                <w:rtl w:val="0"/>
              </w:rPr>
            </w:r>
          </w:p>
          <w:p w:rsidR="00000000" w:rsidDel="00000000" w:rsidP="00000000" w:rsidRDefault="00000000" w:rsidRPr="00000000" w14:paraId="00000074">
            <w:pPr>
              <w:widowControl w:val="0"/>
              <w:spacing w:line="240" w:lineRule="auto"/>
              <w:ind w:left="90"/>
              <w:rPr/>
            </w:pPr>
            <w:r w:rsidDel="00000000" w:rsidR="00000000" w:rsidRPr="00000000">
              <w:rPr>
                <w:rtl w:val="0"/>
              </w:rPr>
              <w:t xml:space="preserve">Composition recommendations from EMS Committee:</w:t>
            </w:r>
          </w:p>
          <w:p w:rsidR="00000000" w:rsidDel="00000000" w:rsidP="00000000" w:rsidRDefault="00000000" w:rsidRPr="00000000" w14:paraId="00000075">
            <w:pPr>
              <w:widowControl w:val="0"/>
              <w:spacing w:line="240" w:lineRule="auto"/>
              <w:ind w:left="90"/>
              <w:rPr/>
            </w:pPr>
            <w:r w:rsidDel="00000000" w:rsidR="00000000" w:rsidRPr="00000000">
              <w:rPr>
                <w:rtl w:val="0"/>
              </w:rPr>
              <w:t xml:space="preserve">PRN based, not applicable to two years, identifying who the participants are and their requirements and subcommittee guidelines, </w:t>
            </w:r>
          </w:p>
          <w:p w:rsidR="00000000" w:rsidDel="00000000" w:rsidP="00000000" w:rsidRDefault="00000000" w:rsidRPr="00000000" w14:paraId="00000076">
            <w:pPr>
              <w:widowControl w:val="0"/>
              <w:spacing w:line="240" w:lineRule="auto"/>
              <w:ind w:left="90"/>
              <w:rPr/>
            </w:pPr>
            <w:r w:rsidDel="00000000" w:rsidR="00000000" w:rsidRPr="00000000">
              <w:rPr>
                <w:rtl w:val="0"/>
              </w:rPr>
              <w:t xml:space="preserve">Member from every air agency, Juvare technology representative, Doctors, </w:t>
            </w:r>
          </w:p>
          <w:p w:rsidR="00000000" w:rsidDel="00000000" w:rsidP="00000000" w:rsidRDefault="00000000" w:rsidRPr="00000000" w14:paraId="00000077">
            <w:pPr>
              <w:widowControl w:val="0"/>
              <w:spacing w:line="240" w:lineRule="auto"/>
              <w:ind w:left="90"/>
              <w:rPr/>
            </w:pPr>
            <w:r w:rsidDel="00000000" w:rsidR="00000000" w:rsidRPr="00000000">
              <w:rPr>
                <w:rtl w:val="0"/>
              </w:rPr>
              <w:t xml:space="preserve">(Suggestion on both Medical Directors and agency Administrative Directors be invited,), Dispatch representative </w:t>
            </w:r>
          </w:p>
          <w:p w:rsidR="00000000" w:rsidDel="00000000" w:rsidP="00000000" w:rsidRDefault="00000000" w:rsidRPr="00000000" w14:paraId="00000078">
            <w:pPr>
              <w:widowControl w:val="0"/>
              <w:spacing w:line="240" w:lineRule="auto"/>
              <w:ind w:left="90"/>
              <w:rPr/>
            </w:pPr>
            <w:r w:rsidDel="00000000" w:rsidR="00000000" w:rsidRPr="00000000">
              <w:rPr>
                <w:rtl w:val="0"/>
              </w:rPr>
              <w:t xml:space="preserve">Subcommittee to meet quarterly and report results back to EMS Committee following their meeting. </w:t>
            </w:r>
          </w:p>
          <w:p w:rsidR="00000000" w:rsidDel="00000000" w:rsidP="00000000" w:rsidRDefault="00000000" w:rsidRPr="00000000" w14:paraId="00000079">
            <w:pPr>
              <w:widowControl w:val="0"/>
              <w:spacing w:line="240" w:lineRule="auto"/>
              <w:ind w:left="9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t xml:space="preserve">Motions to approve the Bureau to continue developing the air ambulance subcommittee as presented with a composition, meeting requirements and reporting requirements, subcommittee seats not subject to term limits with representation stipulation voting as 1 per agency determined with meeting frequency as needed quarterly or annually. </w:t>
            </w:r>
          </w:p>
          <w:p w:rsidR="00000000" w:rsidDel="00000000" w:rsidP="00000000" w:rsidRDefault="00000000" w:rsidRPr="00000000" w14:paraId="0000007B">
            <w:pPr>
              <w:widowControl w:val="0"/>
              <w:spacing w:line="240" w:lineRule="auto"/>
              <w:rPr/>
            </w:pPr>
            <w:r w:rsidDel="00000000" w:rsidR="00000000" w:rsidRPr="00000000">
              <w:rPr>
                <w:rtl w:val="0"/>
              </w:rPr>
            </w:r>
          </w:p>
          <w:p w:rsidR="00000000" w:rsidDel="00000000" w:rsidP="00000000" w:rsidRDefault="00000000" w:rsidRPr="00000000" w14:paraId="0000007C">
            <w:pPr>
              <w:widowControl w:val="0"/>
              <w:spacing w:line="240" w:lineRule="auto"/>
              <w:rPr/>
            </w:pPr>
            <w:r w:rsidDel="00000000" w:rsidR="00000000" w:rsidRPr="00000000">
              <w:rPr>
                <w:rtl w:val="0"/>
              </w:rPr>
            </w:r>
          </w:p>
          <w:p w:rsidR="00000000" w:rsidDel="00000000" w:rsidP="00000000" w:rsidRDefault="00000000" w:rsidRPr="00000000" w14:paraId="0000007D">
            <w:pPr>
              <w:widowControl w:val="0"/>
              <w:spacing w:line="240" w:lineRule="auto"/>
              <w:rPr/>
            </w:pPr>
            <w:r w:rsidDel="00000000" w:rsidR="00000000" w:rsidRPr="00000000">
              <w:rPr>
                <w:rtl w:val="0"/>
              </w:rPr>
              <w:t xml:space="preserve">Seconded: Scott Youngquist</w:t>
            </w:r>
          </w:p>
          <w:p w:rsidR="00000000" w:rsidDel="00000000" w:rsidP="00000000" w:rsidRDefault="00000000" w:rsidRPr="00000000" w14:paraId="0000007E">
            <w:pPr>
              <w:widowControl w:val="0"/>
              <w:spacing w:line="240" w:lineRule="auto"/>
              <w:rPr/>
            </w:pPr>
            <w:r w:rsidDel="00000000" w:rsidR="00000000" w:rsidRPr="00000000">
              <w:rPr>
                <w:rtl w:val="0"/>
              </w:rPr>
            </w:r>
          </w:p>
          <w:p w:rsidR="00000000" w:rsidDel="00000000" w:rsidP="00000000" w:rsidRDefault="00000000" w:rsidRPr="00000000" w14:paraId="0000007F">
            <w:pPr>
              <w:widowControl w:val="0"/>
              <w:spacing w:line="240" w:lineRule="auto"/>
              <w:rPr/>
            </w:pPr>
            <w:r w:rsidDel="00000000" w:rsidR="00000000" w:rsidRPr="00000000">
              <w:rPr>
                <w:rtl w:val="0"/>
              </w:rPr>
              <w:t xml:space="preserve">The Committee Voted unanimously to pass</w:t>
            </w:r>
          </w:p>
        </w:tc>
      </w:tr>
    </w:tbl>
    <w:p w:rsidR="00000000" w:rsidDel="00000000" w:rsidP="00000000" w:rsidRDefault="00000000" w:rsidRPr="00000000" w14:paraId="00000080">
      <w:pPr>
        <w:spacing w:after="200" w:line="240" w:lineRule="auto"/>
        <w:ind w:left="90"/>
        <w:rPr/>
      </w:pPr>
      <w:r w:rsidDel="00000000" w:rsidR="00000000" w:rsidRPr="00000000">
        <w:rPr>
          <w:rtl w:val="0"/>
        </w:rPr>
      </w:r>
    </w:p>
    <w:tbl>
      <w:tblPr>
        <w:tblStyle w:val="Table4"/>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5355"/>
        <w:gridCol w:w="1980"/>
        <w:tblGridChange w:id="0">
          <w:tblGrid>
            <w:gridCol w:w="2025"/>
            <w:gridCol w:w="5355"/>
            <w:gridCol w:w="1980"/>
          </w:tblGrid>
        </w:tblGridChange>
      </w:tblGrid>
      <w:tr>
        <w:trPr>
          <w:cantSplit w:val="0"/>
          <w:trHeight w:val="425.9765625" w:hRule="atLeast"/>
          <w:tblHeader w:val="1"/>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81">
            <w:pPr>
              <w:pStyle w:val="Heading1"/>
              <w:rPr/>
            </w:pPr>
            <w:bookmarkStart w:colFirst="0" w:colLast="0" w:name="_3m9odaxq29e5" w:id="4"/>
            <w:bookmarkEnd w:id="4"/>
            <w:r w:rsidDel="00000000" w:rsidR="00000000" w:rsidRPr="00000000">
              <w:rPr>
                <w:rtl w:val="0"/>
              </w:rPr>
              <w:t xml:space="preserve">Informational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ind w:left="0" w:firstLine="0"/>
              <w:rPr>
                <w:sz w:val="20"/>
                <w:szCs w:val="20"/>
                <w:highlight w:val="white"/>
              </w:rPr>
            </w:pPr>
            <w:r w:rsidDel="00000000" w:rsidR="00000000" w:rsidRPr="00000000">
              <w:rPr>
                <w:b w:val="1"/>
                <w:bCs w:val="1"/>
                <w:sz w:val="20"/>
                <w:szCs w:val="20"/>
                <w:highlight w:val="white"/>
                <w:rtl w:val="0"/>
              </w:rPr>
              <w:t xml:space="preserve">Quarterly Update for Emergency Physician Project</w:t>
            </w:r>
            <w:r w:rsidDel="00000000" w:rsidR="00000000" w:rsidRPr="00000000">
              <w:rPr>
                <w:sz w:val="20"/>
                <w:szCs w:val="20"/>
                <w:highlight w:val="white"/>
                <w:rtl w:val="0"/>
              </w:rPr>
              <w:t xml:space="preserve"> </w:t>
            </w:r>
          </w:p>
          <w:p w:rsidR="00000000" w:rsidDel="00000000" w:rsidP="00000000" w:rsidRDefault="00000000" w:rsidRPr="00000000" w14:paraId="00000085">
            <w:pPr>
              <w:ind w:left="0" w:firstLine="0"/>
              <w:rPr>
                <w:b w:val="1"/>
                <w:bCs w:val="1"/>
                <w:sz w:val="22"/>
                <w:szCs w:val="22"/>
              </w:rPr>
            </w:pPr>
            <w:r w:rsidDel="00000000" w:rsidR="00000000" w:rsidRPr="00000000">
              <w:rPr>
                <w:sz w:val="20"/>
                <w:szCs w:val="20"/>
                <w:highlight w:val="white"/>
                <w:rtl w:val="0"/>
              </w:rPr>
              <w:t xml:space="preserve">-</w:t>
            </w:r>
            <w:r w:rsidDel="00000000" w:rsidR="00000000" w:rsidRPr="00000000">
              <w:rPr>
                <w:rtl w:val="0"/>
              </w:rPr>
              <w:t xml:space="preserve"> Scott Youngquist</w:t>
            </w:r>
            <w:r w:rsidDel="00000000" w:rsidR="00000000" w:rsidRPr="00000000">
              <w:rPr>
                <w:sz w:val="20"/>
                <w:szCs w:val="20"/>
                <w:highlight w:val="white"/>
                <w:rtl w:val="0"/>
              </w:rPr>
              <w:tab/>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ind w:left="90"/>
              <w:rPr/>
            </w:pPr>
            <w:r w:rsidDel="00000000" w:rsidR="00000000" w:rsidRPr="00000000">
              <w:rPr>
                <w:rtl w:val="0"/>
              </w:rPr>
              <w:t xml:space="preserve">Dr. Scott Youngquist, nothing new to report. Ongoing project, they have not begun responding to emergency calls yet, in the planning phase, had further discussions with West Valley City Region about potentially deploying, to be continued.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t xml:space="preserve">No action necessary </w:t>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ind w:left="0" w:firstLine="0"/>
              <w:rPr>
                <w:sz w:val="20"/>
                <w:szCs w:val="20"/>
              </w:rPr>
            </w:pPr>
            <w:r w:rsidDel="00000000" w:rsidR="00000000" w:rsidRPr="00000000">
              <w:rPr>
                <w:b w:val="1"/>
                <w:bCs w:val="1"/>
                <w:sz w:val="20"/>
                <w:szCs w:val="20"/>
                <w:rtl w:val="0"/>
              </w:rPr>
              <w:t xml:space="preserve">TSAC update</w:t>
            </w:r>
            <w:r w:rsidDel="00000000" w:rsidR="00000000" w:rsidRPr="00000000">
              <w:rPr>
                <w:sz w:val="20"/>
                <w:szCs w:val="20"/>
                <w:rtl w:val="0"/>
              </w:rPr>
              <w:t xml:space="preserve">  </w:t>
            </w:r>
          </w:p>
          <w:p w:rsidR="00000000" w:rsidDel="00000000" w:rsidP="00000000" w:rsidRDefault="00000000" w:rsidRPr="00000000" w14:paraId="00000089">
            <w:pPr>
              <w:ind w:left="0" w:firstLine="0"/>
              <w:rPr>
                <w:sz w:val="20"/>
                <w:szCs w:val="20"/>
              </w:rPr>
            </w:pPr>
            <w:r w:rsidDel="00000000" w:rsidR="00000000" w:rsidRPr="00000000">
              <w:rPr>
                <w:sz w:val="20"/>
                <w:szCs w:val="20"/>
                <w:rtl w:val="0"/>
              </w:rPr>
              <w:t xml:space="preserve">-Carl Avery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200" w:line="240" w:lineRule="auto"/>
              <w:ind w:left="180"/>
              <w:rPr/>
            </w:pPr>
            <w:r w:rsidDel="00000000" w:rsidR="00000000" w:rsidRPr="00000000">
              <w:rPr>
                <w:rtl w:val="0"/>
              </w:rPr>
              <w:t xml:space="preserve">Carl Avery, on Friday April 17 they will be visiting Severe Valley Hospital in Richfield. They are going to be the inaugural pilot center for the Pediatric Recognition program, which includes EMSC which is Peds readiness, and the Pediatric Trauma Network and Pediatric designation levels for hospitals across the state.  </w:t>
            </w:r>
          </w:p>
          <w:p w:rsidR="00000000" w:rsidDel="00000000" w:rsidP="00000000" w:rsidRDefault="00000000" w:rsidRPr="00000000" w14:paraId="0000008B">
            <w:pPr>
              <w:widowControl w:val="0"/>
              <w:spacing w:after="200" w:line="240" w:lineRule="auto"/>
              <w:ind w:left="180" w:firstLine="0"/>
              <w:rPr/>
            </w:pPr>
            <w:r w:rsidDel="00000000" w:rsidR="00000000" w:rsidRPr="00000000">
              <w:rPr>
                <w:rtl w:val="0"/>
              </w:rPr>
              <w:t xml:space="preserve">The next visit will be with Lone Peak Hospital which will help pilot this program and identify improvements,</w:t>
            </w:r>
          </w:p>
          <w:p w:rsidR="00000000" w:rsidDel="00000000" w:rsidP="00000000" w:rsidRDefault="00000000" w:rsidRPr="00000000" w14:paraId="0000008C">
            <w:pPr>
              <w:widowControl w:val="0"/>
              <w:spacing w:after="200" w:line="240" w:lineRule="auto"/>
              <w:ind w:left="180" w:firstLine="0"/>
              <w:rPr/>
            </w:pPr>
            <w:r w:rsidDel="00000000" w:rsidR="00000000" w:rsidRPr="00000000">
              <w:rPr>
                <w:rtl w:val="0"/>
              </w:rPr>
              <w:t xml:space="preserve">Excited for EMSC and Pediatric Readiness folks to join us on these surveys as well as Utah Pediatric Trauma Network and their survey teams.</w:t>
            </w:r>
          </w:p>
          <w:p w:rsidR="00000000" w:rsidDel="00000000" w:rsidP="00000000" w:rsidRDefault="00000000" w:rsidRPr="00000000" w14:paraId="0000008D">
            <w:pPr>
              <w:widowControl w:val="0"/>
              <w:spacing w:after="200" w:line="240" w:lineRule="auto"/>
              <w:ind w:left="180" w:firstLine="0"/>
              <w:rPr/>
            </w:pPr>
            <w:r w:rsidDel="00000000" w:rsidR="00000000" w:rsidRPr="00000000">
              <w:rPr>
                <w:rtl w:val="0"/>
              </w:rPr>
              <w:t xml:space="preserve">BEMS conducts Rural Trauma development courses throughout the state. </w:t>
            </w:r>
          </w:p>
          <w:p w:rsidR="00000000" w:rsidDel="00000000" w:rsidP="00000000" w:rsidRDefault="00000000" w:rsidRPr="00000000" w14:paraId="0000008E">
            <w:pPr>
              <w:widowControl w:val="0"/>
              <w:spacing w:after="200" w:line="240" w:lineRule="auto"/>
              <w:ind w:left="180" w:firstLine="0"/>
              <w:rPr/>
            </w:pPr>
            <w:r w:rsidDel="00000000" w:rsidR="00000000" w:rsidRPr="00000000">
              <w:rPr>
                <w:rtl w:val="0"/>
              </w:rPr>
              <w:t xml:space="preserve">The next Rural Trauma Team Development Course (RTTDC) will be held in Tremonton,  May 07, free of charge. Bear River Valley host site for course. Spread word, open spots available</w:t>
            </w:r>
          </w:p>
          <w:p w:rsidR="00000000" w:rsidDel="00000000" w:rsidP="00000000" w:rsidRDefault="00000000" w:rsidRPr="00000000" w14:paraId="0000008F">
            <w:pPr>
              <w:widowControl w:val="0"/>
              <w:spacing w:after="200" w:line="240" w:lineRule="auto"/>
              <w:ind w:left="180" w:firstLine="0"/>
              <w:rPr/>
            </w:pPr>
            <w:hyperlink r:id="rId8">
              <w:r w:rsidDel="00000000" w:rsidR="00000000" w:rsidRPr="00000000">
                <w:rPr>
                  <w:color w:val="1155cc"/>
                  <w:u w:val="single"/>
                  <w:rtl w:val="0"/>
                </w:rPr>
                <w:t xml:space="preserve">RTTDC Course Details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200" w:line="240" w:lineRule="auto"/>
              <w:ind w:left="90"/>
              <w:rPr/>
            </w:pPr>
            <w:r w:rsidDel="00000000" w:rsidR="00000000" w:rsidRPr="00000000">
              <w:rPr>
                <w:rtl w:val="0"/>
              </w:rPr>
              <w:t xml:space="preserve">No action necessary</w:t>
            </w:r>
          </w:p>
        </w:tc>
      </w:tr>
      <w:tr>
        <w:trPr>
          <w:cantSplit w:val="0"/>
          <w:trHeight w:val="129394.30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ind w:left="0" w:firstLine="0"/>
              <w:rPr>
                <w:b w:val="1"/>
                <w:bCs w:val="1"/>
                <w:sz w:val="20"/>
                <w:szCs w:val="20"/>
              </w:rPr>
            </w:pPr>
            <w:r w:rsidDel="00000000" w:rsidR="00000000" w:rsidRPr="00000000">
              <w:rPr>
                <w:b w:val="1"/>
                <w:bCs w:val="1"/>
                <w:sz w:val="20"/>
                <w:szCs w:val="20"/>
                <w:rtl w:val="0"/>
              </w:rPr>
              <w:t xml:space="preserve">Bureau updates</w:t>
            </w:r>
          </w:p>
          <w:p w:rsidR="00000000" w:rsidDel="00000000" w:rsidP="00000000" w:rsidRDefault="00000000" w:rsidRPr="00000000" w14:paraId="00000092">
            <w:pPr>
              <w:ind w:left="0" w:firstLine="0"/>
              <w:rPr>
                <w:sz w:val="20"/>
                <w:szCs w:val="20"/>
              </w:rPr>
            </w:pPr>
            <w:r w:rsidDel="00000000" w:rsidR="00000000" w:rsidRPr="00000000">
              <w:rPr>
                <w:sz w:val="20"/>
                <w:szCs w:val="20"/>
                <w:rtl w:val="0"/>
              </w:rPr>
              <w:t xml:space="preserve">- Erik Bornemeier, Mark Herrera, Kate Carlson</w:t>
            </w:r>
          </w:p>
          <w:p w:rsidR="00000000" w:rsidDel="00000000" w:rsidP="00000000" w:rsidRDefault="00000000" w:rsidRPr="00000000" w14:paraId="00000093">
            <w:pPr>
              <w:ind w:left="0" w:firstLine="0"/>
              <w:rPr>
                <w:sz w:val="20"/>
                <w:szCs w:val="20"/>
              </w:rPr>
            </w:pPr>
            <w:r w:rsidDel="00000000" w:rsidR="00000000" w:rsidRPr="00000000">
              <w:rPr>
                <w:rtl w:val="0"/>
              </w:rPr>
            </w:r>
          </w:p>
          <w:p w:rsidR="00000000" w:rsidDel="00000000" w:rsidP="00000000" w:rsidRDefault="00000000" w:rsidRPr="00000000" w14:paraId="00000094">
            <w:pPr>
              <w:ind w:left="0" w:firstLine="0"/>
              <w:rPr>
                <w:sz w:val="20"/>
                <w:szCs w:val="20"/>
              </w:rPr>
            </w:pPr>
            <w:r w:rsidDel="00000000" w:rsidR="00000000" w:rsidRPr="00000000">
              <w:rPr>
                <w:rtl w:val="0"/>
              </w:rPr>
            </w:r>
          </w:p>
          <w:p w:rsidR="00000000" w:rsidDel="00000000" w:rsidP="00000000" w:rsidRDefault="00000000" w:rsidRPr="00000000" w14:paraId="00000095">
            <w:pPr>
              <w:ind w:left="0" w:firstLine="0"/>
              <w:rPr>
                <w:sz w:val="20"/>
                <w:szCs w:val="20"/>
              </w:rPr>
            </w:pPr>
            <w:r w:rsidDel="00000000" w:rsidR="00000000" w:rsidRPr="00000000">
              <w:rPr>
                <w:rtl w:val="0"/>
              </w:rPr>
            </w:r>
          </w:p>
          <w:p w:rsidR="00000000" w:rsidDel="00000000" w:rsidP="00000000" w:rsidRDefault="00000000" w:rsidRPr="00000000" w14:paraId="00000096">
            <w:pPr>
              <w:ind w:left="0" w:firstLine="0"/>
              <w:rPr>
                <w:sz w:val="20"/>
                <w:szCs w:val="20"/>
              </w:rPr>
            </w:pPr>
            <w:r w:rsidDel="00000000" w:rsidR="00000000" w:rsidRPr="00000000">
              <w:rPr>
                <w:rtl w:val="0"/>
              </w:rPr>
            </w:r>
          </w:p>
          <w:p w:rsidR="00000000" w:rsidDel="00000000" w:rsidP="00000000" w:rsidRDefault="00000000" w:rsidRPr="00000000" w14:paraId="00000097">
            <w:pPr>
              <w:ind w:left="0" w:firstLine="0"/>
              <w:rPr>
                <w:sz w:val="20"/>
                <w:szCs w:val="20"/>
              </w:rPr>
            </w:pPr>
            <w:r w:rsidDel="00000000" w:rsidR="00000000" w:rsidRPr="00000000">
              <w:rPr>
                <w:rtl w:val="0"/>
              </w:rPr>
            </w:r>
          </w:p>
          <w:p w:rsidR="00000000" w:rsidDel="00000000" w:rsidP="00000000" w:rsidRDefault="00000000" w:rsidRPr="00000000" w14:paraId="00000098">
            <w:pPr>
              <w:ind w:left="0" w:firstLine="0"/>
              <w:rPr>
                <w:sz w:val="20"/>
                <w:szCs w:val="20"/>
              </w:rPr>
            </w:pPr>
            <w:r w:rsidDel="00000000" w:rsidR="00000000" w:rsidRPr="00000000">
              <w:rPr>
                <w:rtl w:val="0"/>
              </w:rPr>
            </w:r>
          </w:p>
          <w:p w:rsidR="00000000" w:rsidDel="00000000" w:rsidP="00000000" w:rsidRDefault="00000000" w:rsidRPr="00000000" w14:paraId="00000099">
            <w:pPr>
              <w:ind w:left="0" w:firstLine="0"/>
              <w:rPr>
                <w:sz w:val="20"/>
                <w:szCs w:val="20"/>
              </w:rPr>
            </w:pPr>
            <w:r w:rsidDel="00000000" w:rsidR="00000000" w:rsidRPr="00000000">
              <w:rPr>
                <w:rtl w:val="0"/>
              </w:rPr>
            </w:r>
          </w:p>
          <w:p w:rsidR="00000000" w:rsidDel="00000000" w:rsidP="00000000" w:rsidRDefault="00000000" w:rsidRPr="00000000" w14:paraId="0000009A">
            <w:pPr>
              <w:ind w:left="0" w:firstLine="0"/>
              <w:rPr>
                <w:sz w:val="20"/>
                <w:szCs w:val="20"/>
              </w:rPr>
            </w:pPr>
            <w:r w:rsidDel="00000000" w:rsidR="00000000" w:rsidRPr="00000000">
              <w:rPr>
                <w:rtl w:val="0"/>
              </w:rPr>
            </w:r>
          </w:p>
          <w:p w:rsidR="00000000" w:rsidDel="00000000" w:rsidP="00000000" w:rsidRDefault="00000000" w:rsidRPr="00000000" w14:paraId="0000009B">
            <w:pPr>
              <w:ind w:left="0" w:firstLine="0"/>
              <w:rPr>
                <w:sz w:val="20"/>
                <w:szCs w:val="20"/>
              </w:rPr>
            </w:pPr>
            <w:r w:rsidDel="00000000" w:rsidR="00000000" w:rsidRPr="00000000">
              <w:rPr>
                <w:rtl w:val="0"/>
              </w:rPr>
            </w:r>
          </w:p>
          <w:p w:rsidR="00000000" w:rsidDel="00000000" w:rsidP="00000000" w:rsidRDefault="00000000" w:rsidRPr="00000000" w14:paraId="0000009C">
            <w:pPr>
              <w:ind w:left="0" w:firstLine="0"/>
              <w:rPr>
                <w:sz w:val="20"/>
                <w:szCs w:val="20"/>
              </w:rPr>
            </w:pPr>
            <w:r w:rsidDel="00000000" w:rsidR="00000000" w:rsidRPr="00000000">
              <w:rPr>
                <w:rtl w:val="0"/>
              </w:rPr>
            </w:r>
          </w:p>
          <w:p w:rsidR="00000000" w:rsidDel="00000000" w:rsidP="00000000" w:rsidRDefault="00000000" w:rsidRPr="00000000" w14:paraId="0000009D">
            <w:pPr>
              <w:ind w:left="0" w:firstLine="0"/>
              <w:rPr>
                <w:sz w:val="20"/>
                <w:szCs w:val="20"/>
              </w:rPr>
            </w:pPr>
            <w:r w:rsidDel="00000000" w:rsidR="00000000" w:rsidRPr="00000000">
              <w:rPr>
                <w:rtl w:val="0"/>
              </w:rPr>
            </w:r>
          </w:p>
          <w:p w:rsidR="00000000" w:rsidDel="00000000" w:rsidP="00000000" w:rsidRDefault="00000000" w:rsidRPr="00000000" w14:paraId="0000009E">
            <w:pPr>
              <w:ind w:left="0" w:firstLine="0"/>
              <w:rPr>
                <w:sz w:val="20"/>
                <w:szCs w:val="20"/>
              </w:rPr>
            </w:pPr>
            <w:r w:rsidDel="00000000" w:rsidR="00000000" w:rsidRPr="00000000">
              <w:rPr>
                <w:rtl w:val="0"/>
              </w:rPr>
            </w:r>
          </w:p>
          <w:p w:rsidR="00000000" w:rsidDel="00000000" w:rsidP="00000000" w:rsidRDefault="00000000" w:rsidRPr="00000000" w14:paraId="0000009F">
            <w:pPr>
              <w:ind w:left="0" w:firstLine="0"/>
              <w:rPr>
                <w:sz w:val="20"/>
                <w:szCs w:val="20"/>
              </w:rPr>
            </w:pPr>
            <w:r w:rsidDel="00000000" w:rsidR="00000000" w:rsidRPr="00000000">
              <w:rPr>
                <w:rtl w:val="0"/>
              </w:rPr>
            </w:r>
          </w:p>
          <w:p w:rsidR="00000000" w:rsidDel="00000000" w:rsidP="00000000" w:rsidRDefault="00000000" w:rsidRPr="00000000" w14:paraId="000000A0">
            <w:pPr>
              <w:ind w:left="0" w:firstLine="0"/>
              <w:rPr>
                <w:sz w:val="20"/>
                <w:szCs w:val="20"/>
              </w:rPr>
            </w:pPr>
            <w:r w:rsidDel="00000000" w:rsidR="00000000" w:rsidRPr="00000000">
              <w:rPr>
                <w:rtl w:val="0"/>
              </w:rPr>
            </w:r>
          </w:p>
          <w:p w:rsidR="00000000" w:rsidDel="00000000" w:rsidP="00000000" w:rsidRDefault="00000000" w:rsidRPr="00000000" w14:paraId="000000A1">
            <w:pPr>
              <w:ind w:left="0" w:firstLine="0"/>
              <w:rPr>
                <w:sz w:val="20"/>
                <w:szCs w:val="20"/>
              </w:rPr>
            </w:pPr>
            <w:r w:rsidDel="00000000" w:rsidR="00000000" w:rsidRPr="00000000">
              <w:rPr>
                <w:rtl w:val="0"/>
              </w:rPr>
            </w:r>
          </w:p>
          <w:p w:rsidR="00000000" w:rsidDel="00000000" w:rsidP="00000000" w:rsidRDefault="00000000" w:rsidRPr="00000000" w14:paraId="000000A2">
            <w:pPr>
              <w:ind w:left="0" w:firstLine="0"/>
              <w:rPr>
                <w:sz w:val="20"/>
                <w:szCs w:val="20"/>
              </w:rPr>
            </w:pPr>
            <w:r w:rsidDel="00000000" w:rsidR="00000000" w:rsidRPr="00000000">
              <w:rPr>
                <w:rtl w:val="0"/>
              </w:rPr>
            </w:r>
          </w:p>
          <w:p w:rsidR="00000000" w:rsidDel="00000000" w:rsidP="00000000" w:rsidRDefault="00000000" w:rsidRPr="00000000" w14:paraId="000000A3">
            <w:pPr>
              <w:ind w:left="0" w:firstLine="0"/>
              <w:rPr>
                <w:sz w:val="20"/>
                <w:szCs w:val="20"/>
              </w:rPr>
            </w:pPr>
            <w:r w:rsidDel="00000000" w:rsidR="00000000" w:rsidRPr="00000000">
              <w:rPr>
                <w:rtl w:val="0"/>
              </w:rPr>
            </w:r>
          </w:p>
          <w:p w:rsidR="00000000" w:rsidDel="00000000" w:rsidP="00000000" w:rsidRDefault="00000000" w:rsidRPr="00000000" w14:paraId="000000A4">
            <w:pPr>
              <w:ind w:left="0" w:firstLine="0"/>
              <w:rPr>
                <w:sz w:val="20"/>
                <w:szCs w:val="20"/>
              </w:rPr>
            </w:pPr>
            <w:r w:rsidDel="00000000" w:rsidR="00000000" w:rsidRPr="00000000">
              <w:rPr>
                <w:rtl w:val="0"/>
              </w:rPr>
            </w:r>
          </w:p>
          <w:p w:rsidR="00000000" w:rsidDel="00000000" w:rsidP="00000000" w:rsidRDefault="00000000" w:rsidRPr="00000000" w14:paraId="000000A5">
            <w:pPr>
              <w:ind w:left="0" w:firstLine="0"/>
              <w:rPr>
                <w:sz w:val="20"/>
                <w:szCs w:val="20"/>
              </w:rPr>
            </w:pPr>
            <w:r w:rsidDel="00000000" w:rsidR="00000000" w:rsidRPr="00000000">
              <w:rPr>
                <w:rtl w:val="0"/>
              </w:rPr>
            </w:r>
          </w:p>
          <w:p w:rsidR="00000000" w:rsidDel="00000000" w:rsidP="00000000" w:rsidRDefault="00000000" w:rsidRPr="00000000" w14:paraId="000000A6">
            <w:pPr>
              <w:ind w:left="0" w:firstLine="0"/>
              <w:rPr>
                <w:sz w:val="20"/>
                <w:szCs w:val="20"/>
              </w:rPr>
            </w:pPr>
            <w:r w:rsidDel="00000000" w:rsidR="00000000" w:rsidRPr="00000000">
              <w:rPr>
                <w:rtl w:val="0"/>
              </w:rPr>
            </w:r>
          </w:p>
          <w:p w:rsidR="00000000" w:rsidDel="00000000" w:rsidP="00000000" w:rsidRDefault="00000000" w:rsidRPr="00000000" w14:paraId="000000A7">
            <w:pPr>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A8">
            <w:pPr>
              <w:ind w:left="0" w:firstLine="0"/>
              <w:rPr>
                <w:sz w:val="20"/>
                <w:szCs w:val="20"/>
              </w:rPr>
            </w:pPr>
            <w:r w:rsidDel="00000000" w:rsidR="00000000" w:rsidRPr="00000000">
              <w:rPr>
                <w:rtl w:val="0"/>
              </w:rPr>
            </w:r>
          </w:p>
          <w:p w:rsidR="00000000" w:rsidDel="00000000" w:rsidP="00000000" w:rsidRDefault="00000000" w:rsidRPr="00000000" w14:paraId="000000A9">
            <w:pPr>
              <w:ind w:left="0" w:firstLine="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numPr>
                <w:ilvl w:val="0"/>
                <w:numId w:val="6"/>
              </w:numPr>
              <w:ind w:left="270" w:firstLine="0"/>
              <w:rPr/>
            </w:pPr>
            <w:r w:rsidDel="00000000" w:rsidR="00000000" w:rsidRPr="00000000">
              <w:rPr>
                <w:rtl w:val="0"/>
              </w:rPr>
              <w:t xml:space="preserve">Hollie Hatch new Records Manager</w:t>
            </w:r>
          </w:p>
          <w:p w:rsidR="00000000" w:rsidDel="00000000" w:rsidP="00000000" w:rsidRDefault="00000000" w:rsidRPr="00000000" w14:paraId="000000AB">
            <w:pPr>
              <w:ind w:left="270" w:firstLine="0"/>
              <w:rPr/>
            </w:pPr>
            <w:r w:rsidDel="00000000" w:rsidR="00000000" w:rsidRPr="00000000">
              <w:rPr>
                <w:rtl w:val="0"/>
              </w:rPr>
            </w:r>
          </w:p>
          <w:p w:rsidR="00000000" w:rsidDel="00000000" w:rsidP="00000000" w:rsidRDefault="00000000" w:rsidRPr="00000000" w14:paraId="000000AC">
            <w:pPr>
              <w:numPr>
                <w:ilvl w:val="0"/>
                <w:numId w:val="6"/>
              </w:numPr>
              <w:ind w:left="270" w:firstLine="0"/>
              <w:rPr/>
            </w:pPr>
            <w:r w:rsidDel="00000000" w:rsidR="00000000" w:rsidRPr="00000000">
              <w:rPr>
                <w:rtl w:val="0"/>
              </w:rPr>
              <w:t xml:space="preserve">Anna Miech-NASEMSO EMS Highway Safety Liaison, help to improve post crash initiative and represent Utah post crash care on National Level</w:t>
            </w:r>
          </w:p>
          <w:p w:rsidR="00000000" w:rsidDel="00000000" w:rsidP="00000000" w:rsidRDefault="00000000" w:rsidRPr="00000000" w14:paraId="000000AD">
            <w:pPr>
              <w:ind w:left="270" w:firstLine="0"/>
              <w:rPr/>
            </w:pPr>
            <w:r w:rsidDel="00000000" w:rsidR="00000000" w:rsidRPr="00000000">
              <w:rPr>
                <w:rtl w:val="0"/>
              </w:rPr>
            </w:r>
          </w:p>
          <w:p w:rsidR="00000000" w:rsidDel="00000000" w:rsidP="00000000" w:rsidRDefault="00000000" w:rsidRPr="00000000" w14:paraId="000000AE">
            <w:pPr>
              <w:numPr>
                <w:ilvl w:val="0"/>
                <w:numId w:val="6"/>
              </w:numPr>
              <w:ind w:left="270" w:firstLine="0"/>
              <w:rPr/>
            </w:pPr>
            <w:r w:rsidDel="00000000" w:rsidR="00000000" w:rsidRPr="00000000">
              <w:rPr>
                <w:rtl w:val="0"/>
              </w:rPr>
              <w:t xml:space="preserve">Hiring for TL EMS Education Specialist, posting soon</w:t>
            </w:r>
          </w:p>
          <w:p w:rsidR="00000000" w:rsidDel="00000000" w:rsidP="00000000" w:rsidRDefault="00000000" w:rsidRPr="00000000" w14:paraId="000000AF">
            <w:pPr>
              <w:ind w:left="270" w:firstLine="0"/>
              <w:rPr/>
            </w:pPr>
            <w:r w:rsidDel="00000000" w:rsidR="00000000" w:rsidRPr="00000000">
              <w:rPr>
                <w:rtl w:val="0"/>
              </w:rPr>
            </w:r>
          </w:p>
          <w:p w:rsidR="00000000" w:rsidDel="00000000" w:rsidP="00000000" w:rsidRDefault="00000000" w:rsidRPr="00000000" w14:paraId="000000B0">
            <w:pPr>
              <w:numPr>
                <w:ilvl w:val="0"/>
                <w:numId w:val="6"/>
              </w:numPr>
              <w:ind w:left="270" w:firstLine="0"/>
              <w:rPr/>
            </w:pPr>
            <w:r w:rsidDel="00000000" w:rsidR="00000000" w:rsidRPr="00000000">
              <w:rPr>
                <w:rtl w:val="0"/>
              </w:rPr>
              <w:t xml:space="preserve">Kate, Bureau website under ADA compliance renovations, no new PDF attachments, the EMS Guidelines have been edited but some stuff will not be updated on the website until the new platform is completed. </w:t>
            </w:r>
          </w:p>
          <w:p w:rsidR="00000000" w:rsidDel="00000000" w:rsidP="00000000" w:rsidRDefault="00000000" w:rsidRPr="00000000" w14:paraId="000000B1">
            <w:pPr>
              <w:ind w:left="270" w:firstLine="0"/>
              <w:rPr/>
            </w:pPr>
            <w:r w:rsidDel="00000000" w:rsidR="00000000" w:rsidRPr="00000000">
              <w:rPr>
                <w:rtl w:val="0"/>
              </w:rPr>
              <w:t xml:space="preserve">If you need updated guidelines, policy and protocols, please reach out to our staff and we will get that to you as soon as possible. Hoping Website renovations completed in the next couple of months to be posted online.</w:t>
            </w:r>
          </w:p>
          <w:p w:rsidR="00000000" w:rsidDel="00000000" w:rsidP="00000000" w:rsidRDefault="00000000" w:rsidRPr="00000000" w14:paraId="000000B2">
            <w:pPr>
              <w:numPr>
                <w:ilvl w:val="0"/>
                <w:numId w:val="9"/>
              </w:numPr>
              <w:ind w:left="270" w:hanging="360"/>
              <w:rPr/>
            </w:pPr>
            <w:r w:rsidDel="00000000" w:rsidR="00000000" w:rsidRPr="00000000">
              <w:rPr>
                <w:rtl w:val="0"/>
              </w:rPr>
              <w:t xml:space="preserve">Scope of Practice documents Peter and Mark created have been sent to the Operations and Professional Developments, once we have those good edits and feel that's a really good document, Peter and Mark will present to the Committee.</w:t>
            </w:r>
          </w:p>
          <w:p w:rsidR="00000000" w:rsidDel="00000000" w:rsidP="00000000" w:rsidRDefault="00000000" w:rsidRPr="00000000" w14:paraId="000000B3">
            <w:pPr>
              <w:ind w:left="270" w:firstLine="0"/>
              <w:rPr/>
            </w:pPr>
            <w:r w:rsidDel="00000000" w:rsidR="00000000" w:rsidRPr="00000000">
              <w:rPr>
                <w:rtl w:val="0"/>
              </w:rPr>
            </w:r>
          </w:p>
          <w:p w:rsidR="00000000" w:rsidDel="00000000" w:rsidP="00000000" w:rsidRDefault="00000000" w:rsidRPr="00000000" w14:paraId="000000B4">
            <w:pPr>
              <w:numPr>
                <w:ilvl w:val="0"/>
                <w:numId w:val="9"/>
              </w:numPr>
              <w:ind w:left="270" w:hanging="360"/>
              <w:rPr/>
            </w:pPr>
            <w:r w:rsidDel="00000000" w:rsidR="00000000" w:rsidRPr="00000000">
              <w:rPr>
                <w:rtl w:val="0"/>
              </w:rPr>
              <w:t xml:space="preserve">Madisen Hillebrant BEMS Data Analyst, starting May 04.</w:t>
            </w:r>
          </w:p>
          <w:p w:rsidR="00000000" w:rsidDel="00000000" w:rsidP="00000000" w:rsidRDefault="00000000" w:rsidRPr="00000000" w14:paraId="000000B5">
            <w:pPr>
              <w:ind w:left="270" w:firstLine="0"/>
              <w:rPr/>
            </w:pPr>
            <w:r w:rsidDel="00000000" w:rsidR="00000000" w:rsidRPr="00000000">
              <w:rPr>
                <w:rtl w:val="0"/>
              </w:rPr>
            </w:r>
          </w:p>
          <w:p w:rsidR="00000000" w:rsidDel="00000000" w:rsidP="00000000" w:rsidRDefault="00000000" w:rsidRPr="00000000" w14:paraId="000000B6">
            <w:pPr>
              <w:numPr>
                <w:ilvl w:val="0"/>
                <w:numId w:val="9"/>
              </w:numPr>
              <w:ind w:left="270" w:hanging="360"/>
              <w:rPr/>
            </w:pPr>
            <w:r w:rsidDel="00000000" w:rsidR="00000000" w:rsidRPr="00000000">
              <w:rPr>
                <w:rtl w:val="0"/>
              </w:rPr>
              <w:t xml:space="preserve">Rural Healthcare Transformation - Erik</w:t>
            </w:r>
          </w:p>
          <w:p w:rsidR="00000000" w:rsidDel="00000000" w:rsidP="00000000" w:rsidRDefault="00000000" w:rsidRPr="00000000" w14:paraId="000000B7">
            <w:pPr>
              <w:ind w:left="270" w:firstLine="0"/>
              <w:rPr/>
            </w:pPr>
            <w:r w:rsidDel="00000000" w:rsidR="00000000" w:rsidRPr="00000000">
              <w:rPr>
                <w:rtl w:val="0"/>
              </w:rPr>
              <w:t xml:space="preserve">RHTP Rural Health Transformation Federally Funded initiative through CMS. Federal Funds go to DHHS,Scope of Practice is being built by DHHS along with MOU’s.  EMS will receive Grant expenditure 12,500,000 to execute each year for five years. 75% of Rural Utah will be recipients of these funds. Obligation of fund spending season for this year should be from July to the end of September 31. </w:t>
            </w:r>
          </w:p>
          <w:p w:rsidR="00000000" w:rsidDel="00000000" w:rsidP="00000000" w:rsidRDefault="00000000" w:rsidRPr="00000000" w14:paraId="000000B8">
            <w:pPr>
              <w:numPr>
                <w:ilvl w:val="0"/>
                <w:numId w:val="22"/>
              </w:numPr>
              <w:ind w:left="270" w:hanging="180"/>
              <w:rPr/>
            </w:pPr>
            <w:r w:rsidDel="00000000" w:rsidR="00000000" w:rsidRPr="00000000">
              <w:rPr>
                <w:rtl w:val="0"/>
              </w:rPr>
              <w:t xml:space="preserve">Three main initiatives: Innovation, Education and Community Paramedicine. That’s where those funds are being diverted to.</w:t>
            </w:r>
          </w:p>
          <w:p w:rsidR="00000000" w:rsidDel="00000000" w:rsidP="00000000" w:rsidRDefault="00000000" w:rsidRPr="00000000" w14:paraId="000000B9">
            <w:pPr>
              <w:numPr>
                <w:ilvl w:val="0"/>
                <w:numId w:val="22"/>
              </w:numPr>
              <w:ind w:left="360" w:hanging="360"/>
              <w:rPr/>
            </w:pPr>
            <w:r w:rsidDel="00000000" w:rsidR="00000000" w:rsidRPr="00000000">
              <w:rPr>
                <w:rtl w:val="0"/>
              </w:rPr>
              <w:t xml:space="preserve">Starlink being installed on all of our Rural EMS Ambulances to enhance ability to communicate and transmit.</w:t>
            </w:r>
          </w:p>
          <w:p w:rsidR="00000000" w:rsidDel="00000000" w:rsidP="00000000" w:rsidRDefault="00000000" w:rsidRPr="00000000" w14:paraId="000000BA">
            <w:pPr>
              <w:numPr>
                <w:ilvl w:val="0"/>
                <w:numId w:val="22"/>
              </w:numPr>
              <w:ind w:left="360" w:hanging="360"/>
              <w:rPr/>
            </w:pPr>
            <w:r w:rsidDel="00000000" w:rsidR="00000000" w:rsidRPr="00000000">
              <w:rPr>
                <w:rtl w:val="0"/>
              </w:rPr>
              <w:t xml:space="preserve">Focus of these funds strengthening EMS in Rural environments. </w:t>
            </w:r>
          </w:p>
          <w:p w:rsidR="00000000" w:rsidDel="00000000" w:rsidP="00000000" w:rsidRDefault="00000000" w:rsidRPr="00000000" w14:paraId="000000BB">
            <w:pPr>
              <w:numPr>
                <w:ilvl w:val="0"/>
                <w:numId w:val="22"/>
              </w:numPr>
              <w:ind w:left="360" w:hanging="360"/>
              <w:rPr/>
            </w:pPr>
            <w:r w:rsidDel="00000000" w:rsidR="00000000" w:rsidRPr="00000000">
              <w:rPr>
                <w:rtl w:val="0"/>
              </w:rPr>
              <w:t xml:space="preserve">LIFT Leveraging Innovation for Facilitated Telehealth</w:t>
            </w:r>
          </w:p>
          <w:p w:rsidR="00000000" w:rsidDel="00000000" w:rsidP="00000000" w:rsidRDefault="00000000" w:rsidRPr="00000000" w14:paraId="000000BC">
            <w:pPr>
              <w:numPr>
                <w:ilvl w:val="0"/>
                <w:numId w:val="22"/>
              </w:numPr>
              <w:ind w:left="360" w:hanging="360"/>
              <w:rPr/>
            </w:pPr>
            <w:r w:rsidDel="00000000" w:rsidR="00000000" w:rsidRPr="00000000">
              <w:rPr>
                <w:rtl w:val="0"/>
              </w:rPr>
              <w:t xml:space="preserve">Grants Manager position being hired to manage this effort and ensuring funds applied appropriately.</w:t>
            </w:r>
            <w:r w:rsidDel="00000000" w:rsidR="00000000" w:rsidRPr="00000000">
              <w:rPr>
                <w:rtl w:val="0"/>
              </w:rPr>
            </w:r>
          </w:p>
          <w:p w:rsidR="00000000" w:rsidDel="00000000" w:rsidP="00000000" w:rsidRDefault="00000000" w:rsidRPr="00000000" w14:paraId="000000BD">
            <w:pPr>
              <w:numPr>
                <w:ilvl w:val="0"/>
                <w:numId w:val="22"/>
              </w:numPr>
              <w:ind w:left="360" w:hanging="360"/>
              <w:rPr/>
            </w:pPr>
            <w:r w:rsidDel="00000000" w:rsidR="00000000" w:rsidRPr="00000000">
              <w:rPr>
                <w:rtl w:val="0"/>
              </w:rPr>
              <w:t xml:space="preserve">Grant Software program Amplifund to account for spending and awarding. </w:t>
            </w:r>
          </w:p>
          <w:p w:rsidR="00000000" w:rsidDel="00000000" w:rsidP="00000000" w:rsidRDefault="00000000" w:rsidRPr="00000000" w14:paraId="000000BE">
            <w:pPr>
              <w:numPr>
                <w:ilvl w:val="0"/>
                <w:numId w:val="22"/>
              </w:numPr>
              <w:ind w:left="360" w:hanging="360"/>
              <w:rPr/>
            </w:pPr>
            <w:r w:rsidDel="00000000" w:rsidR="00000000" w:rsidRPr="00000000">
              <w:rPr>
                <w:rtl w:val="0"/>
              </w:rPr>
              <w:t xml:space="preserve">Community Paramedicine, Innovation and Education will have a product champion dedicated to push that initiative. That’s the Liaisons attached to that to make sure our Rural people receive those funds to give them the capabilities to stabilize and build, and manage that effort to educate on.</w:t>
            </w:r>
          </w:p>
          <w:p w:rsidR="00000000" w:rsidDel="00000000" w:rsidP="00000000" w:rsidRDefault="00000000" w:rsidRPr="00000000" w14:paraId="000000BF">
            <w:pPr>
              <w:numPr>
                <w:ilvl w:val="0"/>
                <w:numId w:val="22"/>
              </w:numPr>
              <w:ind w:left="360" w:hanging="360"/>
              <w:rPr/>
            </w:pPr>
            <w:r w:rsidDel="00000000" w:rsidR="00000000" w:rsidRPr="00000000">
              <w:rPr>
                <w:rtl w:val="0"/>
              </w:rPr>
              <w:t xml:space="preserve">Data side, show detailed effort and transparency on funds being spent.</w:t>
            </w:r>
          </w:p>
          <w:p w:rsidR="00000000" w:rsidDel="00000000" w:rsidP="00000000" w:rsidRDefault="00000000" w:rsidRPr="00000000" w14:paraId="000000C0">
            <w:pPr>
              <w:numPr>
                <w:ilvl w:val="0"/>
                <w:numId w:val="22"/>
              </w:numPr>
              <w:ind w:left="360" w:hanging="360"/>
              <w:rPr/>
            </w:pPr>
            <w:r w:rsidDel="00000000" w:rsidR="00000000" w:rsidRPr="00000000">
              <w:rPr>
                <w:rtl w:val="0"/>
              </w:rPr>
              <w:t xml:space="preserve">More updates to come, every Wednesday he gets those updates.   </w:t>
            </w:r>
          </w:p>
          <w:p w:rsidR="00000000" w:rsidDel="00000000" w:rsidP="00000000" w:rsidRDefault="00000000" w:rsidRPr="00000000" w14:paraId="000000C1">
            <w:pPr>
              <w:numPr>
                <w:ilvl w:val="0"/>
                <w:numId w:val="22"/>
              </w:numPr>
              <w:ind w:left="360" w:hanging="360"/>
              <w:rPr>
                <w:sz w:val="20"/>
                <w:szCs w:val="20"/>
                <w:u w:val="none"/>
              </w:rPr>
            </w:pPr>
            <w:r w:rsidDel="00000000" w:rsidR="00000000" w:rsidRPr="00000000">
              <w:rPr>
                <w:rtl w:val="0"/>
              </w:rPr>
              <w:t xml:space="preserve">By the next meeting he should have a solid plan going forward.</w:t>
            </w:r>
          </w:p>
          <w:p w:rsidR="00000000" w:rsidDel="00000000" w:rsidP="00000000" w:rsidRDefault="00000000" w:rsidRPr="00000000" w14:paraId="000000C2">
            <w:pPr>
              <w:ind w:left="720" w:firstLine="0"/>
              <w:jc w:val="center"/>
              <w:rPr>
                <w:b w:val="1"/>
                <w:bCs w:val="1"/>
                <w:sz w:val="20"/>
                <w:szCs w:val="20"/>
                <w:u w:val="single"/>
              </w:rPr>
            </w:pPr>
            <w:r w:rsidDel="00000000" w:rsidR="00000000" w:rsidRPr="00000000">
              <w:rPr>
                <w:b w:val="1"/>
                <w:bCs w:val="1"/>
                <w:sz w:val="20"/>
                <w:szCs w:val="20"/>
                <w:u w:val="single"/>
                <w:rtl w:val="0"/>
              </w:rPr>
              <w:t xml:space="preserve">Q&amp;A </w:t>
            </w:r>
          </w:p>
          <w:p w:rsidR="00000000" w:rsidDel="00000000" w:rsidP="00000000" w:rsidRDefault="00000000" w:rsidRPr="00000000" w14:paraId="000000C3">
            <w:pPr>
              <w:numPr>
                <w:ilvl w:val="0"/>
                <w:numId w:val="26"/>
              </w:numPr>
              <w:ind w:left="270" w:hanging="360"/>
              <w:rPr/>
            </w:pPr>
            <w:r w:rsidDel="00000000" w:rsidR="00000000" w:rsidRPr="00000000">
              <w:rPr>
                <w:rtl w:val="0"/>
              </w:rPr>
              <w:t xml:space="preserve">Laura inquired about the application window? </w:t>
            </w:r>
          </w:p>
          <w:p w:rsidR="00000000" w:rsidDel="00000000" w:rsidP="00000000" w:rsidRDefault="00000000" w:rsidRPr="00000000" w14:paraId="000000C4">
            <w:pPr>
              <w:numPr>
                <w:ilvl w:val="0"/>
                <w:numId w:val="26"/>
              </w:numPr>
              <w:ind w:left="270" w:hanging="360"/>
              <w:rPr/>
            </w:pPr>
            <w:r w:rsidDel="00000000" w:rsidR="00000000" w:rsidRPr="00000000">
              <w:rPr>
                <w:rtl w:val="0"/>
              </w:rPr>
              <w:t xml:space="preserve">Erik, application starting between July of this year through July 2030. </w:t>
            </w:r>
          </w:p>
          <w:p w:rsidR="00000000" w:rsidDel="00000000" w:rsidP="00000000" w:rsidRDefault="00000000" w:rsidRPr="00000000" w14:paraId="000000C5">
            <w:pPr>
              <w:numPr>
                <w:ilvl w:val="0"/>
                <w:numId w:val="26"/>
              </w:numPr>
              <w:ind w:left="270" w:hanging="360"/>
              <w:rPr/>
            </w:pPr>
            <w:r w:rsidDel="00000000" w:rsidR="00000000" w:rsidRPr="00000000">
              <w:rPr>
                <w:rtl w:val="0"/>
              </w:rPr>
              <w:t xml:space="preserve">question about fund disbursement, Programmatic side or workload/administrative side?</w:t>
            </w:r>
          </w:p>
          <w:p w:rsidR="00000000" w:rsidDel="00000000" w:rsidP="00000000" w:rsidRDefault="00000000" w:rsidRPr="00000000" w14:paraId="000000C6">
            <w:pPr>
              <w:numPr>
                <w:ilvl w:val="0"/>
                <w:numId w:val="26"/>
              </w:numPr>
              <w:ind w:left="270" w:hanging="360"/>
              <w:rPr/>
            </w:pPr>
            <w:r w:rsidDel="00000000" w:rsidR="00000000" w:rsidRPr="00000000">
              <w:rPr>
                <w:rtl w:val="0"/>
              </w:rPr>
              <w:t xml:space="preserve">Erik, 10% of that 12.5 is administrative. </w:t>
            </w:r>
          </w:p>
          <w:p w:rsidR="00000000" w:rsidDel="00000000" w:rsidP="00000000" w:rsidRDefault="00000000" w:rsidRPr="00000000" w14:paraId="000000C7">
            <w:pPr>
              <w:numPr>
                <w:ilvl w:val="0"/>
                <w:numId w:val="26"/>
              </w:numPr>
              <w:ind w:left="270" w:hanging="360"/>
              <w:rPr/>
            </w:pPr>
            <w:r w:rsidDel="00000000" w:rsidR="00000000" w:rsidRPr="00000000">
              <w:rPr>
                <w:rtl w:val="0"/>
              </w:rPr>
              <w:t xml:space="preserve">Inquiry if money available to other than licensed, because rural competitive grants are only to licensed in the rural. But there’s a lot more rural agencies that can’t get competitive grants.</w:t>
            </w:r>
          </w:p>
          <w:p w:rsidR="00000000" w:rsidDel="00000000" w:rsidP="00000000" w:rsidRDefault="00000000" w:rsidRPr="00000000" w14:paraId="000000C8">
            <w:pPr>
              <w:numPr>
                <w:ilvl w:val="0"/>
                <w:numId w:val="26"/>
              </w:numPr>
              <w:ind w:left="270" w:hanging="360"/>
              <w:rPr/>
            </w:pPr>
            <w:r w:rsidDel="00000000" w:rsidR="00000000" w:rsidRPr="00000000">
              <w:rPr>
                <w:rtl w:val="0"/>
              </w:rPr>
              <w:t xml:space="preserve">Erik, from his understanding it’s available for Rural EMS agencies ecosystem. </w:t>
            </w:r>
          </w:p>
          <w:p w:rsidR="00000000" w:rsidDel="00000000" w:rsidP="00000000" w:rsidRDefault="00000000" w:rsidRPr="00000000" w14:paraId="000000C9">
            <w:pPr>
              <w:numPr>
                <w:ilvl w:val="0"/>
                <w:numId w:val="26"/>
              </w:numPr>
              <w:ind w:left="270" w:hanging="360"/>
              <w:rPr/>
            </w:pPr>
            <w:r w:rsidDel="00000000" w:rsidR="00000000" w:rsidRPr="00000000">
              <w:rPr>
                <w:rtl w:val="0"/>
              </w:rPr>
              <w:t xml:space="preserve">Laura, Questions on clarification of the deadline of application July through September to have applications submitted before FY July or June 30?</w:t>
            </w:r>
          </w:p>
          <w:p w:rsidR="00000000" w:rsidDel="00000000" w:rsidP="00000000" w:rsidRDefault="00000000" w:rsidRPr="00000000" w14:paraId="000000CA">
            <w:pPr>
              <w:numPr>
                <w:ilvl w:val="0"/>
                <w:numId w:val="26"/>
              </w:numPr>
              <w:ind w:left="270" w:hanging="360"/>
              <w:rPr/>
            </w:pPr>
            <w:r w:rsidDel="00000000" w:rsidR="00000000" w:rsidRPr="00000000">
              <w:rPr>
                <w:rtl w:val="0"/>
              </w:rPr>
              <w:t xml:space="preserve">Erik, for this year July through September, then next reporting year start from October. You’ll receive </w:t>
            </w:r>
          </w:p>
          <w:p w:rsidR="00000000" w:rsidDel="00000000" w:rsidP="00000000" w:rsidRDefault="00000000" w:rsidRPr="00000000" w14:paraId="000000CB">
            <w:pPr>
              <w:numPr>
                <w:ilvl w:val="0"/>
                <w:numId w:val="26"/>
              </w:numPr>
              <w:ind w:left="270" w:hanging="360"/>
              <w:rPr/>
            </w:pPr>
            <w:r w:rsidDel="00000000" w:rsidR="00000000" w:rsidRPr="00000000">
              <w:rPr>
                <w:rtl w:val="0"/>
              </w:rPr>
              <w:t xml:space="preserve">Erik, will send out updates PRN. Feedback spreadsheet wishlist for agencies.</w:t>
            </w:r>
          </w:p>
          <w:p w:rsidR="00000000" w:rsidDel="00000000" w:rsidP="00000000" w:rsidRDefault="00000000" w:rsidRPr="00000000" w14:paraId="000000CC">
            <w:pPr>
              <w:numPr>
                <w:ilvl w:val="0"/>
                <w:numId w:val="26"/>
              </w:numPr>
              <w:ind w:left="270" w:hanging="360"/>
              <w:rPr/>
            </w:pPr>
            <w:r w:rsidDel="00000000" w:rsidR="00000000" w:rsidRPr="00000000">
              <w:rPr>
                <w:rtl w:val="0"/>
              </w:rPr>
              <w:t xml:space="preserve">TBD Every Wednesday we receive more information.</w:t>
            </w:r>
          </w:p>
          <w:p w:rsidR="00000000" w:rsidDel="00000000" w:rsidP="00000000" w:rsidRDefault="00000000" w:rsidRPr="00000000" w14:paraId="000000CD">
            <w:pPr>
              <w:ind w:left="270" w:firstLine="0"/>
              <w:rPr>
                <w:sz w:val="20"/>
                <w:szCs w:val="20"/>
              </w:rPr>
            </w:pPr>
            <w:r w:rsidDel="00000000" w:rsidR="00000000" w:rsidRPr="00000000">
              <w:rPr>
                <w:rtl w:val="0"/>
              </w:rPr>
            </w:r>
          </w:p>
          <w:p w:rsidR="00000000" w:rsidDel="00000000" w:rsidP="00000000" w:rsidRDefault="00000000" w:rsidRPr="00000000" w14:paraId="000000CE">
            <w:pPr>
              <w:ind w:left="720" w:firstLine="0"/>
              <w:rPr>
                <w:sz w:val="20"/>
                <w:szCs w:val="20"/>
              </w:rPr>
            </w:pPr>
            <w:commentRangeStart w:id="0"/>
            <w:hyperlink r:id="rId9">
              <w:r w:rsidDel="00000000" w:rsidR="00000000" w:rsidRPr="00000000">
                <w:rPr>
                  <w:color w:val="1155cc"/>
                  <w:sz w:val="20"/>
                  <w:szCs w:val="20"/>
                  <w:u w:val="single"/>
                  <w:rtl w:val="0"/>
                </w:rPr>
                <w:t xml:space="preserve">Utah's RHTP Application Summary</w:t>
              </w:r>
            </w:hyperlink>
            <w:r w:rsidDel="00000000" w:rsidR="00000000" w:rsidRPr="00000000">
              <w:rPr>
                <w:rtl w:val="0"/>
              </w:rPr>
            </w:r>
          </w:p>
          <w:p w:rsidR="00000000" w:rsidDel="00000000" w:rsidP="00000000" w:rsidRDefault="00000000" w:rsidRPr="00000000" w14:paraId="000000CF">
            <w:pPr>
              <w:ind w:left="720" w:firstLine="0"/>
              <w:rPr>
                <w:sz w:val="20"/>
                <w:szCs w:val="20"/>
              </w:rPr>
            </w:pPr>
            <w:r w:rsidDel="00000000" w:rsidR="00000000" w:rsidRPr="00000000">
              <w:rPr>
                <w:rtl w:val="0"/>
              </w:rPr>
            </w:r>
          </w:p>
          <w:p w:rsidR="00000000" w:rsidDel="00000000" w:rsidP="00000000" w:rsidRDefault="00000000" w:rsidRPr="00000000" w14:paraId="000000D0">
            <w:pPr>
              <w:ind w:left="720" w:firstLine="0"/>
              <w:rPr>
                <w:sz w:val="20"/>
                <w:szCs w:val="20"/>
              </w:rPr>
            </w:pPr>
            <w:hyperlink r:id="rId10">
              <w:r w:rsidDel="00000000" w:rsidR="00000000" w:rsidRPr="00000000">
                <w:rPr>
                  <w:color w:val="1155cc"/>
                  <w:sz w:val="20"/>
                  <w:szCs w:val="20"/>
                  <w:u w:val="single"/>
                  <w:rtl w:val="0"/>
                </w:rPr>
                <w:t xml:space="preserve">Utah's RHTP DHHS Notice of Award</w:t>
              </w:r>
            </w:hyperlink>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ind w:left="0" w:firstLine="0"/>
              <w:rPr>
                <w:sz w:val="20"/>
                <w:szCs w:val="20"/>
              </w:rPr>
            </w:pPr>
            <w:r w:rsidDel="00000000" w:rsidR="00000000" w:rsidRPr="00000000">
              <w:rPr>
                <w:sz w:val="20"/>
                <w:szCs w:val="20"/>
              </w:rPr>
              <w:drawing>
                <wp:inline distB="114300" distT="114300" distL="114300" distR="114300">
                  <wp:extent cx="2457450" cy="266700"/>
                  <wp:effectExtent b="0" l="0" r="0" t="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457450" cy="266700"/>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ind w:left="0" w:firstLine="0"/>
              <w:rPr>
                <w:sz w:val="20"/>
                <w:szCs w:val="20"/>
              </w:rPr>
            </w:pPr>
            <w:r w:rsidDel="00000000" w:rsidR="00000000" w:rsidRPr="00000000">
              <w:rPr>
                <w:sz w:val="20"/>
                <w:szCs w:val="20"/>
              </w:rPr>
              <w:drawing>
                <wp:inline distB="114300" distT="114300" distL="114300" distR="114300">
                  <wp:extent cx="3071813" cy="3772606"/>
                  <wp:effectExtent b="0" l="0" r="0" t="0"/>
                  <wp:docPr id="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3071813" cy="3772606"/>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ind w:left="0" w:firstLine="0"/>
              <w:rPr>
                <w:sz w:val="20"/>
                <w:szCs w:val="20"/>
              </w:rPr>
            </w:pPr>
            <w:r w:rsidDel="00000000" w:rsidR="00000000" w:rsidRPr="00000000">
              <w:rPr>
                <w:rtl w:val="0"/>
              </w:rPr>
            </w:r>
          </w:p>
          <w:p w:rsidR="00000000" w:rsidDel="00000000" w:rsidP="00000000" w:rsidRDefault="00000000" w:rsidRPr="00000000" w14:paraId="000000D5">
            <w:pPr>
              <w:ind w:left="0" w:firstLine="0"/>
              <w:rPr>
                <w:sz w:val="20"/>
                <w:szCs w:val="20"/>
              </w:rPr>
            </w:pPr>
            <w:r w:rsidDel="00000000" w:rsidR="00000000" w:rsidRPr="00000000">
              <w:rPr>
                <w:rtl w:val="0"/>
              </w:rPr>
            </w:r>
          </w:p>
          <w:p w:rsidR="00000000" w:rsidDel="00000000" w:rsidP="00000000" w:rsidRDefault="00000000" w:rsidRPr="00000000" w14:paraId="000000D6">
            <w:pPr>
              <w:ind w:left="0" w:firstLine="0"/>
              <w:rPr>
                <w:sz w:val="20"/>
                <w:szCs w:val="20"/>
              </w:rPr>
            </w:pPr>
            <w:r w:rsidDel="00000000" w:rsidR="00000000" w:rsidRPr="00000000">
              <w:rPr>
                <w:rtl w:val="0"/>
              </w:rPr>
            </w:r>
          </w:p>
          <w:p w:rsidR="00000000" w:rsidDel="00000000" w:rsidP="00000000" w:rsidRDefault="00000000" w:rsidRPr="00000000" w14:paraId="000000D7">
            <w:pPr>
              <w:ind w:left="0" w:firstLine="0"/>
              <w:rPr>
                <w:sz w:val="20"/>
                <w:szCs w:val="20"/>
              </w:rPr>
            </w:pPr>
            <w:r w:rsidDel="00000000" w:rsidR="00000000" w:rsidRPr="00000000">
              <w:rPr>
                <w:rtl w:val="0"/>
              </w:rPr>
            </w:r>
          </w:p>
          <w:p w:rsidR="00000000" w:rsidDel="00000000" w:rsidP="00000000" w:rsidRDefault="00000000" w:rsidRPr="00000000" w14:paraId="000000D8">
            <w:pPr>
              <w:ind w:left="0" w:firstLine="0"/>
              <w:rPr>
                <w:sz w:val="20"/>
                <w:szCs w:val="20"/>
              </w:rPr>
            </w:pPr>
            <w:r w:rsidDel="00000000" w:rsidR="00000000" w:rsidRPr="00000000">
              <w:rPr>
                <w:rtl w:val="0"/>
              </w:rPr>
            </w:r>
          </w:p>
          <w:p w:rsidR="00000000" w:rsidDel="00000000" w:rsidP="00000000" w:rsidRDefault="00000000" w:rsidRPr="00000000" w14:paraId="000000D9">
            <w:pPr>
              <w:numPr>
                <w:ilvl w:val="1"/>
                <w:numId w:val="6"/>
              </w:numPr>
              <w:ind w:left="360" w:hanging="360"/>
              <w:rPr>
                <w:sz w:val="20"/>
                <w:szCs w:val="20"/>
              </w:rPr>
            </w:pPr>
            <w:r w:rsidDel="00000000" w:rsidR="00000000" w:rsidRPr="00000000">
              <w:rPr>
                <w:rtl w:val="0"/>
              </w:rPr>
              <w:t xml:space="preserve">Communications- Scott Saunders (DEM) </w:t>
            </w:r>
            <w:r w:rsidDel="00000000" w:rsidR="00000000" w:rsidRPr="00000000">
              <w:rPr>
                <w:sz w:val="20"/>
                <w:szCs w:val="20"/>
                <w:rtl w:val="0"/>
              </w:rPr>
              <w:t xml:space="preserve">    </w:t>
            </w:r>
          </w:p>
          <w:p w:rsidR="00000000" w:rsidDel="00000000" w:rsidP="00000000" w:rsidRDefault="00000000" w:rsidRPr="00000000" w14:paraId="000000DA">
            <w:pPr>
              <w:numPr>
                <w:ilvl w:val="0"/>
                <w:numId w:val="8"/>
              </w:numPr>
              <w:ind w:left="990" w:hanging="360"/>
              <w:rPr>
                <w:b w:val="1"/>
                <w:bCs w:val="1"/>
                <w:sz w:val="20"/>
                <w:szCs w:val="20"/>
              </w:rPr>
            </w:pPr>
            <w:hyperlink r:id="rId13">
              <w:r w:rsidDel="00000000" w:rsidR="00000000" w:rsidRPr="00000000">
                <w:rPr>
                  <w:b w:val="1"/>
                  <w:bCs w:val="1"/>
                  <w:color w:val="1155cc"/>
                  <w:sz w:val="20"/>
                  <w:szCs w:val="20"/>
                  <w:u w:val="single"/>
                  <w:rtl w:val="0"/>
                </w:rPr>
                <w:t xml:space="preserve">53-2D-202</w:t>
              </w:r>
            </w:hyperlink>
            <w:r w:rsidDel="00000000" w:rsidR="00000000" w:rsidRPr="00000000">
              <w:rPr>
                <w:rtl w:val="0"/>
              </w:rPr>
            </w:r>
          </w:p>
          <w:p w:rsidR="00000000" w:rsidDel="00000000" w:rsidP="00000000" w:rsidRDefault="00000000" w:rsidRPr="00000000" w14:paraId="000000DB">
            <w:pPr>
              <w:numPr>
                <w:ilvl w:val="0"/>
                <w:numId w:val="10"/>
              </w:numPr>
              <w:ind w:left="270" w:hanging="360"/>
              <w:rPr/>
            </w:pPr>
            <w:r w:rsidDel="00000000" w:rsidR="00000000" w:rsidRPr="00000000">
              <w:rPr>
                <w:rtl w:val="0"/>
              </w:rPr>
              <w:t xml:space="preserve">Erik expressed this piece of code specifies EMS responsible for communications established between hospitals and dispatch. More priority of talk coming. Want to build a relationship with UCA and the customers to have the ability to communicate effectively. That’s what’s going to save lives is the speed of communication. </w:t>
            </w:r>
          </w:p>
          <w:p w:rsidR="00000000" w:rsidDel="00000000" w:rsidP="00000000" w:rsidRDefault="00000000" w:rsidRPr="00000000" w14:paraId="000000DC">
            <w:pPr>
              <w:numPr>
                <w:ilvl w:val="0"/>
                <w:numId w:val="5"/>
              </w:numPr>
              <w:ind w:left="270" w:hanging="360"/>
              <w:rPr/>
            </w:pPr>
            <w:r w:rsidDel="00000000" w:rsidR="00000000" w:rsidRPr="00000000">
              <w:rPr>
                <w:rtl w:val="0"/>
              </w:rPr>
              <w:t xml:space="preserve">Scott Saunders, DPS State SWIC coordinator by UCA Board. </w:t>
            </w:r>
          </w:p>
          <w:p w:rsidR="00000000" w:rsidDel="00000000" w:rsidP="00000000" w:rsidRDefault="00000000" w:rsidRPr="00000000" w14:paraId="000000DD">
            <w:pPr>
              <w:ind w:left="270" w:firstLine="0"/>
              <w:rPr/>
            </w:pPr>
            <w:r w:rsidDel="00000000" w:rsidR="00000000" w:rsidRPr="00000000">
              <w:rPr>
                <w:rtl w:val="0"/>
              </w:rPr>
              <w:t xml:space="preserve">5 year plan, utilizing hazmat 6 regions, building interoperability communications better regionalized, ensuring TICP already exists and communication plan brought up to speed, building up SIEC, ensuring each radio has designated program through state standards and guidance, once Policies and Procedures into place, ensure exercise and trainings procedures and documents are readily available, build confidence and understanding of radios, identifying other communications starlink devices, make sure all EMS first responders participate resources in GETS, WPS, do their phones have those services. Priority of the cellular network is a big part of this.</w:t>
            </w:r>
          </w:p>
          <w:p w:rsidR="00000000" w:rsidDel="00000000" w:rsidP="00000000" w:rsidRDefault="00000000" w:rsidRPr="00000000" w14:paraId="000000DE">
            <w:pPr>
              <w:ind w:left="0" w:firstLine="0"/>
              <w:rPr>
                <w:b w:val="1"/>
                <w:bCs w:val="1"/>
              </w:rPr>
            </w:pPr>
            <w:r w:rsidDel="00000000" w:rsidR="00000000" w:rsidRPr="00000000">
              <w:rPr>
                <w:rtl w:val="0"/>
              </w:rPr>
            </w:r>
          </w:p>
          <w:p w:rsidR="00000000" w:rsidDel="00000000" w:rsidP="00000000" w:rsidRDefault="00000000" w:rsidRPr="00000000" w14:paraId="000000DF">
            <w:pPr>
              <w:numPr>
                <w:ilvl w:val="1"/>
                <w:numId w:val="6"/>
              </w:numPr>
              <w:ind w:left="360" w:hanging="360"/>
              <w:rPr/>
            </w:pPr>
            <w:r w:rsidDel="00000000" w:rsidR="00000000" w:rsidRPr="00000000">
              <w:rPr>
                <w:rtl w:val="0"/>
              </w:rPr>
              <w:t xml:space="preserve">CP/MIH prepping for “Stay and Ply”</w:t>
            </w:r>
          </w:p>
          <w:p w:rsidR="00000000" w:rsidDel="00000000" w:rsidP="00000000" w:rsidRDefault="00000000" w:rsidRPr="00000000" w14:paraId="000000E0">
            <w:pPr>
              <w:numPr>
                <w:ilvl w:val="0"/>
                <w:numId w:val="6"/>
              </w:numPr>
              <w:ind w:left="450" w:hanging="180"/>
              <w:rPr>
                <w:u w:val="none"/>
              </w:rPr>
            </w:pPr>
            <w:r w:rsidDel="00000000" w:rsidR="00000000" w:rsidRPr="00000000">
              <w:rPr>
                <w:rtl w:val="0"/>
              </w:rPr>
              <w:t xml:space="preserve">  Erik, Colorado switched to TIP, on Horizon. </w:t>
            </w:r>
          </w:p>
          <w:p w:rsidR="00000000" w:rsidDel="00000000" w:rsidP="00000000" w:rsidRDefault="00000000" w:rsidRPr="00000000" w14:paraId="000000E1">
            <w:pPr>
              <w:ind w:left="0" w:firstLine="0"/>
              <w:rPr/>
            </w:pPr>
            <w:r w:rsidDel="00000000" w:rsidR="00000000" w:rsidRPr="00000000">
              <w:rPr>
                <w:rtl w:val="0"/>
              </w:rPr>
            </w:r>
          </w:p>
          <w:p w:rsidR="00000000" w:rsidDel="00000000" w:rsidP="00000000" w:rsidRDefault="00000000" w:rsidRPr="00000000" w14:paraId="000000E2">
            <w:pPr>
              <w:numPr>
                <w:ilvl w:val="1"/>
                <w:numId w:val="6"/>
              </w:numPr>
              <w:ind w:left="360" w:hanging="360"/>
              <w:rPr/>
            </w:pPr>
            <w:r w:rsidDel="00000000" w:rsidR="00000000" w:rsidRPr="00000000">
              <w:rPr>
                <w:rtl w:val="0"/>
              </w:rPr>
              <w:t xml:space="preserve">BEMS Awards and EMS Summit</w:t>
            </w:r>
          </w:p>
          <w:p w:rsidR="00000000" w:rsidDel="00000000" w:rsidP="00000000" w:rsidRDefault="00000000" w:rsidRPr="00000000" w14:paraId="000000E3">
            <w:pPr>
              <w:numPr>
                <w:ilvl w:val="0"/>
                <w:numId w:val="15"/>
              </w:numPr>
              <w:ind w:left="720" w:hanging="360"/>
              <w:rPr>
                <w:u w:val="none"/>
              </w:rPr>
            </w:pPr>
            <w:r w:rsidDel="00000000" w:rsidR="00000000" w:rsidRPr="00000000">
              <w:rPr>
                <w:rtl w:val="0"/>
              </w:rPr>
              <w:t xml:space="preserve">Kate, moving away from Awards being celebrated in EMS week. Awards are going to be awarded in house so you can celebrate with your individual persons with your team.. </w:t>
            </w:r>
          </w:p>
          <w:p w:rsidR="00000000" w:rsidDel="00000000" w:rsidP="00000000" w:rsidRDefault="00000000" w:rsidRPr="00000000" w14:paraId="000000E4">
            <w:pPr>
              <w:numPr>
                <w:ilvl w:val="0"/>
                <w:numId w:val="15"/>
              </w:numPr>
              <w:ind w:left="720" w:hanging="360"/>
              <w:rPr>
                <w:u w:val="none"/>
              </w:rPr>
            </w:pPr>
            <w:r w:rsidDel="00000000" w:rsidR="00000000" w:rsidRPr="00000000">
              <w:rPr>
                <w:rtl w:val="0"/>
              </w:rPr>
              <w:t xml:space="preserve">Application nominations are due sometime in  May, if you need that form reach out to Andrea.</w:t>
            </w:r>
          </w:p>
          <w:p w:rsidR="00000000" w:rsidDel="00000000" w:rsidP="00000000" w:rsidRDefault="00000000" w:rsidRPr="00000000" w14:paraId="000000E5">
            <w:pPr>
              <w:numPr>
                <w:ilvl w:val="0"/>
                <w:numId w:val="15"/>
              </w:numPr>
              <w:ind w:left="720" w:hanging="360"/>
              <w:rPr>
                <w:u w:val="none"/>
              </w:rPr>
            </w:pPr>
            <w:r w:rsidDel="00000000" w:rsidR="00000000" w:rsidRPr="00000000">
              <w:rPr>
                <w:rtl w:val="0"/>
              </w:rPr>
              <w:t xml:space="preserve">In place of the awards ceremony. We were deceived to have two Leadership summits, one in Northern Utah and one for Southern Utah. Scheduled tentatively in September</w:t>
            </w:r>
          </w:p>
          <w:p w:rsidR="00000000" w:rsidDel="00000000" w:rsidP="00000000" w:rsidRDefault="00000000" w:rsidRPr="00000000" w14:paraId="000000E6">
            <w:pPr>
              <w:numPr>
                <w:ilvl w:val="0"/>
                <w:numId w:val="15"/>
              </w:numPr>
              <w:ind w:left="720" w:hanging="360"/>
              <w:rPr>
                <w:u w:val="none"/>
              </w:rPr>
            </w:pPr>
            <w:r w:rsidDel="00000000" w:rsidR="00000000" w:rsidRPr="00000000">
              <w:rPr>
                <w:rtl w:val="0"/>
              </w:rPr>
              <w:t xml:space="preserve">Goal to provide real live EMS skills, best practices with EMS service directors, training officers, Course Coordinators.</w:t>
            </w:r>
          </w:p>
          <w:p w:rsidR="00000000" w:rsidDel="00000000" w:rsidP="00000000" w:rsidRDefault="00000000" w:rsidRPr="00000000" w14:paraId="000000E7">
            <w:pPr>
              <w:numPr>
                <w:ilvl w:val="0"/>
                <w:numId w:val="15"/>
              </w:numPr>
              <w:ind w:left="720" w:hanging="360"/>
              <w:rPr>
                <w:u w:val="none"/>
              </w:rPr>
            </w:pPr>
            <w:r w:rsidDel="00000000" w:rsidR="00000000" w:rsidRPr="00000000">
              <w:rPr>
                <w:rtl w:val="0"/>
              </w:rPr>
              <w:t xml:space="preserve">Topics to present at summits, share with the BEMS team.</w:t>
            </w:r>
          </w:p>
          <w:p w:rsidR="00000000" w:rsidDel="00000000" w:rsidP="00000000" w:rsidRDefault="00000000" w:rsidRPr="00000000" w14:paraId="000000E8">
            <w:pPr>
              <w:numPr>
                <w:ilvl w:val="0"/>
                <w:numId w:val="15"/>
              </w:numPr>
              <w:ind w:left="720" w:hanging="360"/>
            </w:pPr>
            <w:r w:rsidDel="00000000" w:rsidR="00000000" w:rsidRPr="00000000">
              <w:rPr>
                <w:rtl w:val="0"/>
              </w:rPr>
              <w:t xml:space="preserve"> More information to come. </w:t>
            </w:r>
          </w:p>
          <w:p w:rsidR="00000000" w:rsidDel="00000000" w:rsidP="00000000" w:rsidRDefault="00000000" w:rsidRPr="00000000" w14:paraId="000000E9">
            <w:pPr>
              <w:ind w:left="0" w:firstLine="0"/>
              <w:rPr/>
            </w:pPr>
            <w:r w:rsidDel="00000000" w:rsidR="00000000" w:rsidRPr="00000000">
              <w:rPr>
                <w:rtl w:val="0"/>
              </w:rPr>
            </w:r>
          </w:p>
          <w:p w:rsidR="00000000" w:rsidDel="00000000" w:rsidP="00000000" w:rsidRDefault="00000000" w:rsidRPr="00000000" w14:paraId="000000EA">
            <w:pPr>
              <w:numPr>
                <w:ilvl w:val="1"/>
                <w:numId w:val="6"/>
              </w:numPr>
              <w:ind w:left="360" w:hanging="360"/>
              <w:rPr/>
            </w:pPr>
            <w:r w:rsidDel="00000000" w:rsidR="00000000" w:rsidRPr="00000000">
              <w:rPr>
                <w:rtl w:val="0"/>
              </w:rPr>
              <w:t xml:space="preserve">BEMS Strategy 1,3,5 Year</w:t>
            </w:r>
          </w:p>
          <w:p w:rsidR="00000000" w:rsidDel="00000000" w:rsidP="00000000" w:rsidRDefault="00000000" w:rsidRPr="00000000" w14:paraId="000000EB">
            <w:pPr>
              <w:ind w:left="360" w:firstLine="0"/>
              <w:rPr/>
            </w:pPr>
            <w:r w:rsidDel="00000000" w:rsidR="00000000" w:rsidRPr="00000000">
              <w:rPr>
                <w:rtl w:val="0"/>
              </w:rPr>
            </w:r>
          </w:p>
          <w:p w:rsidR="00000000" w:rsidDel="00000000" w:rsidP="00000000" w:rsidRDefault="00000000" w:rsidRPr="00000000" w14:paraId="000000EC">
            <w:pPr>
              <w:numPr>
                <w:ilvl w:val="1"/>
                <w:numId w:val="6"/>
              </w:numPr>
              <w:ind w:left="360" w:hanging="360"/>
              <w:rPr/>
            </w:pPr>
            <w:r w:rsidDel="00000000" w:rsidR="00000000" w:rsidRPr="00000000">
              <w:rPr>
                <w:rtl w:val="0"/>
              </w:rPr>
              <w:t xml:space="preserve">BEMS Opportunities for 5 Years</w:t>
            </w:r>
          </w:p>
          <w:p w:rsidR="00000000" w:rsidDel="00000000" w:rsidP="00000000" w:rsidRDefault="00000000" w:rsidRPr="00000000" w14:paraId="000000ED">
            <w:pPr>
              <w:ind w:left="360" w:firstLine="0"/>
              <w:rPr/>
            </w:pPr>
            <w:r w:rsidDel="00000000" w:rsidR="00000000" w:rsidRPr="00000000">
              <w:rPr>
                <w:rtl w:val="0"/>
              </w:rPr>
            </w:r>
          </w:p>
          <w:p w:rsidR="00000000" w:rsidDel="00000000" w:rsidP="00000000" w:rsidRDefault="00000000" w:rsidRPr="00000000" w14:paraId="000000EE">
            <w:pPr>
              <w:numPr>
                <w:ilvl w:val="1"/>
                <w:numId w:val="6"/>
              </w:numPr>
              <w:ind w:left="360" w:hanging="360"/>
              <w:rPr/>
            </w:pPr>
            <w:r w:rsidDel="00000000" w:rsidR="00000000" w:rsidRPr="00000000">
              <w:rPr>
                <w:rtl w:val="0"/>
              </w:rPr>
              <w:t xml:space="preserve">Olympics Planning </w:t>
            </w:r>
          </w:p>
          <w:p w:rsidR="00000000" w:rsidDel="00000000" w:rsidP="00000000" w:rsidRDefault="00000000" w:rsidRPr="00000000" w14:paraId="000000EF">
            <w:pPr>
              <w:numPr>
                <w:ilvl w:val="0"/>
                <w:numId w:val="6"/>
              </w:numPr>
              <w:ind w:left="270" w:firstLine="0"/>
              <w:rPr>
                <w:u w:val="none"/>
              </w:rPr>
            </w:pPr>
            <w:r w:rsidDel="00000000" w:rsidR="00000000" w:rsidRPr="00000000">
              <w:rPr>
                <w:rtl w:val="0"/>
              </w:rPr>
              <w:t xml:space="preserve">On Horizon, more to come </w:t>
            </w:r>
          </w:p>
          <w:p w:rsidR="00000000" w:rsidDel="00000000" w:rsidP="00000000" w:rsidRDefault="00000000" w:rsidRPr="00000000" w14:paraId="000000F0">
            <w:pPr>
              <w:ind w:left="0" w:firstLine="0"/>
              <w:rPr/>
            </w:pPr>
            <w:r w:rsidDel="00000000" w:rsidR="00000000" w:rsidRPr="00000000">
              <w:rPr>
                <w:rtl w:val="0"/>
              </w:rPr>
            </w:r>
          </w:p>
          <w:p w:rsidR="00000000" w:rsidDel="00000000" w:rsidP="00000000" w:rsidRDefault="00000000" w:rsidRPr="00000000" w14:paraId="000000F1">
            <w:pPr>
              <w:numPr>
                <w:ilvl w:val="1"/>
                <w:numId w:val="6"/>
              </w:numPr>
              <w:ind w:left="360" w:hanging="360"/>
              <w:rPr/>
            </w:pPr>
            <w:r w:rsidDel="00000000" w:rsidR="00000000" w:rsidRPr="00000000">
              <w:rPr>
                <w:rtl w:val="0"/>
              </w:rPr>
              <w:t xml:space="preserve">The worst of days planning</w:t>
            </w:r>
          </w:p>
          <w:p w:rsidR="00000000" w:rsidDel="00000000" w:rsidP="00000000" w:rsidRDefault="00000000" w:rsidRPr="00000000" w14:paraId="000000F2">
            <w:pPr>
              <w:numPr>
                <w:ilvl w:val="0"/>
                <w:numId w:val="6"/>
              </w:numPr>
              <w:ind w:left="270" w:firstLine="0"/>
              <w:rPr>
                <w:u w:val="none"/>
              </w:rPr>
            </w:pPr>
            <w:r w:rsidDel="00000000" w:rsidR="00000000" w:rsidRPr="00000000">
              <w:rPr>
                <w:rtl w:val="0"/>
              </w:rPr>
              <w:t xml:space="preserve">Erik, making sure your people have a hyper awareness skill set. </w:t>
            </w:r>
          </w:p>
          <w:p w:rsidR="00000000" w:rsidDel="00000000" w:rsidP="00000000" w:rsidRDefault="00000000" w:rsidRPr="00000000" w14:paraId="000000F3">
            <w:pPr>
              <w:ind w:left="360" w:firstLine="0"/>
              <w:rPr/>
            </w:pPr>
            <w:r w:rsidDel="00000000" w:rsidR="00000000" w:rsidRPr="00000000">
              <w:rPr>
                <w:rtl w:val="0"/>
              </w:rPr>
            </w:r>
          </w:p>
          <w:p w:rsidR="00000000" w:rsidDel="00000000" w:rsidP="00000000" w:rsidRDefault="00000000" w:rsidRPr="00000000" w14:paraId="000000F4">
            <w:pPr>
              <w:numPr>
                <w:ilvl w:val="1"/>
                <w:numId w:val="6"/>
              </w:numPr>
              <w:ind w:left="360" w:hanging="360"/>
              <w:rPr>
                <w:b w:val="1"/>
                <w:bCs w:val="1"/>
              </w:rPr>
            </w:pPr>
            <w:r w:rsidDel="00000000" w:rsidR="00000000" w:rsidRPr="00000000">
              <w:rPr>
                <w:rtl w:val="0"/>
              </w:rPr>
              <w:t xml:space="preserve">Legislation Review</w:t>
            </w:r>
            <w:r w:rsidDel="00000000" w:rsidR="00000000" w:rsidRPr="00000000">
              <w:rPr>
                <w:b w:val="1"/>
                <w:bCs w:val="1"/>
                <w:rtl w:val="0"/>
              </w:rPr>
              <w:t xml:space="preserve">    </w:t>
            </w:r>
          </w:p>
          <w:p w:rsidR="00000000" w:rsidDel="00000000" w:rsidP="00000000" w:rsidRDefault="00000000" w:rsidRPr="00000000" w14:paraId="000000F5">
            <w:pPr>
              <w:ind w:left="360" w:firstLine="0"/>
              <w:rPr>
                <w:b w:val="1"/>
                <w:bCs w:val="1"/>
                <w:sz w:val="20"/>
                <w:szCs w:val="20"/>
              </w:rPr>
            </w:pPr>
            <w:r w:rsidDel="00000000" w:rsidR="00000000" w:rsidRPr="00000000">
              <w:rPr>
                <w:rtl w:val="0"/>
              </w:rPr>
            </w:r>
          </w:p>
          <w:p w:rsidR="00000000" w:rsidDel="00000000" w:rsidP="00000000" w:rsidRDefault="00000000" w:rsidRPr="00000000" w14:paraId="000000F6">
            <w:pPr>
              <w:numPr>
                <w:ilvl w:val="0"/>
                <w:numId w:val="7"/>
              </w:numPr>
              <w:ind w:left="720" w:hanging="360"/>
              <w:rPr>
                <w:sz w:val="20"/>
                <w:szCs w:val="20"/>
                <w:u w:val="none"/>
              </w:rPr>
            </w:pPr>
            <w:hyperlink r:id="rId14">
              <w:r w:rsidDel="00000000" w:rsidR="00000000" w:rsidRPr="00000000">
                <w:rPr>
                  <w:color w:val="1155cc"/>
                  <w:sz w:val="20"/>
                  <w:szCs w:val="20"/>
                  <w:u w:val="single"/>
                  <w:rtl w:val="0"/>
                </w:rPr>
                <w:t xml:space="preserve">HB79</w:t>
              </w:r>
            </w:hyperlink>
            <w:r w:rsidDel="00000000" w:rsidR="00000000" w:rsidRPr="00000000">
              <w:rPr>
                <w:rtl w:val="0"/>
              </w:rPr>
            </w:r>
          </w:p>
          <w:p w:rsidR="00000000" w:rsidDel="00000000" w:rsidP="00000000" w:rsidRDefault="00000000" w:rsidRPr="00000000" w14:paraId="000000F7">
            <w:pPr>
              <w:numPr>
                <w:ilvl w:val="0"/>
                <w:numId w:val="7"/>
              </w:numPr>
              <w:ind w:left="720" w:hanging="360"/>
              <w:rPr>
                <w:sz w:val="20"/>
                <w:szCs w:val="20"/>
                <w:u w:val="none"/>
              </w:rPr>
            </w:pPr>
            <w:hyperlink r:id="rId15">
              <w:r w:rsidDel="00000000" w:rsidR="00000000" w:rsidRPr="00000000">
                <w:rPr>
                  <w:color w:val="1155cc"/>
                  <w:sz w:val="20"/>
                  <w:szCs w:val="20"/>
                  <w:u w:val="single"/>
                  <w:rtl w:val="0"/>
                </w:rPr>
                <w:t xml:space="preserve">HB113</w:t>
              </w:r>
            </w:hyperlink>
            <w:r w:rsidDel="00000000" w:rsidR="00000000" w:rsidRPr="00000000">
              <w:rPr>
                <w:rtl w:val="0"/>
              </w:rPr>
            </w:r>
          </w:p>
          <w:p w:rsidR="00000000" w:rsidDel="00000000" w:rsidP="00000000" w:rsidRDefault="00000000" w:rsidRPr="00000000" w14:paraId="000000F8">
            <w:pPr>
              <w:numPr>
                <w:ilvl w:val="0"/>
                <w:numId w:val="7"/>
              </w:numPr>
              <w:ind w:left="720" w:hanging="360"/>
              <w:rPr>
                <w:sz w:val="20"/>
                <w:szCs w:val="20"/>
                <w:u w:val="none"/>
              </w:rPr>
            </w:pPr>
            <w:hyperlink r:id="rId16">
              <w:r w:rsidDel="00000000" w:rsidR="00000000" w:rsidRPr="00000000">
                <w:rPr>
                  <w:color w:val="1155cc"/>
                  <w:sz w:val="20"/>
                  <w:szCs w:val="20"/>
                  <w:u w:val="single"/>
                  <w:rtl w:val="0"/>
                </w:rPr>
                <w:t xml:space="preserve">HB269</w:t>
              </w:r>
            </w:hyperlink>
            <w:r w:rsidDel="00000000" w:rsidR="00000000" w:rsidRPr="00000000">
              <w:rPr>
                <w:sz w:val="20"/>
                <w:szCs w:val="20"/>
                <w:rtl w:val="0"/>
              </w:rPr>
              <w:t xml:space="preserve"> Formerly 301</w:t>
            </w:r>
          </w:p>
          <w:p w:rsidR="00000000" w:rsidDel="00000000" w:rsidP="00000000" w:rsidRDefault="00000000" w:rsidRPr="00000000" w14:paraId="000000F9">
            <w:pPr>
              <w:numPr>
                <w:ilvl w:val="0"/>
                <w:numId w:val="7"/>
              </w:numPr>
              <w:ind w:left="720" w:hanging="360"/>
              <w:rPr>
                <w:sz w:val="20"/>
                <w:szCs w:val="20"/>
                <w:u w:val="none"/>
              </w:rPr>
            </w:pPr>
            <w:hyperlink r:id="rId17">
              <w:r w:rsidDel="00000000" w:rsidR="00000000" w:rsidRPr="00000000">
                <w:rPr>
                  <w:color w:val="1155cc"/>
                  <w:sz w:val="20"/>
                  <w:szCs w:val="20"/>
                  <w:u w:val="single"/>
                  <w:rtl w:val="0"/>
                </w:rPr>
                <w:t xml:space="preserve">HB339</w:t>
              </w:r>
            </w:hyperlink>
            <w:r w:rsidDel="00000000" w:rsidR="00000000" w:rsidRPr="00000000">
              <w:rPr>
                <w:rtl w:val="0"/>
              </w:rPr>
            </w:r>
          </w:p>
          <w:p w:rsidR="00000000" w:rsidDel="00000000" w:rsidP="00000000" w:rsidRDefault="00000000" w:rsidRPr="00000000" w14:paraId="000000FA">
            <w:pPr>
              <w:numPr>
                <w:ilvl w:val="0"/>
                <w:numId w:val="7"/>
              </w:numPr>
              <w:ind w:left="720" w:hanging="360"/>
              <w:rPr>
                <w:sz w:val="20"/>
                <w:szCs w:val="20"/>
                <w:u w:val="none"/>
              </w:rPr>
            </w:pPr>
            <w:hyperlink r:id="rId18">
              <w:r w:rsidDel="00000000" w:rsidR="00000000" w:rsidRPr="00000000">
                <w:rPr>
                  <w:color w:val="1155cc"/>
                  <w:sz w:val="20"/>
                  <w:szCs w:val="20"/>
                  <w:u w:val="single"/>
                  <w:rtl w:val="0"/>
                </w:rPr>
                <w:t xml:space="preserve">HB402</w:t>
              </w:r>
            </w:hyperlink>
            <w:r w:rsidDel="00000000" w:rsidR="00000000" w:rsidRPr="00000000">
              <w:rPr>
                <w:rtl w:val="0"/>
              </w:rPr>
            </w:r>
          </w:p>
          <w:p w:rsidR="00000000" w:rsidDel="00000000" w:rsidP="00000000" w:rsidRDefault="00000000" w:rsidRPr="00000000" w14:paraId="000000FB">
            <w:pPr>
              <w:numPr>
                <w:ilvl w:val="1"/>
                <w:numId w:val="7"/>
              </w:numPr>
              <w:ind w:left="1440" w:hanging="360"/>
              <w:rPr>
                <w:u w:val="none"/>
              </w:rPr>
            </w:pPr>
            <w:r w:rsidDel="00000000" w:rsidR="00000000" w:rsidRPr="00000000">
              <w:rPr>
                <w:rtl w:val="0"/>
              </w:rPr>
              <w:t xml:space="preserve">Peter Tailac Discussion on this HB402, passed that DOPL will control the licenses and coordinate with EMS implementation of that. Erik has appointed him on this. Meeting scheduled with DOPL in a couple of weeks to hash out. What he thinks is going to happen ultimately EMS will be required to have a controlled substance license from Federal Level down and that the Feds are not going to allow the old business model with the Medical Director doing it. More to come.</w:t>
            </w:r>
            <w:r w:rsidDel="00000000" w:rsidR="00000000" w:rsidRPr="00000000">
              <w:rPr>
                <w:rtl w:val="0"/>
              </w:rPr>
            </w:r>
          </w:p>
          <w:p w:rsidR="00000000" w:rsidDel="00000000" w:rsidP="00000000" w:rsidRDefault="00000000" w:rsidRPr="00000000" w14:paraId="000000FC">
            <w:pPr>
              <w:numPr>
                <w:ilvl w:val="0"/>
                <w:numId w:val="7"/>
              </w:numPr>
              <w:ind w:left="720" w:hanging="360"/>
              <w:rPr>
                <w:sz w:val="20"/>
                <w:szCs w:val="20"/>
                <w:u w:val="none"/>
              </w:rPr>
            </w:pPr>
            <w:hyperlink r:id="rId19">
              <w:r w:rsidDel="00000000" w:rsidR="00000000" w:rsidRPr="00000000">
                <w:rPr>
                  <w:color w:val="1155cc"/>
                  <w:sz w:val="20"/>
                  <w:szCs w:val="20"/>
                  <w:u w:val="single"/>
                  <w:rtl w:val="0"/>
                </w:rPr>
                <w:t xml:space="preserve">SB87</w:t>
              </w:r>
            </w:hyperlink>
            <w:r w:rsidDel="00000000" w:rsidR="00000000" w:rsidRPr="00000000">
              <w:rPr>
                <w:rtl w:val="0"/>
              </w:rPr>
            </w:r>
          </w:p>
          <w:p w:rsidR="00000000" w:rsidDel="00000000" w:rsidP="00000000" w:rsidRDefault="00000000" w:rsidRPr="00000000" w14:paraId="000000FD">
            <w:pPr>
              <w:numPr>
                <w:ilvl w:val="0"/>
                <w:numId w:val="7"/>
              </w:numPr>
              <w:ind w:left="720" w:hanging="360"/>
              <w:rPr>
                <w:sz w:val="20"/>
                <w:szCs w:val="20"/>
                <w:u w:val="none"/>
              </w:rPr>
            </w:pPr>
            <w:hyperlink r:id="rId20">
              <w:r w:rsidDel="00000000" w:rsidR="00000000" w:rsidRPr="00000000">
                <w:rPr>
                  <w:color w:val="1155cc"/>
                  <w:sz w:val="20"/>
                  <w:szCs w:val="20"/>
                  <w:u w:val="single"/>
                  <w:rtl w:val="0"/>
                </w:rPr>
                <w:t xml:space="preserve">SB90</w:t>
              </w:r>
            </w:hyperlink>
            <w:r w:rsidDel="00000000" w:rsidR="00000000" w:rsidRPr="00000000">
              <w:rPr>
                <w:rtl w:val="0"/>
              </w:rPr>
            </w:r>
          </w:p>
          <w:p w:rsidR="00000000" w:rsidDel="00000000" w:rsidP="00000000" w:rsidRDefault="00000000" w:rsidRPr="00000000" w14:paraId="000000FE">
            <w:pPr>
              <w:numPr>
                <w:ilvl w:val="0"/>
                <w:numId w:val="7"/>
              </w:numPr>
              <w:ind w:left="720" w:hanging="360"/>
              <w:rPr>
                <w:sz w:val="20"/>
                <w:szCs w:val="20"/>
                <w:u w:val="none"/>
              </w:rPr>
            </w:pPr>
            <w:hyperlink r:id="rId21">
              <w:r w:rsidDel="00000000" w:rsidR="00000000" w:rsidRPr="00000000">
                <w:rPr>
                  <w:color w:val="1155cc"/>
                  <w:sz w:val="20"/>
                  <w:szCs w:val="20"/>
                  <w:u w:val="single"/>
                  <w:rtl w:val="0"/>
                </w:rPr>
                <w:t xml:space="preserve">SB0127</w:t>
              </w:r>
            </w:hyperlink>
            <w:r w:rsidDel="00000000" w:rsidR="00000000" w:rsidRPr="00000000">
              <w:rPr>
                <w:rtl w:val="0"/>
              </w:rPr>
            </w:r>
          </w:p>
          <w:p w:rsidR="00000000" w:rsidDel="00000000" w:rsidP="00000000" w:rsidRDefault="00000000" w:rsidRPr="00000000" w14:paraId="000000FF">
            <w:pPr>
              <w:ind w:left="720" w:firstLine="0"/>
              <w:jc w:val="center"/>
              <w:rPr/>
            </w:pPr>
            <w:r w:rsidDel="00000000" w:rsidR="00000000" w:rsidRPr="00000000">
              <w:rPr>
                <w:b w:val="1"/>
                <w:bCs w:val="1"/>
                <w:sz w:val="20"/>
                <w:szCs w:val="20"/>
                <w:u w:val="single"/>
                <w:rtl w:val="0"/>
              </w:rPr>
              <w:t xml:space="preserve">Q&amp;A </w:t>
            </w:r>
            <w:r w:rsidDel="00000000" w:rsidR="00000000" w:rsidRPr="00000000">
              <w:rPr>
                <w:rtl w:val="0"/>
              </w:rPr>
            </w:r>
          </w:p>
          <w:p w:rsidR="00000000" w:rsidDel="00000000" w:rsidP="00000000" w:rsidRDefault="00000000" w:rsidRPr="00000000" w14:paraId="00000100">
            <w:pPr>
              <w:numPr>
                <w:ilvl w:val="0"/>
                <w:numId w:val="1"/>
              </w:numPr>
              <w:ind w:left="720" w:hanging="360"/>
              <w:rPr>
                <w:u w:val="none"/>
              </w:rPr>
            </w:pPr>
            <w:r w:rsidDel="00000000" w:rsidR="00000000" w:rsidRPr="00000000">
              <w:rPr>
                <w:rtl w:val="0"/>
              </w:rPr>
              <w:t xml:space="preserve">Mark Becraft inquired about RFP SB268. Still in limbo, we can't get an answer from anyone how to move forward with relicensing?</w:t>
            </w:r>
          </w:p>
          <w:p w:rsidR="00000000" w:rsidDel="00000000" w:rsidP="00000000" w:rsidRDefault="00000000" w:rsidRPr="00000000" w14:paraId="00000101">
            <w:pPr>
              <w:numPr>
                <w:ilvl w:val="0"/>
                <w:numId w:val="1"/>
              </w:numPr>
              <w:ind w:left="720" w:hanging="360"/>
              <w:rPr>
                <w:u w:val="none"/>
              </w:rPr>
            </w:pPr>
            <w:r w:rsidDel="00000000" w:rsidR="00000000" w:rsidRPr="00000000">
              <w:rPr>
                <w:rtl w:val="0"/>
              </w:rPr>
              <w:t xml:space="preserve">Kate-  Andrea Baxter is the agency's new licensing coordinator, she has been developing a toolkit that answers all the questions  in regards to how to license as a ground transporter.</w:t>
            </w:r>
          </w:p>
          <w:p w:rsidR="00000000" w:rsidDel="00000000" w:rsidP="00000000" w:rsidRDefault="00000000" w:rsidRPr="00000000" w14:paraId="00000102">
            <w:pPr>
              <w:numPr>
                <w:ilvl w:val="0"/>
                <w:numId w:val="1"/>
              </w:numPr>
              <w:ind w:left="720" w:hanging="360"/>
              <w:rPr>
                <w:u w:val="none"/>
              </w:rPr>
            </w:pPr>
            <w:r w:rsidDel="00000000" w:rsidR="00000000" w:rsidRPr="00000000">
              <w:rPr>
                <w:rtl w:val="0"/>
              </w:rPr>
              <w:t xml:space="preserve">If have questions or want access to the toolkit, please reach out to Andrea Baxter </w:t>
            </w:r>
            <w:hyperlink r:id="rId22">
              <w:r w:rsidDel="00000000" w:rsidR="00000000" w:rsidRPr="00000000">
                <w:rPr>
                  <w:color w:val="1155cc"/>
                  <w:u w:val="single"/>
                  <w:rtl w:val="0"/>
                </w:rPr>
                <w:t xml:space="preserve">anbaxter@utah.gov</w:t>
              </w:r>
            </w:hyperlink>
            <w:r w:rsidDel="00000000" w:rsidR="00000000" w:rsidRPr="00000000">
              <w:rPr>
                <w:rtl w:val="0"/>
              </w:rPr>
              <w:t xml:space="preserve"> or reach out to Kate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after="200" w:line="240" w:lineRule="auto"/>
              <w:ind w:left="90"/>
              <w:rPr/>
            </w:pPr>
            <w:r w:rsidDel="00000000" w:rsidR="00000000" w:rsidRPr="00000000">
              <w:rPr>
                <w:rtl w:val="0"/>
              </w:rPr>
              <w:t xml:space="preserve">No action necessary</w:t>
            </w:r>
          </w:p>
          <w:p w:rsidR="00000000" w:rsidDel="00000000" w:rsidP="00000000" w:rsidRDefault="00000000" w:rsidRPr="00000000" w14:paraId="00000104">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05">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06">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07">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08">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09">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0A">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0B">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0C">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0D">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0E">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0F">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10">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11">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12">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13">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14">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15">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16">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17">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18">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19">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1A">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1B">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1C">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1D">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1E">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1F">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20">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21">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22">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23">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24">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25">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26">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27">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28">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29">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2A">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2B">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2C">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2D">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2E">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2F">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30">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31">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32">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33">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34">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35">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36">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37">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38">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39">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3A">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3B">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3C">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3D">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3E">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3F">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40">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41">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42">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43">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44">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45">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46">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47">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48">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49">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4A">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4B">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4C">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4D">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4E">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4F">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50">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51">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52">
            <w:pPr>
              <w:widowControl w:val="0"/>
              <w:spacing w:after="200" w:line="240" w:lineRule="auto"/>
              <w:ind w:left="0" w:firstLine="0"/>
              <w:rPr/>
            </w:pPr>
            <w:r w:rsidDel="00000000" w:rsidR="00000000" w:rsidRPr="00000000">
              <w:rPr>
                <w:rtl w:val="0"/>
              </w:rPr>
              <w:t xml:space="preserve">More to come</w:t>
            </w:r>
          </w:p>
          <w:p w:rsidR="00000000" w:rsidDel="00000000" w:rsidP="00000000" w:rsidRDefault="00000000" w:rsidRPr="00000000" w14:paraId="00000153">
            <w:pPr>
              <w:widowControl w:val="0"/>
              <w:spacing w:after="200" w:line="240" w:lineRule="auto"/>
              <w:rPr/>
            </w:pPr>
            <w:r w:rsidDel="00000000" w:rsidR="00000000" w:rsidRPr="00000000">
              <w:rPr>
                <w:rtl w:val="0"/>
              </w:rPr>
            </w:r>
          </w:p>
          <w:p w:rsidR="00000000" w:rsidDel="00000000" w:rsidP="00000000" w:rsidRDefault="00000000" w:rsidRPr="00000000" w14:paraId="00000154">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55">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56">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57">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58">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59">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5A">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5B">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5C">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5D">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5E">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5F">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60">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61">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62">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63">
            <w:pPr>
              <w:widowControl w:val="0"/>
              <w:spacing w:after="200" w:line="240" w:lineRule="auto"/>
              <w:rPr/>
            </w:pPr>
            <w:r w:rsidDel="00000000" w:rsidR="00000000" w:rsidRPr="00000000">
              <w:rPr>
                <w:rtl w:val="0"/>
              </w:rPr>
              <w:t xml:space="preserve">More to come</w:t>
            </w:r>
          </w:p>
          <w:p w:rsidR="00000000" w:rsidDel="00000000" w:rsidP="00000000" w:rsidRDefault="00000000" w:rsidRPr="00000000" w14:paraId="00000164">
            <w:pPr>
              <w:widowControl w:val="0"/>
              <w:spacing w:after="200" w:line="240" w:lineRule="auto"/>
              <w:rPr/>
            </w:pPr>
            <w:r w:rsidDel="00000000" w:rsidR="00000000" w:rsidRPr="00000000">
              <w:rPr>
                <w:rtl w:val="0"/>
              </w:rPr>
            </w:r>
          </w:p>
          <w:p w:rsidR="00000000" w:rsidDel="00000000" w:rsidP="00000000" w:rsidRDefault="00000000" w:rsidRPr="00000000" w14:paraId="00000165">
            <w:pPr>
              <w:widowControl w:val="0"/>
              <w:spacing w:after="200" w:line="240" w:lineRule="auto"/>
              <w:rPr/>
            </w:pPr>
            <w:r w:rsidDel="00000000" w:rsidR="00000000" w:rsidRPr="00000000">
              <w:rPr>
                <w:rtl w:val="0"/>
              </w:rPr>
              <w:t xml:space="preserve">Nominations due sometime in May</w:t>
            </w:r>
          </w:p>
          <w:p w:rsidR="00000000" w:rsidDel="00000000" w:rsidP="00000000" w:rsidRDefault="00000000" w:rsidRPr="00000000" w14:paraId="00000166">
            <w:pPr>
              <w:widowControl w:val="0"/>
              <w:spacing w:after="200" w:line="240" w:lineRule="auto"/>
              <w:rPr/>
            </w:pPr>
            <w:r w:rsidDel="00000000" w:rsidR="00000000" w:rsidRPr="00000000">
              <w:rPr>
                <w:rtl w:val="0"/>
              </w:rPr>
            </w:r>
          </w:p>
          <w:p w:rsidR="00000000" w:rsidDel="00000000" w:rsidP="00000000" w:rsidRDefault="00000000" w:rsidRPr="00000000" w14:paraId="00000167">
            <w:pPr>
              <w:widowControl w:val="0"/>
              <w:spacing w:after="200" w:line="240" w:lineRule="auto"/>
              <w:rPr/>
            </w:pPr>
            <w:r w:rsidDel="00000000" w:rsidR="00000000" w:rsidRPr="00000000">
              <w:rPr>
                <w:rtl w:val="0"/>
              </w:rPr>
            </w:r>
          </w:p>
          <w:p w:rsidR="00000000" w:rsidDel="00000000" w:rsidP="00000000" w:rsidRDefault="00000000" w:rsidRPr="00000000" w14:paraId="00000168">
            <w:pPr>
              <w:widowControl w:val="0"/>
              <w:spacing w:after="200" w:line="240" w:lineRule="auto"/>
              <w:rPr/>
            </w:pPr>
            <w:r w:rsidDel="00000000" w:rsidR="00000000" w:rsidRPr="00000000">
              <w:rPr>
                <w:rtl w:val="0"/>
              </w:rPr>
            </w:r>
          </w:p>
          <w:p w:rsidR="00000000" w:rsidDel="00000000" w:rsidP="00000000" w:rsidRDefault="00000000" w:rsidRPr="00000000" w14:paraId="00000169">
            <w:pPr>
              <w:widowControl w:val="0"/>
              <w:spacing w:after="200" w:line="240" w:lineRule="auto"/>
              <w:rPr/>
            </w:pPr>
            <w:r w:rsidDel="00000000" w:rsidR="00000000" w:rsidRPr="00000000">
              <w:rPr>
                <w:rtl w:val="0"/>
              </w:rPr>
            </w:r>
          </w:p>
          <w:p w:rsidR="00000000" w:rsidDel="00000000" w:rsidP="00000000" w:rsidRDefault="00000000" w:rsidRPr="00000000" w14:paraId="0000016A">
            <w:pPr>
              <w:widowControl w:val="0"/>
              <w:spacing w:after="200" w:line="240" w:lineRule="auto"/>
              <w:rPr/>
            </w:pPr>
            <w:r w:rsidDel="00000000" w:rsidR="00000000" w:rsidRPr="00000000">
              <w:rPr>
                <w:rtl w:val="0"/>
              </w:rPr>
            </w:r>
          </w:p>
          <w:p w:rsidR="00000000" w:rsidDel="00000000" w:rsidP="00000000" w:rsidRDefault="00000000" w:rsidRPr="00000000" w14:paraId="0000016B">
            <w:pPr>
              <w:widowControl w:val="0"/>
              <w:spacing w:after="200" w:line="240" w:lineRule="auto"/>
              <w:rPr/>
            </w:pPr>
            <w:r w:rsidDel="00000000" w:rsidR="00000000" w:rsidRPr="00000000">
              <w:rPr>
                <w:rtl w:val="0"/>
              </w:rPr>
            </w:r>
          </w:p>
          <w:p w:rsidR="00000000" w:rsidDel="00000000" w:rsidP="00000000" w:rsidRDefault="00000000" w:rsidRPr="00000000" w14:paraId="0000016C">
            <w:pPr>
              <w:widowControl w:val="0"/>
              <w:spacing w:after="200" w:line="240" w:lineRule="auto"/>
              <w:rPr/>
            </w:pPr>
            <w:r w:rsidDel="00000000" w:rsidR="00000000" w:rsidRPr="00000000">
              <w:rPr>
                <w:rtl w:val="0"/>
              </w:rPr>
            </w:r>
          </w:p>
          <w:p w:rsidR="00000000" w:rsidDel="00000000" w:rsidP="00000000" w:rsidRDefault="00000000" w:rsidRPr="00000000" w14:paraId="0000016D">
            <w:pPr>
              <w:widowControl w:val="0"/>
              <w:spacing w:after="200" w:line="240" w:lineRule="auto"/>
              <w:rPr/>
            </w:pPr>
            <w:r w:rsidDel="00000000" w:rsidR="00000000" w:rsidRPr="00000000">
              <w:rPr>
                <w:rtl w:val="0"/>
              </w:rPr>
            </w:r>
          </w:p>
          <w:p w:rsidR="00000000" w:rsidDel="00000000" w:rsidP="00000000" w:rsidRDefault="00000000" w:rsidRPr="00000000" w14:paraId="0000016E">
            <w:pPr>
              <w:widowControl w:val="0"/>
              <w:spacing w:after="200" w:line="240" w:lineRule="auto"/>
              <w:rPr/>
            </w:pPr>
            <w:r w:rsidDel="00000000" w:rsidR="00000000" w:rsidRPr="00000000">
              <w:rPr>
                <w:rtl w:val="0"/>
              </w:rPr>
            </w:r>
          </w:p>
          <w:p w:rsidR="00000000" w:rsidDel="00000000" w:rsidP="00000000" w:rsidRDefault="00000000" w:rsidRPr="00000000" w14:paraId="0000016F">
            <w:pPr>
              <w:widowControl w:val="0"/>
              <w:spacing w:after="200" w:line="240" w:lineRule="auto"/>
              <w:rPr/>
            </w:pPr>
            <w:r w:rsidDel="00000000" w:rsidR="00000000" w:rsidRPr="00000000">
              <w:rPr>
                <w:rtl w:val="0"/>
              </w:rPr>
            </w:r>
          </w:p>
          <w:p w:rsidR="00000000" w:rsidDel="00000000" w:rsidP="00000000" w:rsidRDefault="00000000" w:rsidRPr="00000000" w14:paraId="00000170">
            <w:pPr>
              <w:widowControl w:val="0"/>
              <w:spacing w:after="200" w:line="240" w:lineRule="auto"/>
              <w:rPr/>
            </w:pPr>
            <w:r w:rsidDel="00000000" w:rsidR="00000000" w:rsidRPr="00000000">
              <w:rPr>
                <w:rtl w:val="0"/>
              </w:rPr>
            </w:r>
          </w:p>
          <w:p w:rsidR="00000000" w:rsidDel="00000000" w:rsidP="00000000" w:rsidRDefault="00000000" w:rsidRPr="00000000" w14:paraId="00000171">
            <w:pPr>
              <w:widowControl w:val="0"/>
              <w:spacing w:after="200" w:line="240" w:lineRule="auto"/>
              <w:rPr/>
            </w:pPr>
            <w:r w:rsidDel="00000000" w:rsidR="00000000" w:rsidRPr="00000000">
              <w:rPr>
                <w:rtl w:val="0"/>
              </w:rPr>
            </w:r>
          </w:p>
          <w:p w:rsidR="00000000" w:rsidDel="00000000" w:rsidP="00000000" w:rsidRDefault="00000000" w:rsidRPr="00000000" w14:paraId="00000172">
            <w:pPr>
              <w:widowControl w:val="0"/>
              <w:spacing w:after="200" w:line="240" w:lineRule="auto"/>
              <w:rPr/>
            </w:pPr>
            <w:r w:rsidDel="00000000" w:rsidR="00000000" w:rsidRPr="00000000">
              <w:rPr>
                <w:rtl w:val="0"/>
              </w:rPr>
            </w:r>
          </w:p>
          <w:p w:rsidR="00000000" w:rsidDel="00000000" w:rsidP="00000000" w:rsidRDefault="00000000" w:rsidRPr="00000000" w14:paraId="00000173">
            <w:pPr>
              <w:widowControl w:val="0"/>
              <w:spacing w:after="200" w:line="240" w:lineRule="auto"/>
              <w:rPr/>
            </w:pPr>
            <w:r w:rsidDel="00000000" w:rsidR="00000000" w:rsidRPr="00000000">
              <w:rPr>
                <w:rtl w:val="0"/>
              </w:rPr>
            </w:r>
          </w:p>
          <w:p w:rsidR="00000000" w:rsidDel="00000000" w:rsidP="00000000" w:rsidRDefault="00000000" w:rsidRPr="00000000" w14:paraId="00000174">
            <w:pPr>
              <w:widowControl w:val="0"/>
              <w:spacing w:after="200" w:line="240" w:lineRule="auto"/>
              <w:rPr/>
            </w:pPr>
            <w:r w:rsidDel="00000000" w:rsidR="00000000" w:rsidRPr="00000000">
              <w:rPr>
                <w:rtl w:val="0"/>
              </w:rPr>
              <w:t xml:space="preserve">More to come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rPr>
                <w:b w:val="1"/>
                <w:bCs w:val="1"/>
                <w:sz w:val="20"/>
                <w:szCs w:val="20"/>
              </w:rPr>
            </w:pPr>
            <w:r w:rsidDel="00000000" w:rsidR="00000000" w:rsidRPr="00000000">
              <w:rPr>
                <w:b w:val="1"/>
                <w:bCs w:val="1"/>
                <w:sz w:val="20"/>
                <w:szCs w:val="20"/>
                <w:rtl w:val="0"/>
              </w:rPr>
              <w:t xml:space="preserve">Operations Subcommittee Report</w:t>
            </w:r>
            <w:r w:rsidDel="00000000" w:rsidR="00000000" w:rsidRPr="00000000">
              <w:rPr>
                <w:sz w:val="20"/>
                <w:szCs w:val="20"/>
                <w:rtl w:val="0"/>
              </w:rPr>
              <w:t xml:space="preserve"> </w:t>
              <w:tab/>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numPr>
                <w:ilvl w:val="0"/>
                <w:numId w:val="20"/>
              </w:numPr>
              <w:ind w:left="360"/>
              <w:rPr/>
            </w:pPr>
            <w:r w:rsidDel="00000000" w:rsidR="00000000" w:rsidRPr="00000000">
              <w:rPr>
                <w:rtl w:val="0"/>
              </w:rPr>
              <w:t xml:space="preserve">R911-2-300 (9) </w:t>
            </w:r>
          </w:p>
          <w:p w:rsidR="00000000" w:rsidDel="00000000" w:rsidP="00000000" w:rsidRDefault="00000000" w:rsidRPr="00000000" w14:paraId="00000177">
            <w:pPr>
              <w:numPr>
                <w:ilvl w:val="0"/>
                <w:numId w:val="16"/>
              </w:numPr>
              <w:ind w:left="720" w:hanging="360"/>
              <w:rPr/>
            </w:pPr>
            <w:hyperlink r:id="rId23">
              <w:r w:rsidDel="00000000" w:rsidR="00000000" w:rsidRPr="00000000">
                <w:rPr>
                  <w:color w:val="1155cc"/>
                  <w:u w:val="single"/>
                  <w:rtl w:val="0"/>
                </w:rPr>
                <w:t xml:space="preserve">R911-2</w:t>
              </w:r>
            </w:hyperlink>
            <w:r w:rsidDel="00000000" w:rsidR="00000000" w:rsidRPr="00000000">
              <w:rPr>
                <w:rtl w:val="0"/>
              </w:rPr>
              <w:t xml:space="preserve"> (P</w:t>
            </w:r>
            <w:r w:rsidDel="00000000" w:rsidR="00000000" w:rsidRPr="00000000">
              <w:rPr>
                <w:highlight w:val="white"/>
                <w:rtl w:val="0"/>
              </w:rPr>
              <w:t xml:space="preserve">rovide a letter of support from the licensed ambulance providers in the geographical service area.)</w:t>
            </w:r>
            <w:r w:rsidDel="00000000" w:rsidR="00000000" w:rsidRPr="00000000">
              <w:rPr>
                <w:rtl w:val="0"/>
              </w:rPr>
            </w:r>
          </w:p>
          <w:p w:rsidR="00000000" w:rsidDel="00000000" w:rsidP="00000000" w:rsidRDefault="00000000" w:rsidRPr="00000000" w14:paraId="00000178">
            <w:pPr>
              <w:numPr>
                <w:ilvl w:val="0"/>
                <w:numId w:val="16"/>
              </w:numPr>
              <w:ind w:left="720" w:hanging="360"/>
              <w:rPr/>
            </w:pPr>
            <w:r w:rsidDel="00000000" w:rsidR="00000000" w:rsidRPr="00000000">
              <w:rPr>
                <w:rtl w:val="0"/>
              </w:rPr>
              <w:t xml:space="preserve">Tasked EMS Operations Subcommittee to be the governing body to discuss barriers and how to navigate.</w:t>
            </w:r>
            <w:r w:rsidDel="00000000" w:rsidR="00000000" w:rsidRPr="00000000">
              <w:rPr>
                <w:rtl w:val="0"/>
              </w:rPr>
            </w:r>
          </w:p>
          <w:p w:rsidR="00000000" w:rsidDel="00000000" w:rsidP="00000000" w:rsidRDefault="00000000" w:rsidRPr="00000000" w14:paraId="00000179">
            <w:pPr>
              <w:numPr>
                <w:ilvl w:val="0"/>
                <w:numId w:val="20"/>
              </w:numPr>
              <w:ind w:left="360"/>
              <w:rPr/>
            </w:pPr>
            <w:r w:rsidDel="00000000" w:rsidR="00000000" w:rsidRPr="00000000">
              <w:rPr>
                <w:rtl w:val="0"/>
              </w:rPr>
              <w:t xml:space="preserve">Just Culture SOP</w:t>
            </w:r>
          </w:p>
          <w:p w:rsidR="00000000" w:rsidDel="00000000" w:rsidP="00000000" w:rsidRDefault="00000000" w:rsidRPr="00000000" w14:paraId="0000017A">
            <w:pPr>
              <w:numPr>
                <w:ilvl w:val="0"/>
                <w:numId w:val="20"/>
              </w:numPr>
              <w:ind w:left="360"/>
              <w:rPr/>
            </w:pPr>
            <w:r w:rsidDel="00000000" w:rsidR="00000000" w:rsidRPr="00000000">
              <w:rPr>
                <w:rtl w:val="0"/>
              </w:rPr>
              <w:t xml:space="preserve">EMS Data Rule</w:t>
            </w:r>
          </w:p>
          <w:p w:rsidR="00000000" w:rsidDel="00000000" w:rsidP="00000000" w:rsidRDefault="00000000" w:rsidRPr="00000000" w14:paraId="0000017B">
            <w:pPr>
              <w:numPr>
                <w:ilvl w:val="0"/>
                <w:numId w:val="25"/>
              </w:numPr>
              <w:ind w:left="720" w:hanging="360"/>
              <w:rPr/>
            </w:pPr>
            <w:r w:rsidDel="00000000" w:rsidR="00000000" w:rsidRPr="00000000">
              <w:rPr>
                <w:rtl w:val="0"/>
              </w:rPr>
              <w:t xml:space="preserve">Robert Ayers, EM Trak software bundle resource, significant challenges utilizing software</w:t>
            </w:r>
          </w:p>
          <w:p w:rsidR="00000000" w:rsidDel="00000000" w:rsidP="00000000" w:rsidRDefault="00000000" w:rsidRPr="00000000" w14:paraId="0000017C">
            <w:pPr>
              <w:numPr>
                <w:ilvl w:val="0"/>
                <w:numId w:val="20"/>
              </w:numPr>
              <w:ind w:left="360"/>
              <w:rPr/>
            </w:pPr>
            <w:r w:rsidDel="00000000" w:rsidR="00000000" w:rsidRPr="00000000">
              <w:rPr>
                <w:rtl w:val="0"/>
              </w:rPr>
              <w:t xml:space="preserve">Air Ambulance Operations- communication &amp; dispatch</w:t>
            </w:r>
            <w:r w:rsidDel="00000000" w:rsidR="00000000" w:rsidRPr="00000000">
              <w:rPr>
                <w:b w:val="1"/>
                <w:bCs w:val="1"/>
                <w:rtl w:val="0"/>
              </w:rPr>
              <w:tab/>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after="200" w:line="240" w:lineRule="auto"/>
              <w:ind w:left="0" w:firstLine="0"/>
              <w:rPr/>
            </w:pPr>
            <w:r w:rsidDel="00000000" w:rsidR="00000000" w:rsidRPr="00000000">
              <w:rPr>
                <w:rtl w:val="0"/>
              </w:rPr>
              <w:t xml:space="preserve">No action necessary</w:t>
            </w:r>
          </w:p>
          <w:p w:rsidR="00000000" w:rsidDel="00000000" w:rsidP="00000000" w:rsidRDefault="00000000" w:rsidRPr="00000000" w14:paraId="0000017E">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7F">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80">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81">
            <w:pPr>
              <w:widowControl w:val="0"/>
              <w:spacing w:after="200" w:line="240" w:lineRule="auto"/>
              <w:ind w:left="0" w:firstLine="0"/>
              <w:rPr/>
            </w:pPr>
            <w:r w:rsidDel="00000000" w:rsidR="00000000" w:rsidRPr="00000000">
              <w:rPr>
                <w:rtl w:val="0"/>
              </w:rPr>
              <w:t xml:space="preserve">No action needed</w:t>
            </w:r>
          </w:p>
          <w:p w:rsidR="00000000" w:rsidDel="00000000" w:rsidP="00000000" w:rsidRDefault="00000000" w:rsidRPr="00000000" w14:paraId="00000182">
            <w:pPr>
              <w:widowControl w:val="0"/>
              <w:spacing w:after="200" w:line="240" w:lineRule="auto"/>
              <w:ind w:left="0" w:firstLine="0"/>
              <w:rPr/>
            </w:pPr>
            <w:r w:rsidDel="00000000" w:rsidR="00000000" w:rsidRPr="00000000">
              <w:rPr>
                <w:rtl w:val="0"/>
              </w:rPr>
              <w:t xml:space="preserve">No action needed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ind w:left="0" w:firstLine="0"/>
              <w:rPr>
                <w:b w:val="1"/>
                <w:bCs w:val="1"/>
                <w:sz w:val="20"/>
                <w:szCs w:val="20"/>
              </w:rPr>
            </w:pPr>
            <w:r w:rsidDel="00000000" w:rsidR="00000000" w:rsidRPr="00000000">
              <w:rPr>
                <w:b w:val="1"/>
                <w:bCs w:val="1"/>
                <w:sz w:val="20"/>
                <w:szCs w:val="20"/>
                <w:rtl w:val="0"/>
              </w:rPr>
              <w:t xml:space="preserve">Grants Subcommittee Report </w:t>
            </w:r>
            <w:r w:rsidDel="00000000" w:rsidR="00000000" w:rsidRPr="00000000">
              <w:rPr>
                <w:sz w:val="20"/>
                <w:szCs w:val="20"/>
                <w:rtl w:val="0"/>
              </w:rPr>
              <w:tab/>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numPr>
                <w:ilvl w:val="0"/>
                <w:numId w:val="17"/>
              </w:numPr>
              <w:ind w:left="360" w:hanging="360"/>
              <w:rPr/>
            </w:pPr>
            <w:r w:rsidDel="00000000" w:rsidR="00000000" w:rsidRPr="00000000">
              <w:rPr>
                <w:rtl w:val="0"/>
              </w:rPr>
              <w:t xml:space="preserve">Current Grants</w:t>
            </w:r>
          </w:p>
          <w:p w:rsidR="00000000" w:rsidDel="00000000" w:rsidP="00000000" w:rsidRDefault="00000000" w:rsidRPr="00000000" w14:paraId="00000185">
            <w:pPr>
              <w:numPr>
                <w:ilvl w:val="0"/>
                <w:numId w:val="13"/>
              </w:numPr>
              <w:ind w:left="720" w:hanging="360"/>
              <w:rPr/>
            </w:pPr>
            <w:r w:rsidDel="00000000" w:rsidR="00000000" w:rsidRPr="00000000">
              <w:rPr>
                <w:rtl w:val="0"/>
              </w:rPr>
              <w:t xml:space="preserve">Jeremy Hoggard, per capita formula 2,000 per agency and use Gay’s formula based on personnel. Competitive grant we are proposing   </w:t>
            </w:r>
          </w:p>
          <w:p w:rsidR="00000000" w:rsidDel="00000000" w:rsidP="00000000" w:rsidRDefault="00000000" w:rsidRPr="00000000" w14:paraId="00000186">
            <w:pPr>
              <w:ind w:left="720" w:firstLine="0"/>
              <w:rPr/>
            </w:pPr>
            <w:r w:rsidDel="00000000" w:rsidR="00000000" w:rsidRPr="00000000">
              <w:rPr>
                <w:rtl w:val="0"/>
              </w:rPr>
              <w:t xml:space="preserve">Set maximum request at 75,000, placed language to RHTP grant for bigger requests. Still continue to use the same Matrix in past to keep them as competitive Grant.</w:t>
            </w:r>
          </w:p>
          <w:p w:rsidR="00000000" w:rsidDel="00000000" w:rsidP="00000000" w:rsidRDefault="00000000" w:rsidRPr="00000000" w14:paraId="00000187">
            <w:pPr>
              <w:ind w:left="720" w:firstLine="0"/>
              <w:jc w:val="center"/>
              <w:rPr/>
            </w:pPr>
            <w:r w:rsidDel="00000000" w:rsidR="00000000" w:rsidRPr="00000000">
              <w:rPr>
                <w:b w:val="1"/>
                <w:bCs w:val="1"/>
                <w:u w:val="single"/>
                <w:rtl w:val="0"/>
              </w:rPr>
              <w:t xml:space="preserve">Q&amp;A </w:t>
            </w:r>
            <w:r w:rsidDel="00000000" w:rsidR="00000000" w:rsidRPr="00000000">
              <w:rPr>
                <w:rtl w:val="0"/>
              </w:rPr>
            </w:r>
          </w:p>
          <w:p w:rsidR="00000000" w:rsidDel="00000000" w:rsidP="00000000" w:rsidRDefault="00000000" w:rsidRPr="00000000" w14:paraId="00000188">
            <w:pPr>
              <w:numPr>
                <w:ilvl w:val="0"/>
                <w:numId w:val="11"/>
              </w:numPr>
              <w:ind w:left="720" w:hanging="360"/>
              <w:rPr/>
            </w:pPr>
            <w:r w:rsidDel="00000000" w:rsidR="00000000" w:rsidRPr="00000000">
              <w:rPr>
                <w:rtl w:val="0"/>
              </w:rPr>
              <w:t xml:space="preserve">Marcy Willits inquired rural competitive grant deadline, and when opened on state website</w:t>
            </w:r>
          </w:p>
          <w:p w:rsidR="00000000" w:rsidDel="00000000" w:rsidP="00000000" w:rsidRDefault="00000000" w:rsidRPr="00000000" w14:paraId="00000189">
            <w:pPr>
              <w:numPr>
                <w:ilvl w:val="0"/>
                <w:numId w:val="11"/>
              </w:numPr>
              <w:ind w:left="720" w:hanging="360"/>
              <w:rPr/>
            </w:pPr>
            <w:r w:rsidDel="00000000" w:rsidR="00000000" w:rsidRPr="00000000">
              <w:rPr>
                <w:rtl w:val="0"/>
              </w:rPr>
              <w:t xml:space="preserve">Jeremy replied applications will be posted fairly soon.</w:t>
            </w:r>
          </w:p>
          <w:p w:rsidR="00000000" w:rsidDel="00000000" w:rsidP="00000000" w:rsidRDefault="00000000" w:rsidRPr="00000000" w14:paraId="0000018A">
            <w:pPr>
              <w:numPr>
                <w:ilvl w:val="0"/>
                <w:numId w:val="11"/>
              </w:numPr>
              <w:ind w:left="720" w:hanging="360"/>
              <w:rPr/>
            </w:pPr>
            <w:r w:rsidDel="00000000" w:rsidR="00000000" w:rsidRPr="00000000">
              <w:rPr>
                <w:rtl w:val="0"/>
              </w:rPr>
              <w:t xml:space="preserve">Gay clarified deadline 05/30/26</w:t>
            </w:r>
          </w:p>
          <w:p w:rsidR="00000000" w:rsidDel="00000000" w:rsidP="00000000" w:rsidRDefault="00000000" w:rsidRPr="00000000" w14:paraId="0000018B">
            <w:pPr>
              <w:numPr>
                <w:ilvl w:val="0"/>
                <w:numId w:val="17"/>
              </w:numPr>
              <w:ind w:left="360" w:hanging="360"/>
              <w:rPr/>
            </w:pPr>
            <w:r w:rsidDel="00000000" w:rsidR="00000000" w:rsidRPr="00000000">
              <w:rPr>
                <w:rtl w:val="0"/>
              </w:rPr>
              <w:t xml:space="preserve">FRG Data</w:t>
            </w:r>
          </w:p>
          <w:p w:rsidR="00000000" w:rsidDel="00000000" w:rsidP="00000000" w:rsidRDefault="00000000" w:rsidRPr="00000000" w14:paraId="0000018C">
            <w:pPr>
              <w:numPr>
                <w:ilvl w:val="0"/>
                <w:numId w:val="17"/>
              </w:numPr>
              <w:ind w:left="360" w:hanging="360"/>
              <w:rPr>
                <w:sz w:val="20"/>
                <w:szCs w:val="20"/>
                <w:u w:val="none"/>
              </w:rPr>
            </w:pPr>
            <w:r w:rsidDel="00000000" w:rsidR="00000000" w:rsidRPr="00000000">
              <w:rPr>
                <w:rtl w:val="0"/>
              </w:rPr>
              <w:t xml:space="preserve">RHTP - Process and Timeline (spoke on above)</w:t>
            </w:r>
            <w:r w:rsidDel="00000000" w:rsidR="00000000" w:rsidRPr="00000000">
              <w:rPr>
                <w:sz w:val="20"/>
                <w:szCs w:val="20"/>
                <w:rtl w:val="0"/>
              </w:rPr>
              <w:tab/>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after="200" w:line="240" w:lineRule="auto"/>
              <w:ind w:left="0" w:firstLine="0"/>
              <w:rPr/>
            </w:pPr>
            <w:r w:rsidDel="00000000" w:rsidR="00000000" w:rsidRPr="00000000">
              <w:rPr>
                <w:rtl w:val="0"/>
              </w:rPr>
              <w:t xml:space="preserve">No action necessary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ind w:left="0" w:firstLine="0"/>
              <w:rPr>
                <w:b w:val="1"/>
                <w:bCs w:val="1"/>
                <w:sz w:val="20"/>
                <w:szCs w:val="20"/>
              </w:rPr>
            </w:pPr>
            <w:r w:rsidDel="00000000" w:rsidR="00000000" w:rsidRPr="00000000">
              <w:rPr>
                <w:b w:val="1"/>
                <w:bCs w:val="1"/>
                <w:sz w:val="20"/>
                <w:szCs w:val="20"/>
                <w:rtl w:val="0"/>
              </w:rPr>
              <w:t xml:space="preserve">Professional Development Subcommittee Report</w:t>
            </w:r>
            <w:r w:rsidDel="00000000" w:rsidR="00000000" w:rsidRPr="00000000">
              <w:rPr>
                <w:sz w:val="20"/>
                <w:szCs w:val="20"/>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after="200" w:line="240" w:lineRule="auto"/>
              <w:ind w:left="0" w:firstLine="0"/>
              <w:rPr/>
            </w:pPr>
            <w:r w:rsidDel="00000000" w:rsidR="00000000" w:rsidRPr="00000000">
              <w:rPr>
                <w:rtl w:val="0"/>
              </w:rPr>
              <w:t xml:space="preserve">Jamon Smith noted already discussed prior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after="200" w:line="240" w:lineRule="auto"/>
              <w:ind w:left="0" w:firstLine="0"/>
              <w:rPr/>
            </w:pPr>
            <w:r w:rsidDel="00000000" w:rsidR="00000000" w:rsidRPr="00000000">
              <w:rPr>
                <w:rtl w:val="0"/>
              </w:rPr>
              <w:t xml:space="preserve">No action necessary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ind w:left="0" w:firstLine="0"/>
              <w:rPr>
                <w:b w:val="1"/>
                <w:bCs w:val="1"/>
                <w:sz w:val="20"/>
                <w:szCs w:val="20"/>
              </w:rPr>
            </w:pPr>
            <w:r w:rsidDel="00000000" w:rsidR="00000000" w:rsidRPr="00000000">
              <w:rPr>
                <w:b w:val="1"/>
                <w:bCs w:val="1"/>
                <w:sz w:val="20"/>
                <w:szCs w:val="20"/>
                <w:rtl w:val="0"/>
              </w:rPr>
              <w:t xml:space="preserve">Peer Review Board </w:t>
            </w:r>
            <w:r w:rsidDel="00000000" w:rsidR="00000000" w:rsidRPr="00000000">
              <w:rPr>
                <w:sz w:val="20"/>
                <w:szCs w:val="20"/>
                <w:rtl w:val="0"/>
              </w:rPr>
              <w:tab/>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after="200" w:line="240" w:lineRule="auto"/>
              <w:ind w:left="0" w:firstLine="0"/>
              <w:rPr/>
            </w:pPr>
            <w:r w:rsidDel="00000000" w:rsidR="00000000" w:rsidRPr="00000000">
              <w:rPr>
                <w:rtl w:val="0"/>
              </w:rPr>
              <w:t xml:space="preserve">Kate discussed the disciplinary guidelines developed from transition from DHHS to DPS. Tasked with providing very clear guidelines on what happens when there’s a criminal hit on background check through initial application. Created disciplinary guidelines. Split into three classes. Encourages everyone to take a look and help guide.</w:t>
            </w:r>
          </w:p>
          <w:p w:rsidR="00000000" w:rsidDel="00000000" w:rsidP="00000000" w:rsidRDefault="00000000" w:rsidRPr="00000000" w14:paraId="00000193">
            <w:pPr>
              <w:widowControl w:val="0"/>
              <w:spacing w:after="200" w:line="240" w:lineRule="auto"/>
              <w:ind w:left="0" w:firstLine="0"/>
              <w:rPr/>
            </w:pPr>
            <w:r w:rsidDel="00000000" w:rsidR="00000000" w:rsidRPr="00000000">
              <w:rPr>
                <w:rtl w:val="0"/>
              </w:rPr>
              <w:t xml:space="preserve"> Disciplinary guidelines can be found on website </w:t>
            </w:r>
            <w:hyperlink r:id="rId24">
              <w:r w:rsidDel="00000000" w:rsidR="00000000" w:rsidRPr="00000000">
                <w:rPr>
                  <w:color w:val="1155cc"/>
                  <w:u w:val="single"/>
                  <w:rtl w:val="0"/>
                </w:rPr>
                <w:t xml:space="preserve">https://ems.utah.gov/10916-2/</w:t>
              </w:r>
            </w:hyperlink>
            <w:r w:rsidDel="00000000" w:rsidR="00000000" w:rsidRPr="00000000">
              <w:rPr>
                <w:rtl w:val="0"/>
              </w:rPr>
            </w:r>
          </w:p>
          <w:p w:rsidR="00000000" w:rsidDel="00000000" w:rsidP="00000000" w:rsidRDefault="00000000" w:rsidRPr="00000000" w14:paraId="00000194">
            <w:pPr>
              <w:widowControl w:val="0"/>
              <w:spacing w:after="200" w:line="240" w:lineRule="auto"/>
              <w:ind w:left="0" w:firstLine="0"/>
              <w:rPr/>
            </w:pPr>
            <w:r w:rsidDel="00000000" w:rsidR="00000000" w:rsidRPr="00000000">
              <w:rPr>
                <w:rtl w:val="0"/>
              </w:rPr>
            </w:r>
          </w:p>
          <w:p w:rsidR="00000000" w:rsidDel="00000000" w:rsidP="00000000" w:rsidRDefault="00000000" w:rsidRPr="00000000" w14:paraId="00000195">
            <w:pPr>
              <w:widowControl w:val="0"/>
              <w:spacing w:after="200" w:line="240" w:lineRule="auto"/>
              <w:ind w:left="0" w:firstLine="0"/>
              <w:rPr/>
            </w:pPr>
            <w:r w:rsidDel="00000000" w:rsidR="00000000" w:rsidRPr="00000000">
              <w:rPr>
                <w:rtl w:val="0"/>
              </w:rPr>
              <w:t xml:space="preserve">Chief Robert Ayers expressed all to review into explicit detail, matrix heavy sided</w:t>
            </w:r>
          </w:p>
          <w:p w:rsidR="00000000" w:rsidDel="00000000" w:rsidP="00000000" w:rsidRDefault="00000000" w:rsidRPr="00000000" w14:paraId="00000196">
            <w:pPr>
              <w:widowControl w:val="0"/>
              <w:spacing w:after="200" w:line="240" w:lineRule="auto"/>
              <w:ind w:left="0" w:firstLine="0"/>
              <w:rPr/>
            </w:pPr>
            <w:r w:rsidDel="00000000" w:rsidR="00000000" w:rsidRPr="00000000">
              <w:rPr>
                <w:rtl w:val="0"/>
              </w:rPr>
              <w:t xml:space="preserve">Erik, suggested share concerns with Erik, EMS Director</w:t>
            </w:r>
          </w:p>
          <w:p w:rsidR="00000000" w:rsidDel="00000000" w:rsidP="00000000" w:rsidRDefault="00000000" w:rsidRPr="00000000" w14:paraId="00000197">
            <w:pPr>
              <w:widowControl w:val="0"/>
              <w:spacing w:after="20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after="200" w:line="240" w:lineRule="auto"/>
              <w:ind w:left="0" w:firstLine="0"/>
              <w:rPr/>
            </w:pPr>
            <w:r w:rsidDel="00000000" w:rsidR="00000000" w:rsidRPr="00000000">
              <w:rPr>
                <w:rtl w:val="0"/>
              </w:rPr>
              <w:t xml:space="preserve">Encourages everyone to read disciplinary guidelines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ind w:left="0" w:firstLine="0"/>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after="200" w:line="240" w:lineRule="auto"/>
              <w:ind w:left="0" w:firstLine="0"/>
              <w:rPr/>
            </w:pPr>
            <w:r w:rsidDel="00000000" w:rsidR="00000000" w:rsidRPr="00000000">
              <w:rPr>
                <w:rtl w:val="0"/>
              </w:rPr>
              <w:t xml:space="preserve">Text received that someone couldn't access the Google meet broadcast.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after="200" w:line="240" w:lineRule="auto"/>
              <w:ind w:left="0" w:firstLine="0"/>
              <w:rPr/>
            </w:pPr>
            <w:r w:rsidDel="00000000" w:rsidR="00000000" w:rsidRPr="00000000">
              <w:rPr>
                <w:rtl w:val="0"/>
              </w:rPr>
              <w:t xml:space="preserve">Hollie followed up with Chief Chris Dawson, confirmed he was kept in the waiting room and not accepted in. I updated the google meet link waiting room to bring in automatically to avoid future occurrence </w:t>
            </w:r>
          </w:p>
        </w:tc>
      </w:tr>
    </w:tbl>
    <w:p w:rsidR="00000000" w:rsidDel="00000000" w:rsidP="00000000" w:rsidRDefault="00000000" w:rsidRPr="00000000" w14:paraId="0000019C">
      <w:pPr>
        <w:spacing w:after="200" w:line="240" w:lineRule="auto"/>
        <w:rPr/>
      </w:pPr>
      <w:r w:rsidDel="00000000" w:rsidR="00000000" w:rsidRPr="00000000">
        <w:rPr>
          <w:rtl w:val="0"/>
        </w:rPr>
      </w:r>
    </w:p>
    <w:tbl>
      <w:tblPr>
        <w:tblStyle w:val="Table5"/>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4155"/>
        <w:gridCol w:w="2565"/>
        <w:tblGridChange w:id="0">
          <w:tblGrid>
            <w:gridCol w:w="2640"/>
            <w:gridCol w:w="4155"/>
            <w:gridCol w:w="2565"/>
          </w:tblGrid>
        </w:tblGridChange>
      </w:tblGrid>
      <w:tr>
        <w:trPr>
          <w:cantSplit w:val="0"/>
          <w:trHeight w:val="420" w:hRule="atLeast"/>
          <w:tblHeader w:val="1"/>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19D">
            <w:pPr>
              <w:pStyle w:val="Heading1"/>
              <w:rPr/>
            </w:pPr>
            <w:bookmarkStart w:colFirst="0" w:colLast="0" w:name="_rg0d8halp3wh" w:id="5"/>
            <w:bookmarkEnd w:id="5"/>
            <w:r w:rsidDel="00000000" w:rsidR="00000000" w:rsidRPr="00000000">
              <w:rPr>
                <w:rtl w:val="0"/>
              </w:rPr>
            </w:r>
          </w:p>
          <w:p w:rsidR="00000000" w:rsidDel="00000000" w:rsidP="00000000" w:rsidRDefault="00000000" w:rsidRPr="00000000" w14:paraId="0000019E">
            <w:pPr>
              <w:pStyle w:val="Heading1"/>
              <w:rPr/>
            </w:pPr>
            <w:bookmarkStart w:colFirst="0" w:colLast="0" w:name="_ywkbxo7l6hrf" w:id="6"/>
            <w:bookmarkEnd w:id="6"/>
            <w:r w:rsidDel="00000000" w:rsidR="00000000" w:rsidRPr="00000000">
              <w:rPr>
                <w:rtl w:val="0"/>
              </w:rPr>
              <w:t xml:space="preserve">Event Calendar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pStyle w:val="Heading2"/>
              <w:widowControl w:val="0"/>
              <w:spacing w:after="200" w:before="0" w:line="240" w:lineRule="auto"/>
              <w:rPr>
                <w:b w:val="1"/>
                <w:bCs w:val="1"/>
                <w:sz w:val="22"/>
                <w:szCs w:val="22"/>
              </w:rPr>
            </w:pPr>
            <w:bookmarkStart w:colFirst="0" w:colLast="0" w:name="_7fo19812lvsj" w:id="7"/>
            <w:bookmarkEnd w:id="7"/>
            <w:r w:rsidDel="00000000" w:rsidR="00000000" w:rsidRPr="00000000">
              <w:rPr>
                <w:b w:val="1"/>
                <w:bCs w:val="1"/>
                <w:sz w:val="22"/>
                <w:szCs w:val="22"/>
                <w:rtl w:val="0"/>
              </w:rPr>
              <w:t xml:space="preserve">Future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rPr/>
            </w:pPr>
            <w:r w:rsidDel="00000000" w:rsidR="00000000" w:rsidRPr="00000000">
              <w:rPr>
                <w:rtl w:val="0"/>
              </w:rPr>
              <w:t xml:space="preserve">July 14, 2026 12:00pm - 2:00pm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after="200" w:line="240" w:lineRule="auto"/>
              <w:ind w:left="90"/>
              <w:rPr/>
            </w:pPr>
            <w:r w:rsidDel="00000000" w:rsidR="00000000" w:rsidRPr="00000000">
              <w:rPr>
                <w:rtl w:val="0"/>
              </w:rPr>
              <w:t xml:space="preserve">No Action Needed</w:t>
            </w:r>
          </w:p>
        </w:tc>
      </w:tr>
    </w:tbl>
    <w:p w:rsidR="00000000" w:rsidDel="00000000" w:rsidP="00000000" w:rsidRDefault="00000000" w:rsidRPr="00000000" w14:paraId="000001A4">
      <w:pPr>
        <w:spacing w:after="200" w:line="240" w:lineRule="auto"/>
        <w:rPr/>
      </w:pPr>
      <w:r w:rsidDel="00000000" w:rsidR="00000000" w:rsidRPr="00000000">
        <w:rPr>
          <w:rtl w:val="0"/>
        </w:rPr>
      </w:r>
    </w:p>
    <w:tbl>
      <w:tblPr>
        <w:tblStyle w:val="Table6"/>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4155"/>
        <w:gridCol w:w="2565"/>
        <w:tblGridChange w:id="0">
          <w:tblGrid>
            <w:gridCol w:w="2640"/>
            <w:gridCol w:w="4155"/>
            <w:gridCol w:w="2565"/>
          </w:tblGrid>
        </w:tblGridChange>
      </w:tblGrid>
      <w:tr>
        <w:trPr>
          <w:cantSplit w:val="0"/>
          <w:trHeight w:val="420" w:hRule="atLeast"/>
          <w:tblHeader w:val="1"/>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1A5">
            <w:pPr>
              <w:pStyle w:val="Heading1"/>
              <w:rPr/>
            </w:pPr>
            <w:bookmarkStart w:colFirst="0" w:colLast="0" w:name="_lkhnbkc782ij" w:id="8"/>
            <w:bookmarkEnd w:id="8"/>
            <w:r w:rsidDel="00000000" w:rsidR="00000000" w:rsidRPr="00000000">
              <w:rPr>
                <w:rtl w:val="0"/>
              </w:rPr>
              <w:t xml:space="preserve">Adjorn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pStyle w:val="Heading2"/>
              <w:widowControl w:val="0"/>
              <w:spacing w:after="200" w:before="0" w:line="240" w:lineRule="auto"/>
              <w:rPr>
                <w:b w:val="1"/>
                <w:bCs w:val="1"/>
                <w:sz w:val="22"/>
                <w:szCs w:val="22"/>
              </w:rPr>
            </w:pPr>
            <w:bookmarkStart w:colFirst="0" w:colLast="0" w:name="_orcwp5n9ewe8" w:id="9"/>
            <w:bookmarkEnd w:id="9"/>
            <w:r w:rsidDel="00000000" w:rsidR="00000000" w:rsidRPr="00000000">
              <w:rPr>
                <w:b w:val="1"/>
                <w:bCs w:val="1"/>
                <w:sz w:val="22"/>
                <w:szCs w:val="22"/>
                <w:rtl w:val="0"/>
              </w:rPr>
              <w:t xml:space="preserve">End of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after="20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after="200" w:line="240" w:lineRule="auto"/>
              <w:ind w:left="90"/>
              <w:rPr/>
            </w:pPr>
            <w:r w:rsidDel="00000000" w:rsidR="00000000" w:rsidRPr="00000000">
              <w:rPr>
                <w:rtl w:val="0"/>
              </w:rPr>
              <w:t xml:space="preserve">Ben Armstrong motions to adjourn </w:t>
            </w:r>
          </w:p>
          <w:p w:rsidR="00000000" w:rsidDel="00000000" w:rsidP="00000000" w:rsidRDefault="00000000" w:rsidRPr="00000000" w14:paraId="000001AB">
            <w:pPr>
              <w:widowControl w:val="0"/>
              <w:spacing w:after="200" w:line="240" w:lineRule="auto"/>
              <w:ind w:left="0" w:firstLine="0"/>
              <w:rPr/>
            </w:pPr>
            <w:r w:rsidDel="00000000" w:rsidR="00000000" w:rsidRPr="00000000">
              <w:rPr>
                <w:rtl w:val="0"/>
              </w:rPr>
              <w:t xml:space="preserve">Committee votes unanimously. </w:t>
            </w:r>
          </w:p>
        </w:tc>
      </w:tr>
    </w:tbl>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spacing w:after="200" w:line="240" w:lineRule="auto"/>
        <w:rPr/>
      </w:pPr>
      <w:r w:rsidDel="00000000" w:rsidR="00000000" w:rsidRPr="00000000">
        <w:rPr>
          <w:sz w:val="20"/>
          <w:szCs w:val="20"/>
          <w:rtl w:val="0"/>
        </w:rPr>
        <w:t xml:space="preserve">Minutes submitted by: Hollie Hatch </w:t>
      </w:r>
      <w:r w:rsidDel="00000000" w:rsidR="00000000" w:rsidRPr="00000000">
        <w:rPr>
          <w:rtl w:val="0"/>
        </w:rPr>
      </w:r>
    </w:p>
    <w:sectPr>
      <w:headerReference r:id="rId25" w:type="default"/>
      <w:headerReference r:id="rId26" w:type="first"/>
      <w:footerReference r:id="rId27" w:type="first"/>
      <w:pgSz w:h="15840" w:w="12240"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Hollie Hatch" w:id="0" w:date="2026-04-22T16:32:19Z">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 these helpful links to include?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jc w:val="left"/>
      <w:rPr/>
    </w:pPr>
    <w:r w:rsidDel="00000000" w:rsidR="00000000" w:rsidRPr="00000000">
      <w:rPr/>
      <w:pict>
        <v:shape id="PowerPlusWaterMarkObject2"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p w:rsidR="00000000" w:rsidDel="00000000" w:rsidP="00000000" w:rsidRDefault="00000000" w:rsidRPr="00000000" w14:paraId="000001B1">
    <w:pPr>
      <w:jc w:val="cente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jc w:val="center"/>
      <w:rPr/>
    </w:pPr>
    <w:r w:rsidDel="00000000" w:rsidR="00000000" w:rsidRPr="0000000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28576</wp:posOffset>
          </wp:positionV>
          <wp:extent cx="1033463" cy="1033463"/>
          <wp:effectExtent b="0" l="0" r="0" t="0"/>
          <wp:wrapNone/>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33463" cy="103346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4867275</wp:posOffset>
          </wp:positionH>
          <wp:positionV relativeFrom="paragraph">
            <wp:posOffset>9526</wp:posOffset>
          </wp:positionV>
          <wp:extent cx="1076325" cy="1076325"/>
          <wp:effectExtent b="0" l="0" r="0" t="0"/>
          <wp:wrapNone/>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076325" cy="1076325"/>
                  </a:xfrm>
                  <a:prstGeom prst="rect"/>
                  <a:ln/>
                </pic:spPr>
              </pic:pic>
            </a:graphicData>
          </a:graphic>
        </wp:anchor>
      </w:drawing>
    </w:r>
  </w:p>
  <w:p w:rsidR="00000000" w:rsidDel="00000000" w:rsidP="00000000" w:rsidRDefault="00000000" w:rsidRPr="00000000" w14:paraId="000001B4">
    <w:pPr>
      <w:spacing w:after="0" w:lineRule="auto"/>
      <w:jc w:val="center"/>
      <w:rPr>
        <w:b w:val="1"/>
        <w:bCs w:val="1"/>
        <w:sz w:val="30"/>
        <w:szCs w:val="30"/>
      </w:rPr>
    </w:pPr>
    <w:r w:rsidDel="00000000" w:rsidR="00000000" w:rsidRPr="00000000">
      <w:rPr>
        <w:b w:val="1"/>
        <w:bCs w:val="1"/>
        <w:sz w:val="30"/>
        <w:szCs w:val="30"/>
        <w:rtl w:val="0"/>
      </w:rPr>
      <w:t xml:space="preserve">State EMS Committee </w:t>
    </w:r>
  </w:p>
  <w:p w:rsidR="00000000" w:rsidDel="00000000" w:rsidP="00000000" w:rsidRDefault="00000000" w:rsidRPr="00000000" w14:paraId="000001B5">
    <w:pPr>
      <w:spacing w:after="100" w:lineRule="auto"/>
      <w:jc w:val="center"/>
      <w:rPr>
        <w:b w:val="1"/>
        <w:bCs w:val="1"/>
        <w:u w:val="single"/>
      </w:rPr>
    </w:pPr>
    <w:r w:rsidDel="00000000" w:rsidR="00000000" w:rsidRPr="00000000">
      <w:rPr>
        <w:b w:val="1"/>
        <w:bCs w:val="1"/>
        <w:u w:val="single"/>
        <w:rtl w:val="0"/>
      </w:rPr>
      <w:t xml:space="preserve">Meeting Minutes</w:t>
    </w:r>
  </w:p>
  <w:p w:rsidR="00000000" w:rsidDel="00000000" w:rsidP="00000000" w:rsidRDefault="00000000" w:rsidRPr="00000000" w14:paraId="000001B6">
    <w:pPr>
      <w:jc w:val="center"/>
      <w:rPr/>
    </w:pPr>
    <w:r w:rsidDel="00000000" w:rsidR="00000000" w:rsidRPr="00000000">
      <w:rPr>
        <w:rtl w:val="0"/>
      </w:rPr>
      <w:t xml:space="preserve">4/14/26 | 12:00 pm - 2:00 pm</w:t>
    </w:r>
    <w:r w:rsidDel="00000000" w:rsidR="00000000" w:rsidRPr="00000000">
      <w:rPr>
        <w:rtl w:val="0"/>
      </w:rPr>
    </w:r>
  </w:p>
  <w:p w:rsidR="00000000" w:rsidDel="00000000" w:rsidP="00000000" w:rsidRDefault="00000000" w:rsidRPr="00000000" w14:paraId="000001B7">
    <w:pPr>
      <w:jc w:val="center"/>
      <w:rPr/>
    </w:pPr>
    <w:r w:rsidDel="00000000" w:rsidR="00000000" w:rsidRPr="00000000">
      <w:rPr>
        <w:rtl w:val="0"/>
      </w:rPr>
      <w:t xml:space="preserve">Location: DPS Calvin Rampton Building </w:t>
    </w:r>
  </w:p>
  <w:p w:rsidR="00000000" w:rsidDel="00000000" w:rsidP="00000000" w:rsidRDefault="00000000" w:rsidRPr="00000000" w14:paraId="000001B8">
    <w:pPr>
      <w:jc w:val="center"/>
      <w:rPr/>
    </w:pPr>
    <w:r w:rsidDel="00000000" w:rsidR="00000000" w:rsidRPr="00000000">
      <w:rPr>
        <w:rtl w:val="0"/>
      </w:rPr>
      <w:t xml:space="preserve">4501 S 2700 W, Taylorsville, UT 84129 </w:t>
    </w:r>
  </w:p>
  <w:p w:rsidR="00000000" w:rsidDel="00000000" w:rsidP="00000000" w:rsidRDefault="00000000" w:rsidRPr="00000000" w14:paraId="000001B9">
    <w:pPr>
      <w:jc w:val="center"/>
      <w:rPr/>
    </w:pPr>
    <w:r w:rsidDel="00000000" w:rsidR="00000000" w:rsidRPr="00000000">
      <w:rPr>
        <w:rtl w:val="0"/>
      </w:rPr>
      <w:t xml:space="preserve">3rd Floor Southeast Conference Room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2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70" w:firstLine="0"/>
      </w:pPr>
      <w:rPr>
        <w:u w:val="none"/>
      </w:rPr>
    </w:lvl>
    <w:lvl w:ilvl="1">
      <w:start w:val="3"/>
      <w:numFmt w:val="lowerLetter"/>
      <w:lvlText w:val="%2."/>
      <w:lvlJc w:val="left"/>
      <w:pPr>
        <w:ind w:left="360" w:hanging="360"/>
      </w:pPr>
      <w:rPr>
        <w:u w:val="none"/>
      </w:rPr>
    </w:lvl>
    <w:lvl w:ilvl="2">
      <w:start w:val="1"/>
      <w:numFmt w:val="lowerLetter"/>
      <w:lvlText w:val="%3."/>
      <w:lvlJc w:val="left"/>
      <w:pPr>
        <w:ind w:left="1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9">
    <w:lvl w:ilvl="0">
      <w:start w:val="5"/>
      <w:numFmt w:val="lowerLetter"/>
      <w:lvlText w:val="%1."/>
      <w:lvlJc w:val="left"/>
      <w:pPr>
        <w:ind w:left="2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2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2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lowerLetter"/>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2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4"/>
      <w:numFmt w:val="decimal"/>
      <w:lvlText w:val="%1."/>
      <w:lvlJc w:val="left"/>
      <w:pPr>
        <w:ind w:left="27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lvl w:ilvl="0">
      <w:start w:val="1"/>
      <w:numFmt w:val="lowerLetter"/>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270" w:hanging="360"/>
      </w:pPr>
      <w:rPr>
        <w:rFonts w:ascii="Arial" w:cs="Arial" w:eastAsia="Arial" w:hAnsi="Arial"/>
        <w:b w:val="1"/>
        <w:bCs w:val="1"/>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3"/>
      <w:numFmt w:val="decimal"/>
      <w:lvlText w:val="%1."/>
      <w:lvlJc w:val="left"/>
      <w:pPr>
        <w:ind w:left="27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2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left="90"/>
      <w:jc w:val="center"/>
    </w:pPr>
    <w:rPr>
      <w:b w:val="1"/>
      <w:bCs w:val="1"/>
      <w:sz w:val="24"/>
      <w:szCs w:val="24"/>
      <w:u w:val="single"/>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le.utah.gov/Session/2026/bills/introduced/SB0090.pdf" TargetMode="External"/><Relationship Id="rId22" Type="http://schemas.openxmlformats.org/officeDocument/2006/relationships/hyperlink" Target="mailto:anbaxter@utah.gov" TargetMode="External"/><Relationship Id="rId21" Type="http://schemas.openxmlformats.org/officeDocument/2006/relationships/hyperlink" Target="https://le.utah.gov/~2022/bills/static/SB0127.html" TargetMode="External"/><Relationship Id="rId24" Type="http://schemas.openxmlformats.org/officeDocument/2006/relationships/hyperlink" Target="https://ems.utah.gov/10916-2/" TargetMode="External"/><Relationship Id="rId23" Type="http://schemas.openxmlformats.org/officeDocument/2006/relationships/hyperlink" Target="https://adminrules.utah.gov/public/rule/R911-2/Current%20Rules?searchText=EM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hhs.utah.gov/wp-content/uploads/Utah-RHTP-Application-Summary-Nov2025.pdf" TargetMode="External"/><Relationship Id="rId26" Type="http://schemas.openxmlformats.org/officeDocument/2006/relationships/header" Target="header2.xml"/><Relationship Id="rId25" Type="http://schemas.openxmlformats.org/officeDocument/2006/relationships/header" Target="header1.xml"/><Relationship Id="rId27"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boards.utah.gov/s/how-to-apply" TargetMode="External"/><Relationship Id="rId8" Type="http://schemas.openxmlformats.org/officeDocument/2006/relationships/hyperlink" Target="https://allevents.in/tremonton/rural-trauma-development-course/200029638342120" TargetMode="External"/><Relationship Id="rId11" Type="http://schemas.openxmlformats.org/officeDocument/2006/relationships/image" Target="media/image4.png"/><Relationship Id="rId10" Type="http://schemas.openxmlformats.org/officeDocument/2006/relationships/hyperlink" Target="https://dhhs.utah.gov/wp-content/uploads/NOA_RHTCMS332051-01-00.pdf" TargetMode="External"/><Relationship Id="rId13" Type="http://schemas.openxmlformats.org/officeDocument/2006/relationships/hyperlink" Target="https://le.utah.gov/xcode/Title53/Chapter2D/53-2d-S202.html?v=C53-2d-S202_2023050320240701" TargetMode="External"/><Relationship Id="rId12" Type="http://schemas.openxmlformats.org/officeDocument/2006/relationships/image" Target="media/image2.png"/><Relationship Id="rId15" Type="http://schemas.openxmlformats.org/officeDocument/2006/relationships/hyperlink" Target="https://le.utah.gov/Session/2026/bills/static/HB0113.html" TargetMode="External"/><Relationship Id="rId14" Type="http://schemas.openxmlformats.org/officeDocument/2006/relationships/hyperlink" Target="https://le.utah.gov/~2025/bills/static/HB0079.html" TargetMode="External"/><Relationship Id="rId17" Type="http://schemas.openxmlformats.org/officeDocument/2006/relationships/hyperlink" Target="https://le.utah.gov/~2026/bills/static/HB0339.html" TargetMode="External"/><Relationship Id="rId16" Type="http://schemas.openxmlformats.org/officeDocument/2006/relationships/hyperlink" Target="https://le.utah.gov/~2026/bills/static/HB0269.html" TargetMode="External"/><Relationship Id="rId19" Type="http://schemas.openxmlformats.org/officeDocument/2006/relationships/hyperlink" Target="https://le.utah.gov/~2026/bills/static/SB0087.html" TargetMode="External"/><Relationship Id="rId18" Type="http://schemas.openxmlformats.org/officeDocument/2006/relationships/hyperlink" Target="https://le.utah.gov/~2026/bills/static/HB0402.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