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Arial" w:cs="Arial" w:eastAsia="Arial" w:hAnsi="Arial"/>
          <w:b/>
          <w:bCs/>
          <w:color w:val="1F3864"/>
          <w:sz w:val="32"/>
          <w:szCs w:val="32"/>
        </w:rPr>
        <w:t xml:space="preserve">POLE CANYON BASIC LOCAL DISTRICT</w:t>
      </w:r>
    </w:p>
    <w:p>
      <w:pPr>
        <w:spacing w:after="240"/>
        <w:jc w:val="center"/>
      </w:pPr>
      <w:r>
        <w:rPr>
          <w:rFonts w:ascii="Arial" w:cs="Arial" w:eastAsia="Arial" w:hAnsi="Arial"/>
          <w:color w:val="2E5496"/>
          <w:sz w:val="26"/>
          <w:szCs w:val="26"/>
        </w:rPr>
        <w:t xml:space="preserve">Meeting Minutes</w:t>
      </w:r>
    </w:p>
    <w:p>
      <w:pPr>
        <w:pBdr>
          <w:bottom w:val="single" w:color="2E5496" w:sz="4" w:space="1"/>
        </w:pBd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2"/>
                <w:szCs w:val="22"/>
              </w:rPr>
              <w:t xml:space="preserve">Date: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2"/>
                <w:szCs w:val="22"/>
              </w:rPr>
              <w:t xml:space="preserve">April 16, 2025</w:t>
            </w:r>
          </w:p>
        </w:tc>
      </w:tr>
      <w:tr>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2"/>
                <w:szCs w:val="22"/>
              </w:rPr>
              <w:t xml:space="preserve">Time: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2"/>
                <w:szCs w:val="22"/>
              </w:rPr>
              <w:t xml:space="preserve">8:00 AM</w:t>
            </w:r>
          </w:p>
        </w:tc>
      </w:tr>
      <w:tr>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2"/>
                <w:szCs w:val="22"/>
              </w:rPr>
              <w:t xml:space="preserve">Location: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2"/>
                <w:szCs w:val="22"/>
              </w:rPr>
              <w:t xml:space="preserve">Virtual (Zoom)</w:t>
            </w:r>
          </w:p>
        </w:tc>
      </w:tr>
      <w:tr>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2"/>
                <w:szCs w:val="22"/>
              </w:rPr>
              <w:t xml:space="preserve">Presiding: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2"/>
                <w:szCs w:val="22"/>
              </w:rPr>
              <w:t xml:space="preserve">Nate Shipp, Chair</w:t>
            </w:r>
          </w:p>
        </w:tc>
      </w:tr>
      <w:tr>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2"/>
                <w:szCs w:val="22"/>
              </w:rPr>
              <w:t xml:space="preserve">Recorder:</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2"/>
                <w:szCs w:val="22"/>
              </w:rPr>
              <w:t xml:space="preserve">Josh Wagstaff</w:t>
            </w:r>
          </w:p>
        </w:tc>
      </w:tr>
    </w:tbl>
    <w:p>
      <w:pPr>
        <w:spacing w:after="80"/>
      </w:pPr>
      <w:r>
        <w:t xml:space="preserve"/>
      </w:r>
    </w:p>
    <w:p>
      <w:pPr>
        <w:spacing w:after="80"/>
      </w:pPr>
      <w:r>
        <w:t xml:space="preserve"/>
      </w:r>
    </w:p>
    <w:p>
      <w:pPr>
        <w:pStyle w:val="Heading1"/>
        <w:spacing w:after="120" w:before="280"/>
      </w:pPr>
      <w:r>
        <w:rPr>
          <w:rFonts w:ascii="Arial" w:cs="Arial" w:eastAsia="Arial" w:hAnsi="Arial"/>
          <w:b/>
          <w:bCs/>
          <w:color w:val="1F3864"/>
          <w:sz w:val="28"/>
          <w:szCs w:val="28"/>
        </w:rPr>
        <w:t xml:space="preserve">Attendance</w:t>
      </w:r>
    </w:p>
    <w:p>
      <w:pPr>
        <w:spacing w:after="80"/>
      </w:pPr>
      <w:r>
        <w:rPr>
          <w:rFonts w:ascii="Arial" w:cs="Arial" w:eastAsia="Arial" w:hAnsi="Arial"/>
          <w:b/>
          <w:bCs/>
          <w:sz w:val="22"/>
          <w:szCs w:val="22"/>
        </w:rPr>
        <w:t xml:space="preserve">Members Present: </w:t>
      </w:r>
      <w:r>
        <w:rPr>
          <w:rFonts w:ascii="Arial" w:cs="Arial" w:eastAsia="Arial" w:hAnsi="Arial"/>
          <w:sz w:val="22"/>
          <w:szCs w:val="22"/>
        </w:rPr>
        <w:t xml:space="preserve">Josh Wagstaff, Brad Marsh (in person); Nate Shipp, Carey Smith, Jared Westhoff, Matt Ence, Michael Jensen (virtual)</w:t>
      </w:r>
    </w:p>
    <w:p>
      <w:pPr>
        <w:spacing w:after="80"/>
      </w:pPr>
      <w:r>
        <w:rPr>
          <w:rFonts w:ascii="Arial" w:cs="Arial" w:eastAsia="Arial" w:hAnsi="Arial"/>
          <w:b/>
          <w:bCs/>
          <w:sz w:val="22"/>
          <w:szCs w:val="22"/>
        </w:rPr>
        <w:t xml:space="preserve">Also Present: </w:t>
      </w:r>
      <w:r>
        <w:rPr>
          <w:rFonts w:ascii="Arial" w:cs="Arial" w:eastAsia="Arial" w:hAnsi="Arial"/>
          <w:sz w:val="22"/>
          <w:szCs w:val="22"/>
        </w:rPr>
        <w:t xml:space="preserve">Matt Ence, SJ&amp;R (Legal Counsel)</w:t>
      </w:r>
    </w:p>
    <w:p>
      <w:pPr>
        <w:spacing w:after="80"/>
      </w:pPr>
      <w:r>
        <w:t xml:space="preserve"/>
      </w:r>
    </w:p>
    <w:p>
      <w:pPr>
        <w:pStyle w:val="Heading1"/>
        <w:spacing w:after="120" w:before="280"/>
      </w:pPr>
      <w:r>
        <w:rPr>
          <w:rFonts w:ascii="Arial" w:cs="Arial" w:eastAsia="Arial" w:hAnsi="Arial"/>
          <w:b/>
          <w:bCs/>
          <w:color w:val="1F3864"/>
          <w:sz w:val="28"/>
          <w:szCs w:val="28"/>
        </w:rPr>
        <w:t xml:space="preserve">1. Public Comment</w:t>
      </w:r>
    </w:p>
    <w:p>
      <w:pPr>
        <w:spacing w:after="100"/>
      </w:pPr>
      <w:r>
        <w:rPr>
          <w:rFonts w:ascii="Arial" w:cs="Arial" w:eastAsia="Arial" w:hAnsi="Arial"/>
          <w:b/>
          <w:bCs/>
          <w:sz w:val="22"/>
          <w:szCs w:val="22"/>
        </w:rPr>
        <w:t xml:space="preserve">Josh Wagstaff: </w:t>
      </w:r>
      <w:r>
        <w:rPr>
          <w:rFonts w:ascii="Arial" w:cs="Arial" w:eastAsia="Arial" w:hAnsi="Arial"/>
          <w:sz w:val="22"/>
          <w:szCs w:val="22"/>
        </w:rPr>
        <w:t xml:space="preserve">First item is public comment. I don’t see anybody online, there’s nobody here at the building. I think we don’t need a motion for that.</w:t>
      </w:r>
    </w:p>
    <w:p>
      <w:pPr>
        <w:spacing w:after="80"/>
      </w:pPr>
      <w:r>
        <w:t xml:space="preserve"/>
      </w:r>
    </w:p>
    <w:p>
      <w:pPr>
        <w:pStyle w:val="Heading1"/>
        <w:spacing w:after="120" w:before="280"/>
      </w:pPr>
      <w:r>
        <w:rPr>
          <w:rFonts w:ascii="Arial" w:cs="Arial" w:eastAsia="Arial" w:hAnsi="Arial"/>
          <w:b/>
          <w:bCs/>
          <w:color w:val="1F3864"/>
          <w:sz w:val="28"/>
          <w:szCs w:val="28"/>
        </w:rPr>
        <w:t xml:space="preserve">2. Roll Call</w:t>
      </w:r>
    </w:p>
    <w:p>
      <w:pPr>
        <w:spacing w:after="100"/>
      </w:pPr>
      <w:r>
        <w:rPr>
          <w:rFonts w:ascii="Arial" w:cs="Arial" w:eastAsia="Arial" w:hAnsi="Arial"/>
          <w:b/>
          <w:bCs/>
          <w:sz w:val="22"/>
          <w:szCs w:val="22"/>
        </w:rPr>
        <w:t xml:space="preserve">Josh Wagstaff: </w:t>
      </w:r>
      <w:r>
        <w:rPr>
          <w:rFonts w:ascii="Arial" w:cs="Arial" w:eastAsia="Arial" w:hAnsi="Arial"/>
          <w:sz w:val="22"/>
          <w:szCs w:val="22"/>
        </w:rPr>
        <w:t xml:space="preserve">We have myself, Josh Wagstaff, and Brad Marsh in the building, and then Nate Shipp, Carey Smith, Jared Westhoff, Matt Ence, and Michael Jensen.</w:t>
      </w:r>
    </w:p>
    <w:p>
      <w:pPr>
        <w:spacing w:after="100"/>
      </w:pPr>
      <w:r>
        <w:rPr>
          <w:rFonts w:ascii="Arial" w:cs="Arial" w:eastAsia="Arial" w:hAnsi="Arial"/>
          <w:b/>
          <w:bCs/>
          <w:sz w:val="22"/>
          <w:szCs w:val="22"/>
        </w:rPr>
        <w:t xml:space="preserve">Matt Ence (SJ&amp;R): </w:t>
      </w:r>
      <w:r>
        <w:rPr>
          <w:rFonts w:ascii="Arial" w:cs="Arial" w:eastAsia="Arial" w:hAnsi="Arial"/>
          <w:sz w:val="22"/>
          <w:szCs w:val="22"/>
        </w:rPr>
        <w:t xml:space="preserve">Yep, that’s fine.</w:t>
      </w:r>
    </w:p>
    <w:p>
      <w:pPr>
        <w:spacing w:after="80"/>
      </w:pPr>
      <w:r>
        <w:t xml:space="preserve"/>
      </w:r>
    </w:p>
    <w:p>
      <w:pPr>
        <w:pStyle w:val="Heading1"/>
        <w:spacing w:after="120" w:before="280"/>
      </w:pPr>
      <w:r>
        <w:rPr>
          <w:rFonts w:ascii="Arial" w:cs="Arial" w:eastAsia="Arial" w:hAnsi="Arial"/>
          <w:b/>
          <w:bCs/>
          <w:color w:val="1F3864"/>
          <w:sz w:val="28"/>
          <w:szCs w:val="28"/>
        </w:rPr>
        <w:t xml:space="preserve">3. Approval of January 15th Meeting Minutes</w:t>
      </w:r>
    </w:p>
    <w:p>
      <w:pPr>
        <w:spacing w:after="100"/>
      </w:pPr>
      <w:r>
        <w:rPr>
          <w:rFonts w:ascii="Arial" w:cs="Arial" w:eastAsia="Arial" w:hAnsi="Arial"/>
          <w:b/>
          <w:bCs/>
          <w:sz w:val="22"/>
          <w:szCs w:val="22"/>
        </w:rPr>
        <w:t xml:space="preserve">Josh Wagstaff: </w:t>
      </w:r>
      <w:r>
        <w:rPr>
          <w:rFonts w:ascii="Arial" w:cs="Arial" w:eastAsia="Arial" w:hAnsi="Arial"/>
          <w:sz w:val="22"/>
          <w:szCs w:val="22"/>
        </w:rPr>
        <w:t xml:space="preserve">First item is the January 15th meeting minutes. Has everybody had time to review those?</w:t>
      </w:r>
    </w:p>
    <w:p>
      <w:pPr>
        <w:spacing w:after="100"/>
      </w:pPr>
      <w:r>
        <w:rPr>
          <w:rFonts w:ascii="Arial" w:cs="Arial" w:eastAsia="Arial" w:hAnsi="Arial"/>
          <w:b/>
          <w:bCs/>
          <w:sz w:val="22"/>
          <w:szCs w:val="22"/>
        </w:rPr>
        <w:t xml:space="preserve">Carey Smith: </w:t>
      </w:r>
      <w:r>
        <w:rPr>
          <w:rFonts w:ascii="Arial" w:cs="Arial" w:eastAsia="Arial" w:hAnsi="Arial"/>
          <w:sz w:val="22"/>
          <w:szCs w:val="22"/>
        </w:rPr>
        <w:t xml:space="preserve">Yes.</w:t>
      </w:r>
    </w:p>
    <w:p>
      <w:pPr>
        <w:spacing w:after="100"/>
      </w:pPr>
      <w:r>
        <w:rPr>
          <w:rFonts w:ascii="Arial" w:cs="Arial" w:eastAsia="Arial" w:hAnsi="Arial"/>
          <w:b/>
          <w:bCs/>
          <w:sz w:val="22"/>
          <w:szCs w:val="22"/>
        </w:rPr>
        <w:t xml:space="preserve">Nate Shipp: </w:t>
      </w:r>
      <w:r>
        <w:rPr>
          <w:rFonts w:ascii="Arial" w:cs="Arial" w:eastAsia="Arial" w:hAnsi="Arial"/>
          <w:sz w:val="22"/>
          <w:szCs w:val="22"/>
        </w:rPr>
        <w:t xml:space="preserve">Yes, thanks for sending them out, Josh.</w:t>
      </w:r>
    </w:p>
    <w:p>
      <w:pPr>
        <w:spacing w:after="100"/>
      </w:pPr>
      <w:r>
        <w:rPr>
          <w:rFonts w:ascii="Arial" w:cs="Arial" w:eastAsia="Arial" w:hAnsi="Arial"/>
          <w:b/>
          <w:bCs/>
          <w:sz w:val="22"/>
          <w:szCs w:val="22"/>
        </w:rPr>
        <w:t xml:space="preserve">Josh Wagstaff: </w:t>
      </w:r>
      <w:r>
        <w:rPr>
          <w:rFonts w:ascii="Arial" w:cs="Arial" w:eastAsia="Arial" w:hAnsi="Arial"/>
          <w:sz w:val="22"/>
          <w:szCs w:val="22"/>
        </w:rPr>
        <w:t xml:space="preserve">Okay, I’ll open that up for a motion.</w:t>
      </w:r>
    </w:p>
    <w:p>
      <w:pPr>
        <w:spacing w:after="80"/>
      </w:pPr>
      <w:r>
        <w:t xml:space="preserve"/>
      </w:r>
    </w:p>
    <w:p>
      <w:pPr>
        <w:spacing w:after="100"/>
        <w:ind w:left="360"/>
      </w:pPr>
      <w:r>
        <w:rPr>
          <w:rFonts w:ascii="Arial" w:cs="Arial" w:eastAsia="Arial" w:hAnsi="Arial"/>
          <w:i/>
          <w:iCs/>
          <w:sz w:val="22"/>
          <w:szCs w:val="22"/>
        </w:rPr>
        <w:t xml:space="preserve">Motion: Carey Smith moved to approve the minutes of January 15th.</w:t>
      </w:r>
    </w:p>
    <w:p>
      <w:pPr>
        <w:spacing w:after="100"/>
        <w:ind w:left="360"/>
      </w:pPr>
      <w:r>
        <w:rPr>
          <w:rFonts w:ascii="Arial" w:cs="Arial" w:eastAsia="Arial" w:hAnsi="Arial"/>
          <w:i/>
          <w:iCs/>
          <w:sz w:val="22"/>
          <w:szCs w:val="22"/>
        </w:rPr>
        <w:t xml:space="preserve">Second: Jared Westhoff</w:t>
      </w:r>
    </w:p>
    <w:p>
      <w:pPr>
        <w:spacing w:after="100"/>
        <w:ind w:left="360"/>
      </w:pPr>
      <w:r>
        <w:rPr>
          <w:rFonts w:ascii="Arial" w:cs="Arial" w:eastAsia="Arial" w:hAnsi="Arial"/>
          <w:i/>
          <w:iCs/>
          <w:sz w:val="22"/>
          <w:szCs w:val="22"/>
        </w:rPr>
        <w:t xml:space="preserve">Vote: All in favor — motion passed unanimously.</w:t>
      </w:r>
    </w:p>
    <w:p>
      <w:pPr>
        <w:spacing w:after="80"/>
      </w:pPr>
      <w:r>
        <w:t xml:space="preserve"/>
      </w:r>
    </w:p>
    <w:p>
      <w:pPr>
        <w:pStyle w:val="Heading1"/>
        <w:spacing w:after="120" w:before="280"/>
      </w:pPr>
      <w:r>
        <w:rPr>
          <w:rFonts w:ascii="Arial" w:cs="Arial" w:eastAsia="Arial" w:hAnsi="Arial"/>
          <w:b/>
          <w:bCs/>
          <w:color w:val="1F3864"/>
          <w:sz w:val="28"/>
          <w:szCs w:val="28"/>
        </w:rPr>
        <w:t xml:space="preserve">4. Quarter 1 Financials (January – March)</w:t>
      </w:r>
    </w:p>
    <w:p>
      <w:pPr>
        <w:spacing w:after="100"/>
      </w:pPr>
      <w:r>
        <w:rPr>
          <w:rFonts w:ascii="Arial" w:cs="Arial" w:eastAsia="Arial" w:hAnsi="Arial"/>
          <w:b/>
          <w:bCs/>
          <w:sz w:val="22"/>
          <w:szCs w:val="22"/>
        </w:rPr>
        <w:t xml:space="preserve">Josh Wagstaff: </w:t>
      </w:r>
      <w:r>
        <w:rPr>
          <w:rFonts w:ascii="Arial" w:cs="Arial" w:eastAsia="Arial" w:hAnsi="Arial"/>
          <w:sz w:val="22"/>
          <w:szCs w:val="22"/>
        </w:rPr>
        <w:t xml:space="preserve">Our revenue came in from tax revenue at about $61,000. Our expenses were $30,000. So that’s what January through March looks like. Do you guys have any questions on those?</w:t>
      </w:r>
    </w:p>
    <w:p>
      <w:pPr>
        <w:spacing w:after="100"/>
      </w:pPr>
      <w:r>
        <w:rPr>
          <w:rFonts w:ascii="Arial" w:cs="Arial" w:eastAsia="Arial" w:hAnsi="Arial"/>
          <w:b/>
          <w:bCs/>
          <w:sz w:val="22"/>
          <w:szCs w:val="22"/>
        </w:rPr>
        <w:t xml:space="preserve">Carey Smith: </w:t>
      </w:r>
      <w:r>
        <w:rPr>
          <w:rFonts w:ascii="Arial" w:cs="Arial" w:eastAsia="Arial" w:hAnsi="Arial"/>
          <w:sz w:val="22"/>
          <w:szCs w:val="22"/>
        </w:rPr>
        <w:t xml:space="preserve">Nope.</w:t>
      </w:r>
    </w:p>
    <w:p>
      <w:pPr>
        <w:spacing w:after="100"/>
      </w:pPr>
      <w:r>
        <w:rPr>
          <w:rFonts w:ascii="Arial" w:cs="Arial" w:eastAsia="Arial" w:hAnsi="Arial"/>
          <w:b/>
          <w:bCs/>
          <w:sz w:val="22"/>
          <w:szCs w:val="22"/>
        </w:rPr>
        <w:t xml:space="preserve">Nate Shipp: </w:t>
      </w:r>
      <w:r>
        <w:rPr>
          <w:rFonts w:ascii="Arial" w:cs="Arial" w:eastAsia="Arial" w:hAnsi="Arial"/>
          <w:sz w:val="22"/>
          <w:szCs w:val="22"/>
        </w:rPr>
        <w:t xml:space="preserve">No.</w:t>
      </w:r>
    </w:p>
    <w:p>
      <w:pPr>
        <w:spacing w:after="80"/>
      </w:pPr>
      <w:r>
        <w:t xml:space="preserve"/>
      </w:r>
    </w:p>
    <w:p>
      <w:pPr>
        <w:pStyle w:val="Heading1"/>
        <w:spacing w:after="120" w:before="280"/>
      </w:pPr>
      <w:r>
        <w:rPr>
          <w:rFonts w:ascii="Arial" w:cs="Arial" w:eastAsia="Arial" w:hAnsi="Arial"/>
          <w:b/>
          <w:bCs/>
          <w:color w:val="1F3864"/>
          <w:sz w:val="28"/>
          <w:szCs w:val="28"/>
        </w:rPr>
        <w:t xml:space="preserve">4. Candlelight Property Easement</w:t>
      </w:r>
    </w:p>
    <w:p>
      <w:pPr>
        <w:spacing w:after="100"/>
      </w:pPr>
      <w:r>
        <w:rPr>
          <w:rFonts w:ascii="Arial" w:cs="Arial" w:eastAsia="Arial" w:hAnsi="Arial"/>
          <w:b/>
          <w:bCs/>
          <w:sz w:val="22"/>
          <w:szCs w:val="22"/>
        </w:rPr>
        <w:t xml:space="preserve">Josh Wagstaff: </w:t>
      </w:r>
      <w:r>
        <w:rPr>
          <w:rFonts w:ascii="Arial" w:cs="Arial" w:eastAsia="Arial" w:hAnsi="Arial"/>
          <w:sz w:val="22"/>
          <w:szCs w:val="22"/>
        </w:rPr>
        <w:t xml:space="preserve">Next item is the property from Candlelight. This property is like a 20-foot by 100-foot strip. It’s supposed to tie into the master trail plan, so I think as long as they fully improve it, it aligns with what we’ve decided. But I think we need to just make sure that everything we have is part of the Master Trail Plan or a park, so that it aligns with what you guys approved a couple meetings ago. I don’t know if you’ve had time to review this and how you feel about accepting that property.</w:t>
      </w:r>
    </w:p>
    <w:p>
      <w:pPr>
        <w:spacing w:after="80"/>
      </w:pPr>
      <w:r>
        <w:t xml:space="preserve"/>
      </w:r>
    </w:p>
    <w:p>
      <w:pPr>
        <w:spacing w:after="100"/>
      </w:pPr>
      <w:r>
        <w:rPr>
          <w:rFonts w:ascii="Arial" w:cs="Arial" w:eastAsia="Arial" w:hAnsi="Arial"/>
          <w:b/>
          <w:bCs/>
          <w:sz w:val="22"/>
          <w:szCs w:val="22"/>
        </w:rPr>
        <w:t xml:space="preserve">Jared Westhoff: </w:t>
      </w:r>
      <w:r>
        <w:rPr>
          <w:rFonts w:ascii="Arial" w:cs="Arial" w:eastAsia="Arial" w:hAnsi="Arial"/>
          <w:sz w:val="22"/>
          <w:szCs w:val="22"/>
        </w:rPr>
        <w:t xml:space="preserve">I’m going to make a motion, and then I’m hoping for a little discussion after, before we move on from the agenda item. I would move that where this is a part of a trail system, we accept this property, and have it be improved as we accept it.</w:t>
      </w:r>
    </w:p>
    <w:p>
      <w:pPr>
        <w:spacing w:after="80"/>
      </w:pPr>
      <w:r>
        <w:t xml:space="preserve"/>
      </w:r>
    </w:p>
    <w:p>
      <w:pPr>
        <w:spacing w:after="100"/>
        <w:ind w:left="360"/>
      </w:pPr>
      <w:r>
        <w:rPr>
          <w:rFonts w:ascii="Arial" w:cs="Arial" w:eastAsia="Arial" w:hAnsi="Arial"/>
          <w:i/>
          <w:iCs/>
          <w:sz w:val="22"/>
          <w:szCs w:val="22"/>
        </w:rPr>
        <w:t xml:space="preserve">Motion: Jared Westhoff moved to accept the Candlelight property as part of the trail system, contingent on it being improved upon acceptance.</w:t>
      </w:r>
    </w:p>
    <w:p>
      <w:pPr>
        <w:spacing w:after="100"/>
        <w:ind w:left="360"/>
      </w:pPr>
      <w:r>
        <w:rPr>
          <w:rFonts w:ascii="Arial" w:cs="Arial" w:eastAsia="Arial" w:hAnsi="Arial"/>
          <w:i/>
          <w:iCs/>
          <w:sz w:val="22"/>
          <w:szCs w:val="22"/>
        </w:rPr>
        <w:t xml:space="preserve">Vote: All in favor — motion passed unanimously.</w:t>
      </w:r>
    </w:p>
    <w:p>
      <w:pPr>
        <w:spacing w:after="80"/>
      </w:pPr>
      <w:r>
        <w:t xml:space="preserve"/>
      </w:r>
    </w:p>
    <w:p>
      <w:pPr>
        <w:spacing w:after="100"/>
      </w:pPr>
      <w:r>
        <w:rPr>
          <w:rFonts w:ascii="Arial" w:cs="Arial" w:eastAsia="Arial" w:hAnsi="Arial"/>
          <w:b/>
          <w:bCs/>
          <w:sz w:val="22"/>
          <w:szCs w:val="22"/>
        </w:rPr>
        <w:t xml:space="preserve">Jared Westhoff: </w:t>
      </w:r>
      <w:r>
        <w:rPr>
          <w:rFonts w:ascii="Arial" w:cs="Arial" w:eastAsia="Arial" w:hAnsi="Arial"/>
          <w:sz w:val="22"/>
          <w:szCs w:val="22"/>
        </w:rPr>
        <w:t xml:space="preserve">Josh, you and I talked about this yesterday in our work meeting. Nate, I’m just curious if you think this is a good process. I think this would be a good process for Candlelight and the district, but it’d be good if we had the master trail map. When they send over a plat, they just give us a vicinity map of where this trail fits into the map, so it’s easier to understand quickly. You think that’s okay to ask of Candlelight, Nate?</w:t>
      </w:r>
    </w:p>
    <w:p>
      <w:pPr>
        <w:spacing w:after="80"/>
      </w:pPr>
      <w:r>
        <w:t xml:space="preserve"/>
      </w:r>
    </w:p>
    <w:p>
      <w:pPr>
        <w:spacing w:after="100"/>
      </w:pPr>
      <w:r>
        <w:rPr>
          <w:rFonts w:ascii="Arial" w:cs="Arial" w:eastAsia="Arial" w:hAnsi="Arial"/>
          <w:b/>
          <w:bCs/>
          <w:sz w:val="22"/>
          <w:szCs w:val="22"/>
        </w:rPr>
        <w:t xml:space="preserve">Nate Shipp: </w:t>
      </w:r>
      <w:r>
        <w:rPr>
          <w:rFonts w:ascii="Arial" w:cs="Arial" w:eastAsia="Arial" w:hAnsi="Arial"/>
          <w:sz w:val="22"/>
          <w:szCs w:val="22"/>
        </w:rPr>
        <w:t xml:space="preserve">Yeah, in fact I’d probably go a little bit further than that, Jared. I think we ought to ask them to give us a map of where it fits in, and either certify that it’s been improved and that we’ve amended the maintenance agreement to include this space so they maintain it — or they give us a timeline and a commitment as to when they’re going to improve it and start maintaining it. So that as we do these going forward, there’s a clear understanding of how that’s being approved and maintained.</w:t>
      </w:r>
    </w:p>
    <w:p>
      <w:pPr>
        <w:spacing w:after="80"/>
      </w:pPr>
      <w:r>
        <w:t xml:space="preserve"/>
      </w:r>
    </w:p>
    <w:p>
      <w:pPr>
        <w:spacing w:after="100"/>
      </w:pPr>
      <w:r>
        <w:rPr>
          <w:rFonts w:ascii="Arial" w:cs="Arial" w:eastAsia="Arial" w:hAnsi="Arial"/>
          <w:b/>
          <w:bCs/>
          <w:sz w:val="22"/>
          <w:szCs w:val="22"/>
        </w:rPr>
        <w:t xml:space="preserve">Jared Westhoff: </w:t>
      </w:r>
      <w:r>
        <w:rPr>
          <w:rFonts w:ascii="Arial" w:cs="Arial" w:eastAsia="Arial" w:hAnsi="Arial"/>
          <w:sz w:val="22"/>
          <w:szCs w:val="22"/>
        </w:rPr>
        <w:t xml:space="preserve">So our district policy would be: we’re willing to accept Master Trail easements, so long as they send us a vicinity map of how it fits into the Master Trail, and a suggested amendment to the maintenance agreement where they spell out a timeline for improvements, and agree to immediately start maintaining the space through the HOA. Can we just set that as policy, or do we need a motion?</w:t>
      </w:r>
    </w:p>
    <w:p>
      <w:pPr>
        <w:spacing w:after="80"/>
      </w:pPr>
      <w:r>
        <w:t xml:space="preserve"/>
      </w:r>
    </w:p>
    <w:p>
      <w:pPr>
        <w:spacing w:after="100"/>
      </w:pPr>
      <w:r>
        <w:rPr>
          <w:rFonts w:ascii="Arial" w:cs="Arial" w:eastAsia="Arial" w:hAnsi="Arial"/>
          <w:b/>
          <w:bCs/>
          <w:sz w:val="22"/>
          <w:szCs w:val="22"/>
        </w:rPr>
        <w:t xml:space="preserve">Matt Ence (SJ&amp;R): </w:t>
      </w:r>
      <w:r>
        <w:rPr>
          <w:rFonts w:ascii="Arial" w:cs="Arial" w:eastAsia="Arial" w:hAnsi="Arial"/>
          <w:sz w:val="22"/>
          <w:szCs w:val="22"/>
        </w:rPr>
        <w:t xml:space="preserve">I think we can take that just as general direction from the board. I think that makes a lot of sense. The maintenance plan is a good tool for defining those things.</w:t>
      </w:r>
    </w:p>
    <w:p>
      <w:pPr>
        <w:spacing w:after="80"/>
      </w:pPr>
      <w:r>
        <w:t xml:space="preserve"/>
      </w:r>
    </w:p>
    <w:p>
      <w:pPr>
        <w:spacing w:after="100"/>
      </w:pPr>
      <w:r>
        <w:rPr>
          <w:rFonts w:ascii="Arial" w:cs="Arial" w:eastAsia="Arial" w:hAnsi="Arial"/>
          <w:b/>
          <w:bCs/>
          <w:sz w:val="22"/>
          <w:szCs w:val="22"/>
        </w:rPr>
        <w:t xml:space="preserve">Josh Wagstaff: </w:t>
      </w:r>
      <w:r>
        <w:rPr>
          <w:rFonts w:ascii="Arial" w:cs="Arial" w:eastAsia="Arial" w:hAnsi="Arial"/>
          <w:sz w:val="22"/>
          <w:szCs w:val="22"/>
        </w:rPr>
        <w:t xml:space="preserve">Hey Matt, I’ll work with you on that maintenance plan. I think it would be good — I don’t know if we want to do a bunch of amendments to the maintenance plan, but we need to have some type of standard operating procedures to know and keep track of what they’re deeding us, because right now we have several parcels that have been deeded over to us that we haven’t really tracked. This will be a good procedure.</w:t>
      </w:r>
    </w:p>
    <w:p>
      <w:pPr>
        <w:spacing w:after="80"/>
      </w:pPr>
      <w:r>
        <w:t xml:space="preserve"/>
      </w:r>
    </w:p>
    <w:p>
      <w:pPr>
        <w:spacing w:after="100"/>
      </w:pPr>
      <w:r>
        <w:rPr>
          <w:rFonts w:ascii="Arial" w:cs="Arial" w:eastAsia="Arial" w:hAnsi="Arial"/>
          <w:b/>
          <w:bCs/>
          <w:sz w:val="22"/>
          <w:szCs w:val="22"/>
        </w:rPr>
        <w:t xml:space="preserve">Matt Ence (SJ&amp;R): </w:t>
      </w:r>
      <w:r>
        <w:rPr>
          <w:rFonts w:ascii="Arial" w:cs="Arial" w:eastAsia="Arial" w:hAnsi="Arial"/>
          <w:sz w:val="22"/>
          <w:szCs w:val="22"/>
        </w:rPr>
        <w:t xml:space="preserve">Let’s make sure we have a list of those and share that with me, and you and I can work together on it, Josh.</w:t>
      </w:r>
    </w:p>
    <w:p>
      <w:pPr>
        <w:spacing w:after="100"/>
      </w:pPr>
      <w:r>
        <w:rPr>
          <w:rFonts w:ascii="Arial" w:cs="Arial" w:eastAsia="Arial" w:hAnsi="Arial"/>
          <w:b/>
          <w:bCs/>
          <w:sz w:val="22"/>
          <w:szCs w:val="22"/>
        </w:rPr>
        <w:t xml:space="preserve">Josh Wagstaff: </w:t>
      </w:r>
      <w:r>
        <w:rPr>
          <w:rFonts w:ascii="Arial" w:cs="Arial" w:eastAsia="Arial" w:hAnsi="Arial"/>
          <w:sz w:val="22"/>
          <w:szCs w:val="22"/>
        </w:rPr>
        <w:t xml:space="preserve">Fair. Any other comments on that property?</w:t>
      </w:r>
    </w:p>
    <w:p>
      <w:pPr>
        <w:spacing w:after="100"/>
      </w:pPr>
      <w:r>
        <w:rPr>
          <w:rFonts w:ascii="Arial" w:cs="Arial" w:eastAsia="Arial" w:hAnsi="Arial"/>
          <w:b/>
          <w:bCs/>
          <w:sz w:val="22"/>
          <w:szCs w:val="22"/>
        </w:rPr>
        <w:t xml:space="preserve">Nate Shipp: </w:t>
      </w:r>
      <w:r>
        <w:rPr>
          <w:rFonts w:ascii="Arial" w:cs="Arial" w:eastAsia="Arial" w:hAnsi="Arial"/>
          <w:sz w:val="22"/>
          <w:szCs w:val="22"/>
        </w:rPr>
        <w:t xml:space="preserve">No.</w:t>
      </w:r>
    </w:p>
    <w:p>
      <w:pPr>
        <w:spacing w:after="100"/>
      </w:pPr>
      <w:r>
        <w:rPr>
          <w:rFonts w:ascii="Arial" w:cs="Arial" w:eastAsia="Arial" w:hAnsi="Arial"/>
          <w:b/>
          <w:bCs/>
          <w:sz w:val="22"/>
          <w:szCs w:val="22"/>
        </w:rPr>
        <w:t xml:space="preserve">Jared Westhoff: </w:t>
      </w:r>
      <w:r>
        <w:rPr>
          <w:rFonts w:ascii="Arial" w:cs="Arial" w:eastAsia="Arial" w:hAnsi="Arial"/>
          <w:sz w:val="22"/>
          <w:szCs w:val="22"/>
        </w:rPr>
        <w:t xml:space="preserve">Nope.</w:t>
      </w:r>
    </w:p>
    <w:p>
      <w:pPr>
        <w:spacing w:after="80"/>
      </w:pPr>
      <w:r>
        <w:t xml:space="preserve"/>
      </w:r>
    </w:p>
    <w:p>
      <w:pPr>
        <w:pStyle w:val="Heading1"/>
        <w:spacing w:after="120" w:before="280"/>
      </w:pPr>
      <w:r>
        <w:rPr>
          <w:rFonts w:ascii="Arial" w:cs="Arial" w:eastAsia="Arial" w:hAnsi="Arial"/>
          <w:b/>
          <w:bCs/>
          <w:color w:val="1F3864"/>
          <w:sz w:val="28"/>
          <w:szCs w:val="28"/>
        </w:rPr>
        <w:t xml:space="preserve">5. State Audit Update &amp; Next Meeting</w:t>
      </w:r>
    </w:p>
    <w:p>
      <w:pPr>
        <w:spacing w:after="100"/>
      </w:pPr>
      <w:r>
        <w:rPr>
          <w:rFonts w:ascii="Arial" w:cs="Arial" w:eastAsia="Arial" w:hAnsi="Arial"/>
          <w:b/>
          <w:bCs/>
          <w:sz w:val="22"/>
          <w:szCs w:val="22"/>
        </w:rPr>
        <w:t xml:space="preserve">Josh Wagstaff: </w:t>
      </w:r>
      <w:r>
        <w:rPr>
          <w:rFonts w:ascii="Arial" w:cs="Arial" w:eastAsia="Arial" w:hAnsi="Arial"/>
          <w:sz w:val="22"/>
          <w:szCs w:val="22"/>
        </w:rPr>
        <w:t xml:space="preserve">I don’t really have anything else on the agenda. Our next meeting is July 9th. Just so you guys know, Brad and I are going through the audit still with the state, so we’re making progress on that.</w:t>
      </w:r>
    </w:p>
    <w:p>
      <w:pPr>
        <w:spacing w:after="80"/>
      </w:pPr>
      <w:r>
        <w:t xml:space="preserve"/>
      </w:r>
    </w:p>
    <w:p>
      <w:pPr>
        <w:pStyle w:val="Heading1"/>
        <w:spacing w:after="120" w:before="280"/>
      </w:pPr>
      <w:r>
        <w:rPr>
          <w:rFonts w:ascii="Arial" w:cs="Arial" w:eastAsia="Arial" w:hAnsi="Arial"/>
          <w:b/>
          <w:bCs/>
          <w:color w:val="1F3864"/>
          <w:sz w:val="28"/>
          <w:szCs w:val="28"/>
        </w:rPr>
        <w:t xml:space="preserve">6. Additional Business – Potential Annexation</w:t>
      </w:r>
    </w:p>
    <w:p>
      <w:pPr>
        <w:spacing w:after="100"/>
      </w:pPr>
      <w:r>
        <w:rPr>
          <w:rFonts w:ascii="Arial" w:cs="Arial" w:eastAsia="Arial" w:hAnsi="Arial"/>
          <w:b/>
          <w:bCs/>
          <w:sz w:val="22"/>
          <w:szCs w:val="22"/>
        </w:rPr>
        <w:t xml:space="preserve">Jared Westhoff: </w:t>
      </w:r>
      <w:r>
        <w:rPr>
          <w:rFonts w:ascii="Arial" w:cs="Arial" w:eastAsia="Arial" w:hAnsi="Arial"/>
          <w:sz w:val="22"/>
          <w:szCs w:val="22"/>
        </w:rPr>
        <w:t xml:space="preserve">I’d make one comment. We’ve got an additional piece of ground that we’d like to consider annexing into the district, and I’m working with Kent Weathers on that plat. When that plat’s finished, we might need to have a meeting prior to our next scheduled meeting, just to process that sooner. So when you get an invite for another meeting, that’s what it’s about.</w:t>
      </w:r>
    </w:p>
    <w:p>
      <w:pPr>
        <w:spacing w:after="100"/>
      </w:pPr>
      <w:r>
        <w:rPr>
          <w:rFonts w:ascii="Arial" w:cs="Arial" w:eastAsia="Arial" w:hAnsi="Arial"/>
          <w:b/>
          <w:bCs/>
          <w:sz w:val="22"/>
          <w:szCs w:val="22"/>
        </w:rPr>
        <w:t xml:space="preserve">Nate Shipp: </w:t>
      </w:r>
      <w:r>
        <w:rPr>
          <w:rFonts w:ascii="Arial" w:cs="Arial" w:eastAsia="Arial" w:hAnsi="Arial"/>
          <w:sz w:val="22"/>
          <w:szCs w:val="22"/>
        </w:rPr>
        <w:t xml:space="preserve">Great. Looking forward to it, Jared. Let’s get it done.</w:t>
      </w:r>
    </w:p>
    <w:p>
      <w:pPr>
        <w:spacing w:after="80"/>
      </w:pPr>
      <w:r>
        <w:t xml:space="preserve"/>
      </w:r>
    </w:p>
    <w:p>
      <w:pPr>
        <w:pStyle w:val="Heading1"/>
        <w:spacing w:after="120" w:before="280"/>
      </w:pPr>
      <w:r>
        <w:rPr>
          <w:rFonts w:ascii="Arial" w:cs="Arial" w:eastAsia="Arial" w:hAnsi="Arial"/>
          <w:b/>
          <w:bCs/>
          <w:color w:val="1F3864"/>
          <w:sz w:val="28"/>
          <w:szCs w:val="28"/>
        </w:rPr>
        <w:t xml:space="preserve">7. Adjournment</w:t>
      </w:r>
    </w:p>
    <w:p>
      <w:pPr>
        <w:spacing w:after="100"/>
      </w:pPr>
      <w:r>
        <w:rPr>
          <w:rFonts w:ascii="Arial" w:cs="Arial" w:eastAsia="Arial" w:hAnsi="Arial"/>
          <w:b/>
          <w:bCs/>
          <w:sz w:val="22"/>
          <w:szCs w:val="22"/>
        </w:rPr>
        <w:t xml:space="preserve">Josh Wagstaff: </w:t>
      </w:r>
      <w:r>
        <w:rPr>
          <w:rFonts w:ascii="Arial" w:cs="Arial" w:eastAsia="Arial" w:hAnsi="Arial"/>
          <w:sz w:val="22"/>
          <w:szCs w:val="22"/>
        </w:rPr>
        <w:t xml:space="preserve">If not, I’ll call the meeting adjourned. Do we need a motion for that one, Matt?</w:t>
      </w:r>
    </w:p>
    <w:p>
      <w:pPr>
        <w:spacing w:after="100"/>
      </w:pPr>
      <w:r>
        <w:rPr>
          <w:rFonts w:ascii="Arial" w:cs="Arial" w:eastAsia="Arial" w:hAnsi="Arial"/>
          <w:b/>
          <w:bCs/>
          <w:sz w:val="22"/>
          <w:szCs w:val="22"/>
        </w:rPr>
        <w:t xml:space="preserve">Matt Ence (SJ&amp;R): </w:t>
      </w:r>
      <w:r>
        <w:rPr>
          <w:rFonts w:ascii="Arial" w:cs="Arial" w:eastAsia="Arial" w:hAnsi="Arial"/>
          <w:sz w:val="22"/>
          <w:szCs w:val="22"/>
        </w:rPr>
        <w:t xml:space="preserve">Yeah, let’s get a motion.</w:t>
      </w:r>
    </w:p>
    <w:p>
      <w:pPr>
        <w:spacing w:after="80"/>
      </w:pPr>
      <w:r>
        <w:t xml:space="preserve"/>
      </w:r>
    </w:p>
    <w:p>
      <w:pPr>
        <w:spacing w:after="100"/>
        <w:ind w:left="360"/>
      </w:pPr>
      <w:r>
        <w:rPr>
          <w:rFonts w:ascii="Arial" w:cs="Arial" w:eastAsia="Arial" w:hAnsi="Arial"/>
          <w:i/>
          <w:iCs/>
          <w:sz w:val="22"/>
          <w:szCs w:val="22"/>
        </w:rPr>
        <w:t xml:space="preserve">Motion: Carey Smith moved to adjourn.</w:t>
      </w:r>
    </w:p>
    <w:p>
      <w:pPr>
        <w:spacing w:after="100"/>
        <w:ind w:left="360"/>
      </w:pPr>
      <w:r>
        <w:rPr>
          <w:rFonts w:ascii="Arial" w:cs="Arial" w:eastAsia="Arial" w:hAnsi="Arial"/>
          <w:i/>
          <w:iCs/>
          <w:sz w:val="22"/>
          <w:szCs w:val="22"/>
        </w:rPr>
        <w:t xml:space="preserve">Second: Jared Westhoff</w:t>
      </w:r>
    </w:p>
    <w:p>
      <w:pPr>
        <w:spacing w:after="100"/>
        <w:ind w:left="360"/>
      </w:pPr>
      <w:r>
        <w:rPr>
          <w:rFonts w:ascii="Arial" w:cs="Arial" w:eastAsia="Arial" w:hAnsi="Arial"/>
          <w:i/>
          <w:iCs/>
          <w:sz w:val="22"/>
          <w:szCs w:val="22"/>
        </w:rPr>
        <w:t xml:space="preserve">Vote: All in favor — motion passed. Meeting adjourned.</w:t>
      </w:r>
    </w:p>
    <w:p>
      <w:pPr>
        <w:spacing w:after="80"/>
      </w:pPr>
      <w:r>
        <w:t xml:space="preserve"/>
      </w:r>
    </w:p>
    <w:p>
      <w:pPr>
        <w:spacing w:after="80"/>
      </w:pPr>
      <w:r>
        <w:t xml:space="preserve"/>
      </w:r>
    </w:p>
    <w:p>
      <w:pPr>
        <w:pBdr>
          <w:bottom w:val="single" w:color="2E5496" w:sz="4" w:space="1"/>
        </w:pBdr>
        <w:spacing w:after="200"/>
      </w:pPr>
      <w:r>
        <w:t xml:space="preserve"/>
      </w:r>
    </w:p>
    <w:p>
      <w:pPr>
        <w:spacing w:after="600"/>
      </w:pPr>
      <w:r>
        <w:rPr>
          <w:rFonts w:ascii="Arial" w:cs="Arial" w:eastAsia="Arial" w:hAnsi="Arial"/>
          <w:sz w:val="22"/>
          <w:szCs w:val="22"/>
        </w:rPr>
        <w:t xml:space="preserve">Approved by: _________________________________     Date: _______________</w:t>
      </w:r>
    </w:p>
    <w:p>
      <w:pPr>
        <w:spacing w:after="120"/>
      </w:pPr>
      <w:r>
        <w:rPr>
          <w:rFonts w:ascii="Arial" w:cs="Arial" w:eastAsia="Arial" w:hAnsi="Arial"/>
          <w:i/>
          <w:iCs/>
          <w:sz w:val="20"/>
          <w:szCs w:val="20"/>
        </w:rPr>
        <w:t xml:space="preserve">Nate Shipp, Chair – Pole Canyon Basic Local District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Arial" w:cs="Arial" w:eastAsia="Arial" w:hAnsi="Arial"/>
      <w:b/>
      <w:bCs/>
      <w:color w:val="1F3864"/>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2026-04-23T19:33:46.172Z</dcterms:created>
  <dcterms:modified xsi:type="dcterms:W3CDTF">2026-04-23T19:33:46.173Z</dcterms:modified>
</cp:coreProperties>
</file>

<file path=docProps/custom.xml><?xml version="1.0" encoding="utf-8"?>
<Properties xmlns="http://schemas.openxmlformats.org/officeDocument/2006/custom-properties" xmlns:vt="http://schemas.openxmlformats.org/officeDocument/2006/docPropsVTypes"/>
</file>