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7D328C4D" w14:textId="77777777" w:rsidR="005E1BF2" w:rsidRDefault="005E1BF2" w:rsidP="00F51C79">
      <w:pPr>
        <w:ind w:left="0"/>
        <w:jc w:val="center"/>
        <w:rPr>
          <w:rFonts w:ascii="Times New Roman" w:hAnsi="Times New Roman" w:cs="Times New Roman"/>
          <w:b/>
          <w:bCs/>
          <w:sz w:val="28"/>
          <w:szCs w:val="28"/>
        </w:rPr>
      </w:pPr>
      <w:r w:rsidRPr="005E1BF2">
        <w:rPr>
          <w:rFonts w:ascii="Times New Roman" w:hAnsi="Times New Roman" w:cs="Times New Roman"/>
          <w:b/>
          <w:bCs/>
          <w:sz w:val="28"/>
          <w:szCs w:val="28"/>
        </w:rPr>
        <w:t xml:space="preserve">High Star Ranch Infrastructure Financing District </w:t>
      </w:r>
    </w:p>
    <w:p w14:paraId="46756A1C" w14:textId="5BCDB200" w:rsidR="00F51C79" w:rsidRDefault="00F51C79"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2430E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3A7756D" w14:textId="4A363847" w:rsidR="000804A2" w:rsidRDefault="00C54C7D" w:rsidP="00C221C7">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proofErr w:type="spellStart"/>
      <w:r w:rsidR="00F37196">
        <w:rPr>
          <w:rFonts w:ascii="Times New Roman" w:hAnsi="Times New Roman" w:cs="Times New Roman"/>
          <w:color w:val="08050B"/>
          <w:sz w:val="24"/>
          <w:szCs w:val="24"/>
          <w:u w:val="single"/>
        </w:rPr>
        <w:t>FEBURARY</w:t>
      </w:r>
      <w:proofErr w:type="spellEnd"/>
      <w:r w:rsidR="00F37196">
        <w:rPr>
          <w:rFonts w:ascii="Times New Roman" w:hAnsi="Times New Roman" w:cs="Times New Roman"/>
          <w:color w:val="08050B"/>
          <w:sz w:val="24"/>
          <w:szCs w:val="24"/>
          <w:u w:val="single"/>
        </w:rPr>
        <w:t xml:space="preserve"> xx</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F37196">
        <w:rPr>
          <w:rFonts w:ascii="Times New Roman" w:hAnsi="Times New Roman" w:cs="Times New Roman"/>
          <w:color w:val="08050B"/>
          <w:sz w:val="24"/>
          <w:szCs w:val="24"/>
          <w:u w:val="single"/>
        </w:rPr>
        <w:t>6</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F64337">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6265476E"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3F78C9">
        <w:rPr>
          <w:rFonts w:ascii="Times New Roman" w:hAnsi="Times New Roman" w:cs="Times New Roman"/>
          <w:color w:val="08050B"/>
          <w:sz w:val="24"/>
          <w:szCs w:val="24"/>
          <w:u w:val="single"/>
        </w:rPr>
        <w:t>3:00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5C288430" w14:textId="77777777" w:rsidR="00DA5D3F" w:rsidRPr="0054668F" w:rsidRDefault="00DA5D3F" w:rsidP="008E1180"/>
    <w:p w14:paraId="67B50104" w14:textId="713EE176" w:rsidR="00C84D8C" w:rsidRPr="00C800B5"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C572D0">
        <w:rPr>
          <w:rFonts w:ascii="Times New Roman" w:hAnsi="Times New Roman" w:cs="Times New Roman"/>
          <w:b w:val="0"/>
          <w:color w:val="08050B"/>
          <w:sz w:val="24"/>
          <w:szCs w:val="24"/>
        </w:rPr>
        <w:t>George Wright (zoom), Michael Brenny (zoom).</w:t>
      </w:r>
    </w:p>
    <w:p w14:paraId="5C394C15" w14:textId="5D956C94" w:rsidR="004532F0" w:rsidRDefault="00C84D8C" w:rsidP="00914DCF">
      <w:pPr>
        <w:pStyle w:val="BodyText2"/>
        <w:ind w:left="0"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650185">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9C1220">
        <w:rPr>
          <w:rFonts w:ascii="Times New Roman" w:hAnsi="Times New Roman" w:cs="Times New Roman"/>
          <w:b w:val="0"/>
          <w:color w:val="08050B"/>
          <w:sz w:val="24"/>
          <w:szCs w:val="24"/>
        </w:rPr>
        <w:t xml:space="preserve">Matt Ence (zoom), Adam Daly (zoom), Benj Becker (zoom), Mary Barnes (zoom), Craig Thorsen (zoom), Aaron Wade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71D0C5BD"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sidRPr="009C1220">
        <w:rPr>
          <w:rFonts w:ascii="Times New Roman" w:hAnsi="Times New Roman" w:cs="Times New Roman"/>
          <w:b w:val="0"/>
          <w:color w:val="08050B"/>
          <w:sz w:val="24"/>
          <w:szCs w:val="24"/>
        </w:rPr>
        <w:t xml:space="preserve"> </w:t>
      </w:r>
      <w:r w:rsidR="009C1220" w:rsidRPr="00AA02F5">
        <w:rPr>
          <w:rFonts w:ascii="Times New Roman" w:hAnsi="Times New Roman" w:cs="Times New Roman"/>
          <w:b w:val="0"/>
          <w:color w:val="08050B"/>
          <w:sz w:val="24"/>
          <w:szCs w:val="24"/>
        </w:rPr>
        <w:t>Mitch Burton</w:t>
      </w:r>
    </w:p>
    <w:p w14:paraId="5401CBC3" w14:textId="020D41EE" w:rsidR="00914DCF" w:rsidRPr="009E1FD3" w:rsidRDefault="00914DCF" w:rsidP="008E1180"/>
    <w:p w14:paraId="4C69DA0D" w14:textId="558B7A75" w:rsidR="00380A15" w:rsidRPr="004532F0" w:rsidRDefault="002D2D25" w:rsidP="0073719B">
      <w:pPr>
        <w:pStyle w:val="BodyText2"/>
        <w:numPr>
          <w:ilvl w:val="0"/>
          <w:numId w:val="4"/>
        </w:numPr>
        <w:tabs>
          <w:tab w:val="left" w:pos="360"/>
        </w:tabs>
        <w:ind w:left="0" w:right="-45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73719B">
      <w:pPr>
        <w:pStyle w:val="BodyText2"/>
        <w:tabs>
          <w:tab w:val="left" w:pos="360"/>
        </w:tabs>
        <w:ind w:left="450" w:right="-450" w:hanging="90"/>
        <w:rPr>
          <w:rFonts w:ascii="Times New Roman" w:hAnsi="Times New Roman" w:cs="Times New Roman"/>
          <w:color w:val="08050B"/>
          <w:sz w:val="24"/>
          <w:szCs w:val="24"/>
          <w:u w:val="single"/>
        </w:rPr>
      </w:pPr>
    </w:p>
    <w:p w14:paraId="4AF2341C" w14:textId="707F4526" w:rsidR="00380A15" w:rsidRPr="004532F0" w:rsidRDefault="00380A15" w:rsidP="0073719B">
      <w:pPr>
        <w:pStyle w:val="BodyText2"/>
        <w:tabs>
          <w:tab w:val="left" w:pos="360"/>
        </w:tabs>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9C1220">
        <w:rPr>
          <w:rFonts w:ascii="Times New Roman" w:hAnsi="Times New Roman" w:cs="Times New Roman"/>
          <w:b w:val="0"/>
          <w:bCs/>
          <w:color w:val="08050B"/>
          <w:sz w:val="24"/>
          <w:szCs w:val="24"/>
        </w:rPr>
        <w:t>3:02 P.M.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563DDC"/>
    <w:p w14:paraId="4CF4D036" w14:textId="1EC46B11" w:rsidR="004532F0" w:rsidRPr="00914DCF" w:rsidRDefault="004532F0" w:rsidP="0073719B">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A1A77F2" w:rsidR="000740D0" w:rsidRPr="000740D0" w:rsidRDefault="000740D0" w:rsidP="0073719B">
      <w:pPr>
        <w:tabs>
          <w:tab w:val="left" w:pos="360"/>
        </w:tabs>
        <w:ind w:left="0" w:right="-45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73719B">
      <w:pPr>
        <w:tabs>
          <w:tab w:val="left" w:pos="360"/>
        </w:tabs>
        <w:ind w:left="0"/>
        <w:jc w:val="both"/>
        <w:rPr>
          <w:rFonts w:ascii="Times New Roman" w:hAnsi="Times New Roman" w:cs="Times New Roman"/>
          <w:color w:val="08050B"/>
          <w:sz w:val="24"/>
          <w:szCs w:val="24"/>
          <w:u w:val="single"/>
        </w:rPr>
      </w:pPr>
    </w:p>
    <w:p w14:paraId="23646CC7" w14:textId="20E46EDB" w:rsidR="00914DCF" w:rsidRPr="001713A0" w:rsidRDefault="00323965" w:rsidP="0073719B">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EB37D9">
        <w:rPr>
          <w:rFonts w:ascii="Times New Roman" w:hAnsi="Times New Roman" w:cs="Times New Roman"/>
          <w:b/>
          <w:bCs/>
          <w:color w:val="08050B"/>
          <w:sz w:val="24"/>
          <w:szCs w:val="24"/>
        </w:rPr>
        <w:t>January 21, 2026</w:t>
      </w:r>
    </w:p>
    <w:p w14:paraId="50097F64" w14:textId="77777777" w:rsidR="001713A0" w:rsidRPr="001713A0" w:rsidRDefault="001713A0" w:rsidP="00563DDC"/>
    <w:p w14:paraId="444516CA" w14:textId="77434C5E" w:rsidR="00CB5277" w:rsidRDefault="00DA042A" w:rsidP="0073719B">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9C1220">
        <w:rPr>
          <w:rFonts w:ascii="Times New Roman" w:hAnsi="Times New Roman" w:cs="Times New Roman"/>
          <w:color w:val="08050B"/>
          <w:sz w:val="24"/>
          <w:szCs w:val="24"/>
        </w:rPr>
        <w:t xml:space="preserve">George Wright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w:t>
      </w:r>
      <w:r w:rsidR="009C1220">
        <w:rPr>
          <w:rFonts w:ascii="Times New Roman" w:hAnsi="Times New Roman" w:cs="Times New Roman"/>
          <w:color w:val="08050B"/>
          <w:sz w:val="24"/>
          <w:szCs w:val="24"/>
        </w:rPr>
        <w:t>ratify</w:t>
      </w:r>
      <w:r w:rsidR="00914DCF">
        <w:rPr>
          <w:rFonts w:ascii="Times New Roman" w:hAnsi="Times New Roman" w:cs="Times New Roman"/>
          <w:color w:val="08050B"/>
          <w:sz w:val="24"/>
          <w:szCs w:val="24"/>
        </w:rPr>
        <w:t xml:space="preserve"> the </w:t>
      </w:r>
      <w:r w:rsidR="009B4B67">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9B4B67">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inutes </w:t>
      </w:r>
      <w:r w:rsidR="009C1220">
        <w:rPr>
          <w:rFonts w:ascii="Times New Roman" w:hAnsi="Times New Roman" w:cs="Times New Roman"/>
          <w:color w:val="08050B"/>
          <w:sz w:val="24"/>
          <w:szCs w:val="24"/>
        </w:rPr>
        <w:t xml:space="preserve">from the last meeting and </w:t>
      </w:r>
      <w:proofErr w:type="gramStart"/>
      <w:r w:rsidR="009C1220">
        <w:rPr>
          <w:rFonts w:ascii="Times New Roman" w:hAnsi="Times New Roman" w:cs="Times New Roman"/>
          <w:color w:val="08050B"/>
          <w:sz w:val="24"/>
          <w:szCs w:val="24"/>
        </w:rPr>
        <w:t>accept</w:t>
      </w:r>
      <w:proofErr w:type="gramEnd"/>
      <w:r w:rsidR="009C1220">
        <w:rPr>
          <w:rFonts w:ascii="Times New Roman" w:hAnsi="Times New Roman" w:cs="Times New Roman"/>
          <w:color w:val="08050B"/>
          <w:sz w:val="24"/>
          <w:szCs w:val="24"/>
        </w:rPr>
        <w:t xml:space="preserve"> them</w:t>
      </w:r>
      <w:r w:rsidR="00EB37D9">
        <w:rPr>
          <w:rFonts w:ascii="Times New Roman" w:hAnsi="Times New Roman" w:cs="Times New Roman"/>
          <w:color w:val="08050B"/>
          <w:sz w:val="24"/>
          <w:szCs w:val="24"/>
        </w:rPr>
        <w:t>.</w:t>
      </w:r>
    </w:p>
    <w:p w14:paraId="137D7490" w14:textId="09F5BDB5" w:rsidR="00761EA5" w:rsidRPr="009C1220" w:rsidRDefault="00DA042A" w:rsidP="009C1220">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9C1220">
        <w:rPr>
          <w:rFonts w:ascii="Times New Roman" w:hAnsi="Times New Roman" w:cs="Times New Roman"/>
          <w:color w:val="08050B"/>
          <w:sz w:val="24"/>
          <w:szCs w:val="24"/>
        </w:rPr>
        <w:t xml:space="preserve">Michael Brenny </w:t>
      </w:r>
      <w:r w:rsidR="00914DCF">
        <w:rPr>
          <w:rFonts w:ascii="Times New Roman" w:hAnsi="Times New Roman" w:cs="Times New Roman"/>
          <w:color w:val="08050B"/>
          <w:sz w:val="24"/>
          <w:szCs w:val="24"/>
        </w:rPr>
        <w:t>second the motion.</w:t>
      </w:r>
    </w:p>
    <w:p w14:paraId="4EED7DC5" w14:textId="77777777" w:rsidR="00761EA5"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George Wright: Aye</w:t>
      </w:r>
    </w:p>
    <w:p w14:paraId="07FED705" w14:textId="77777777" w:rsidR="00761EA5" w:rsidRPr="00C572D0"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C572D0">
        <w:rPr>
          <w:rFonts w:ascii="Times New Roman" w:hAnsi="Times New Roman" w:cs="Times New Roman"/>
          <w:bCs/>
          <w:color w:val="08050B"/>
          <w:sz w:val="24"/>
          <w:szCs w:val="24"/>
        </w:rPr>
        <w:t>Michael Brenny: Aye</w:t>
      </w:r>
    </w:p>
    <w:p w14:paraId="568B963C" w14:textId="77777777" w:rsidR="00761EA5" w:rsidRPr="00C572D0" w:rsidRDefault="00761EA5" w:rsidP="00761EA5">
      <w:pPr>
        <w:tabs>
          <w:tab w:val="left" w:pos="1170"/>
        </w:tabs>
        <w:spacing w:line="276" w:lineRule="auto"/>
        <w:ind w:left="630" w:hanging="720"/>
        <w:rPr>
          <w:rFonts w:ascii="Times New Roman" w:hAnsi="Times New Roman" w:cs="Times New Roman"/>
          <w:bCs/>
          <w:color w:val="08050B"/>
          <w:sz w:val="24"/>
          <w:szCs w:val="24"/>
          <w:highlight w:val="yellow"/>
        </w:rPr>
      </w:pPr>
      <w:r w:rsidRPr="00C572D0">
        <w:rPr>
          <w:rFonts w:ascii="Times New Roman" w:hAnsi="Times New Roman" w:cs="Times New Roman"/>
          <w:bCs/>
          <w:color w:val="08050B"/>
          <w:sz w:val="24"/>
          <w:szCs w:val="24"/>
        </w:rPr>
        <w:tab/>
        <w:t>Motion passed.</w:t>
      </w:r>
    </w:p>
    <w:p w14:paraId="1991AF67" w14:textId="440F5736" w:rsidR="005A43B8" w:rsidRPr="00C572D0" w:rsidRDefault="005A43B8" w:rsidP="008E1180"/>
    <w:p w14:paraId="04EC27CC" w14:textId="5A6023AB" w:rsidR="00D02B73" w:rsidRDefault="00AA7EAA" w:rsidP="0073719B">
      <w:pPr>
        <w:pStyle w:val="BodyText2"/>
        <w:tabs>
          <w:tab w:val="left" w:pos="36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2138808C" w14:textId="77777777" w:rsidR="00EB37D9" w:rsidRPr="00EB37D9" w:rsidRDefault="00F7111B" w:rsidP="00EB37D9">
      <w:pPr>
        <w:pStyle w:val="ListParagraph"/>
        <w:numPr>
          <w:ilvl w:val="0"/>
          <w:numId w:val="18"/>
        </w:numPr>
        <w:ind w:left="630" w:hanging="270"/>
        <w:rPr>
          <w:rFonts w:ascii="Times New Roman" w:hAnsi="Times New Roman" w:cs="Times New Roman"/>
          <w:b/>
          <w:color w:val="08050B"/>
          <w:sz w:val="22"/>
          <w:szCs w:val="22"/>
        </w:rPr>
      </w:pPr>
      <w:r w:rsidRPr="00EB37D9">
        <w:rPr>
          <w:rFonts w:ascii="Times New Roman" w:hAnsi="Times New Roman" w:cs="Times New Roman"/>
          <w:b/>
          <w:color w:val="08050B"/>
          <w:sz w:val="24"/>
          <w:szCs w:val="24"/>
        </w:rPr>
        <w:t>C</w:t>
      </w:r>
      <w:r w:rsidR="00CB33B6" w:rsidRPr="00EB37D9">
        <w:rPr>
          <w:rFonts w:ascii="Times New Roman" w:hAnsi="Times New Roman" w:cs="Times New Roman"/>
          <w:b/>
          <w:color w:val="08050B"/>
          <w:sz w:val="24"/>
          <w:szCs w:val="24"/>
        </w:rPr>
        <w:t>onsider</w:t>
      </w:r>
      <w:r w:rsidRPr="00EB37D9">
        <w:rPr>
          <w:rFonts w:ascii="Times New Roman" w:hAnsi="Times New Roman" w:cs="Times New Roman"/>
          <w:b/>
          <w:color w:val="08050B"/>
          <w:sz w:val="24"/>
          <w:szCs w:val="24"/>
        </w:rPr>
        <w:t xml:space="preserve"> </w:t>
      </w:r>
      <w:r w:rsidR="00914DCF" w:rsidRPr="00EB37D9">
        <w:rPr>
          <w:rFonts w:ascii="Times New Roman" w:hAnsi="Times New Roman" w:cs="Times New Roman"/>
          <w:b/>
          <w:color w:val="08050B"/>
          <w:sz w:val="24"/>
          <w:szCs w:val="24"/>
        </w:rPr>
        <w:t xml:space="preserve">approval of </w:t>
      </w:r>
      <w:r w:rsidR="00F37196" w:rsidRPr="00EB37D9">
        <w:rPr>
          <w:rFonts w:ascii="Times New Roman" w:hAnsi="Times New Roman" w:cs="Times New Roman"/>
          <w:b/>
          <w:color w:val="08050B"/>
          <w:sz w:val="24"/>
          <w:szCs w:val="24"/>
        </w:rPr>
        <w:t>Resolution 2026-</w:t>
      </w:r>
      <w:r w:rsidR="00EB37D9" w:rsidRPr="00EB37D9">
        <w:rPr>
          <w:rFonts w:ascii="Times New Roman" w:hAnsi="Times New Roman" w:cs="Times New Roman"/>
          <w:b/>
          <w:color w:val="08050B"/>
          <w:sz w:val="24"/>
          <w:szCs w:val="24"/>
        </w:rPr>
        <w:t>03</w:t>
      </w:r>
      <w:r w:rsidR="00F37196" w:rsidRPr="00EB37D9">
        <w:rPr>
          <w:rFonts w:ascii="Times New Roman" w:hAnsi="Times New Roman" w:cs="Times New Roman"/>
          <w:b/>
          <w:color w:val="08050B"/>
          <w:sz w:val="24"/>
          <w:szCs w:val="24"/>
        </w:rPr>
        <w:t xml:space="preserve"> </w:t>
      </w:r>
      <w:bookmarkStart w:id="6" w:name="_Hlk47340632"/>
      <w:r w:rsidR="00EB37D9" w:rsidRPr="00EB37D9">
        <w:rPr>
          <w:rFonts w:ascii="Times New Roman" w:hAnsi="Times New Roman" w:cs="Times New Roman"/>
          <w:b/>
          <w:color w:val="08050B"/>
          <w:sz w:val="22"/>
          <w:szCs w:val="22"/>
        </w:rPr>
        <w:t xml:space="preserve">CONSIDERATION OF A RESOLUTION OF THE BOARD OF TRUSTEES OF THE HIGH STAR RANCH INFRASTRUCTURE FINANCING DISTRICT (THE “DISTRICT”), </w:t>
      </w:r>
      <w:bookmarkEnd w:id="6"/>
      <w:r w:rsidR="00EB37D9" w:rsidRPr="00EB37D9">
        <w:rPr>
          <w:rFonts w:ascii="Times New Roman" w:hAnsi="Times New Roman" w:cs="Times New Roman"/>
          <w:b/>
          <w:color w:val="08050B"/>
          <w:sz w:val="22"/>
          <w:szCs w:val="22"/>
        </w:rPr>
        <w:t xml:space="preserve">AUTHORIZING THE ISSUANCE AND SALE OF THE DISTRICT’S SPECIAL ASSESSMENT BONDS, SERIES 2026 (HIGH STAR RANCH ASSESSMENT AREA) (THE “SERIES 2026 BONDS”) IN THE AGGREGATE PRINCIPAL AMOUNT OF NOT TO EXCEED $104,495,000; FIXING THE MAXIMUM PRINCIPAL AMOUNT OF THE SERIES 2026 BONDS, THE MAXIMUM NUMBER OF YEARS OVER WHICH THE SERIES 2026 BONDS MAY MATURE, THE MAXIMUM INTEREST RATE WHICH THE SERIES 2026 BONDS MAY BEAR, AND THE MAXIMUM DISCOUNT FROM PAR AT WHICH THE SERIES 2026 BONDS MAY BE SOLD; DELEGATING TO CERTAIN OFFICERS OF THE DISTRICT THE AUTHORITY TO APPROVE THE FINAL TERMS AND PROVISIONS OF THE SERIES 2026 BONDS WITHIN THE PARAMETERS SET FORTH HEREIN; AUTHORIZING THE </w:t>
      </w:r>
      <w:r w:rsidR="00EB37D9" w:rsidRPr="00EB37D9">
        <w:rPr>
          <w:rFonts w:ascii="Times New Roman" w:hAnsi="Times New Roman" w:cs="Times New Roman"/>
          <w:b/>
          <w:color w:val="08050B"/>
          <w:sz w:val="22"/>
          <w:szCs w:val="22"/>
        </w:rPr>
        <w:lastRenderedPageBreak/>
        <w:t>EXECUTION BY THE DISTRICT OF AN INDENTURE OF TRUST AND PLEDGE, A PRELIMINARY OFFICIAL STATEMENT, AN OFFICIAL STATEMENT, A BOND PURCHASE 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AND RELATED MATTERS.</w:t>
      </w:r>
    </w:p>
    <w:p w14:paraId="0F968F14" w14:textId="4D585CE2" w:rsidR="009C1220" w:rsidRDefault="009C1220" w:rsidP="00563DDC"/>
    <w:p w14:paraId="5D9BB2F5" w14:textId="5360997C" w:rsidR="009C1220" w:rsidRDefault="009C1220"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Aly Blossom jointed the Meeting at 3:05 P.M.</w:t>
      </w:r>
    </w:p>
    <w:p w14:paraId="3658F44C" w14:textId="77777777" w:rsidR="00563DDC" w:rsidRDefault="00563DDC" w:rsidP="0073719B">
      <w:pPr>
        <w:pStyle w:val="ListParagraph"/>
        <w:ind w:left="630" w:hanging="270"/>
        <w:rPr>
          <w:rFonts w:ascii="Times New Roman" w:hAnsi="Times New Roman" w:cs="Times New Roman"/>
          <w:bCs/>
          <w:color w:val="08050B"/>
          <w:sz w:val="24"/>
          <w:szCs w:val="24"/>
        </w:rPr>
      </w:pPr>
    </w:p>
    <w:p w14:paraId="09280BA7" w14:textId="6053CD39" w:rsidR="009C1220" w:rsidRDefault="009C1220" w:rsidP="009C122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Pr>
          <w:rFonts w:ascii="Times New Roman" w:hAnsi="Times New Roman" w:cs="Times New Roman"/>
          <w:bCs/>
          <w:color w:val="08050B"/>
          <w:sz w:val="24"/>
          <w:szCs w:val="24"/>
        </w:rPr>
        <w:t>Adam Daly explained the Resolution.</w:t>
      </w:r>
    </w:p>
    <w:p w14:paraId="4E29EFAA" w14:textId="77777777" w:rsidR="009C1220" w:rsidRPr="009C1220" w:rsidRDefault="009C1220" w:rsidP="008E1180"/>
    <w:p w14:paraId="50F50F69" w14:textId="60668DF0" w:rsidR="00914DCF" w:rsidRDefault="004B00B6"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C1220">
        <w:rPr>
          <w:rFonts w:ascii="Times New Roman" w:hAnsi="Times New Roman" w:cs="Times New Roman"/>
          <w:bCs/>
          <w:color w:val="08050B"/>
          <w:sz w:val="24"/>
          <w:szCs w:val="24"/>
        </w:rPr>
        <w:t xml:space="preserve">George Wright </w:t>
      </w:r>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9C1220">
        <w:rPr>
          <w:rFonts w:ascii="Times New Roman" w:hAnsi="Times New Roman" w:cs="Times New Roman"/>
          <w:bCs/>
          <w:color w:val="08050B"/>
          <w:sz w:val="24"/>
          <w:szCs w:val="24"/>
        </w:rPr>
        <w:t>Resolution 2025-03.</w:t>
      </w:r>
    </w:p>
    <w:p w14:paraId="16500AB9" w14:textId="0A031F66" w:rsidR="00914DCF" w:rsidRDefault="004B00B6"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C1220">
        <w:rPr>
          <w:rFonts w:ascii="Times New Roman" w:hAnsi="Times New Roman" w:cs="Times New Roman"/>
          <w:bCs/>
          <w:color w:val="08050B"/>
          <w:sz w:val="24"/>
          <w:szCs w:val="24"/>
        </w:rPr>
        <w:t xml:space="preserve">Michael Brenny </w:t>
      </w:r>
      <w:r w:rsidR="00914DCF">
        <w:rPr>
          <w:rFonts w:ascii="Times New Roman" w:hAnsi="Times New Roman" w:cs="Times New Roman"/>
          <w:bCs/>
          <w:color w:val="08050B"/>
          <w:sz w:val="24"/>
          <w:szCs w:val="24"/>
        </w:rPr>
        <w:t>second the motion.</w:t>
      </w:r>
    </w:p>
    <w:bookmarkEnd w:id="5"/>
    <w:p w14:paraId="0E22F1D4" w14:textId="77777777" w:rsidR="00761EA5"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George Wright: Aye</w:t>
      </w:r>
    </w:p>
    <w:p w14:paraId="6DA41D04" w14:textId="77777777" w:rsidR="00761EA5" w:rsidRPr="00EB37D9"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lang w:val="fr-FR"/>
        </w:rPr>
      </w:pPr>
      <w:r>
        <w:rPr>
          <w:rFonts w:ascii="Times New Roman" w:hAnsi="Times New Roman" w:cs="Times New Roman"/>
          <w:bCs/>
          <w:color w:val="08050B"/>
          <w:sz w:val="24"/>
          <w:szCs w:val="24"/>
        </w:rPr>
        <w:tab/>
      </w:r>
      <w:r w:rsidRPr="00EB37D9">
        <w:rPr>
          <w:rFonts w:ascii="Times New Roman" w:hAnsi="Times New Roman" w:cs="Times New Roman"/>
          <w:bCs/>
          <w:color w:val="08050B"/>
          <w:sz w:val="24"/>
          <w:szCs w:val="24"/>
          <w:lang w:val="fr-FR"/>
        </w:rPr>
        <w:t xml:space="preserve">Michael </w:t>
      </w:r>
      <w:proofErr w:type="gramStart"/>
      <w:r w:rsidRPr="00EB37D9">
        <w:rPr>
          <w:rFonts w:ascii="Times New Roman" w:hAnsi="Times New Roman" w:cs="Times New Roman"/>
          <w:bCs/>
          <w:color w:val="08050B"/>
          <w:sz w:val="24"/>
          <w:szCs w:val="24"/>
          <w:lang w:val="fr-FR"/>
        </w:rPr>
        <w:t>Brenny:</w:t>
      </w:r>
      <w:proofErr w:type="gramEnd"/>
      <w:r w:rsidRPr="00EB37D9">
        <w:rPr>
          <w:rFonts w:ascii="Times New Roman" w:hAnsi="Times New Roman" w:cs="Times New Roman"/>
          <w:bCs/>
          <w:color w:val="08050B"/>
          <w:sz w:val="24"/>
          <w:szCs w:val="24"/>
          <w:lang w:val="fr-FR"/>
        </w:rPr>
        <w:t xml:space="preserve"> Aye</w:t>
      </w:r>
    </w:p>
    <w:p w14:paraId="4BFA1BD6" w14:textId="77777777" w:rsidR="00761EA5" w:rsidRPr="00EB37D9" w:rsidRDefault="00761EA5" w:rsidP="00761EA5">
      <w:pPr>
        <w:tabs>
          <w:tab w:val="left" w:pos="1170"/>
        </w:tabs>
        <w:spacing w:line="276" w:lineRule="auto"/>
        <w:ind w:left="630" w:hanging="720"/>
        <w:rPr>
          <w:rFonts w:ascii="Times New Roman" w:hAnsi="Times New Roman" w:cs="Times New Roman"/>
          <w:bCs/>
          <w:color w:val="08050B"/>
          <w:sz w:val="24"/>
          <w:szCs w:val="24"/>
          <w:highlight w:val="yellow"/>
          <w:lang w:val="fr-FR"/>
        </w:rPr>
      </w:pPr>
      <w:r w:rsidRPr="00EB37D9">
        <w:rPr>
          <w:rFonts w:ascii="Times New Roman" w:hAnsi="Times New Roman" w:cs="Times New Roman"/>
          <w:bCs/>
          <w:color w:val="08050B"/>
          <w:sz w:val="24"/>
          <w:szCs w:val="24"/>
          <w:lang w:val="fr-FR"/>
        </w:rPr>
        <w:tab/>
        <w:t xml:space="preserve">Motion </w:t>
      </w:r>
      <w:proofErr w:type="spellStart"/>
      <w:r w:rsidRPr="00EB37D9">
        <w:rPr>
          <w:rFonts w:ascii="Times New Roman" w:hAnsi="Times New Roman" w:cs="Times New Roman"/>
          <w:bCs/>
          <w:color w:val="08050B"/>
          <w:sz w:val="24"/>
          <w:szCs w:val="24"/>
          <w:lang w:val="fr-FR"/>
        </w:rPr>
        <w:t>passed</w:t>
      </w:r>
      <w:proofErr w:type="spellEnd"/>
      <w:r w:rsidRPr="00EB37D9">
        <w:rPr>
          <w:rFonts w:ascii="Times New Roman" w:hAnsi="Times New Roman" w:cs="Times New Roman"/>
          <w:bCs/>
          <w:color w:val="08050B"/>
          <w:sz w:val="24"/>
          <w:szCs w:val="24"/>
          <w:lang w:val="fr-FR"/>
        </w:rPr>
        <w:t>.</w:t>
      </w:r>
    </w:p>
    <w:p w14:paraId="69DEF5E5" w14:textId="1A199449" w:rsidR="00DA042A" w:rsidRPr="009C1220" w:rsidRDefault="00DA042A" w:rsidP="009C1220">
      <w:pPr>
        <w:rPr>
          <w:lang w:val="fr-FR"/>
        </w:rPr>
      </w:pPr>
    </w:p>
    <w:p w14:paraId="7D9D6D49" w14:textId="27E0930A" w:rsidR="0019546E" w:rsidRDefault="005E7BDE" w:rsidP="0073719B">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914DCF">
      <w:pPr>
        <w:pStyle w:val="BodyText2"/>
        <w:tabs>
          <w:tab w:val="left" w:pos="540"/>
        </w:tabs>
        <w:ind w:hanging="360"/>
        <w:rPr>
          <w:rFonts w:ascii="Times New Roman" w:hAnsi="Times New Roman" w:cs="Times New Roman"/>
          <w:bCs/>
          <w:color w:val="08050B"/>
          <w:sz w:val="24"/>
          <w:szCs w:val="24"/>
          <w:u w:val="single"/>
        </w:rPr>
      </w:pPr>
    </w:p>
    <w:p w14:paraId="45543E6E" w14:textId="51298514" w:rsidR="00DA042A" w:rsidRPr="00F37196" w:rsidRDefault="00F37196" w:rsidP="00F37196">
      <w:pPr>
        <w:pStyle w:val="BodyText2"/>
        <w:tabs>
          <w:tab w:val="left" w:pos="360"/>
          <w:tab w:val="left" w:pos="630"/>
        </w:tabs>
        <w:ind w:hanging="360"/>
        <w:rPr>
          <w:rFonts w:ascii="Times New Roman" w:hAnsi="Times New Roman" w:cs="Times New Roman"/>
          <w:bCs/>
          <w:color w:val="08050B"/>
          <w:sz w:val="24"/>
          <w:szCs w:val="24"/>
        </w:rPr>
      </w:pPr>
      <w:r w:rsidRPr="00F37196">
        <w:rPr>
          <w:rFonts w:ascii="Times New Roman" w:hAnsi="Times New Roman" w:cs="Times New Roman"/>
          <w:bCs/>
          <w:color w:val="08050B"/>
          <w:sz w:val="24"/>
          <w:szCs w:val="24"/>
        </w:rPr>
        <w:tab/>
        <w:t>1.</w:t>
      </w:r>
      <w:r w:rsidRPr="00F37196">
        <w:rPr>
          <w:rFonts w:ascii="Times New Roman" w:hAnsi="Times New Roman" w:cs="Times New Roman"/>
          <w:bCs/>
          <w:color w:val="08050B"/>
          <w:sz w:val="24"/>
          <w:szCs w:val="24"/>
        </w:rPr>
        <w:tab/>
        <w:t>Discussion on initial Bond Requisition Packet</w:t>
      </w:r>
    </w:p>
    <w:p w14:paraId="6CBB9AD0" w14:textId="77777777" w:rsidR="000740D0" w:rsidRDefault="000740D0" w:rsidP="008E1180"/>
    <w:p w14:paraId="4A640B4E" w14:textId="66154BFF" w:rsidR="00F37196" w:rsidRPr="00D90106" w:rsidRDefault="00D90106" w:rsidP="00D90106">
      <w:pPr>
        <w:pStyle w:val="BodyText2"/>
        <w:tabs>
          <w:tab w:val="left" w:pos="63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Michael Jensen and Matt Ence explained the procedure for doing the first requisition and </w:t>
      </w:r>
      <w:r>
        <w:rPr>
          <w:rFonts w:ascii="Times New Roman" w:hAnsi="Times New Roman" w:cs="Times New Roman"/>
          <w:b w:val="0"/>
          <w:color w:val="08050B"/>
          <w:sz w:val="24"/>
          <w:szCs w:val="24"/>
        </w:rPr>
        <w:tab/>
        <w:t>discussed it with Board Members.</w:t>
      </w:r>
    </w:p>
    <w:p w14:paraId="10EBD79C" w14:textId="77777777" w:rsidR="00F37196" w:rsidRDefault="00F37196" w:rsidP="0019546E">
      <w:pPr>
        <w:pStyle w:val="BodyText2"/>
        <w:ind w:hanging="360"/>
        <w:rPr>
          <w:rFonts w:ascii="Times New Roman" w:hAnsi="Times New Roman" w:cs="Times New Roman"/>
          <w:bCs/>
          <w:color w:val="08050B"/>
          <w:sz w:val="24"/>
          <w:szCs w:val="24"/>
          <w:u w:val="single"/>
        </w:rPr>
      </w:pPr>
    </w:p>
    <w:p w14:paraId="22DB8D2B" w14:textId="4F2A5E54" w:rsidR="00F37196" w:rsidRPr="00D90106" w:rsidRDefault="00D90106" w:rsidP="00D90106">
      <w:pPr>
        <w:pStyle w:val="BodyText2"/>
        <w:tabs>
          <w:tab w:val="left" w:pos="63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Matt Ence indicated he sent out an email today that outlined the flow of funds after bond </w:t>
      </w:r>
      <w:r>
        <w:rPr>
          <w:rFonts w:ascii="Times New Roman" w:hAnsi="Times New Roman" w:cs="Times New Roman"/>
          <w:b w:val="0"/>
          <w:color w:val="08050B"/>
          <w:sz w:val="24"/>
          <w:szCs w:val="24"/>
        </w:rPr>
        <w:tab/>
        <w:t>closing and discussed it with Board Members.</w:t>
      </w:r>
    </w:p>
    <w:p w14:paraId="727365F0" w14:textId="77777777" w:rsidR="00F37196" w:rsidRDefault="00F37196" w:rsidP="008E1180"/>
    <w:p w14:paraId="3C0BFE09" w14:textId="277191A3" w:rsidR="00D02B73" w:rsidRDefault="000740D0" w:rsidP="00D90106">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 xml:space="preserve">F.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 xml:space="preserve">Other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7B95BA35" w14:textId="77777777" w:rsidR="00D90106" w:rsidRPr="00D90106" w:rsidRDefault="00D90106" w:rsidP="00D90106">
      <w:pPr>
        <w:tabs>
          <w:tab w:val="left" w:pos="342"/>
        </w:tabs>
        <w:ind w:left="0"/>
        <w:jc w:val="both"/>
        <w:rPr>
          <w:rFonts w:ascii="Times New Roman" w:hAnsi="Times New Roman" w:cs="Times New Roman"/>
          <w:b/>
          <w:bCs/>
          <w:color w:val="08050B"/>
          <w:sz w:val="24"/>
          <w:szCs w:val="24"/>
          <w:u w:val="single"/>
        </w:rPr>
      </w:pPr>
    </w:p>
    <w:p w14:paraId="3216418E" w14:textId="468920EA" w:rsidR="00F37942" w:rsidRDefault="000740D0" w:rsidP="00E27811">
      <w:pPr>
        <w:pStyle w:val="BodyText2"/>
        <w:tabs>
          <w:tab w:val="left" w:pos="360"/>
        </w:tabs>
        <w:ind w:right="-450"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0F8A5A92" w14:textId="77777777" w:rsidR="0005570F" w:rsidRDefault="0005570F" w:rsidP="0005570F"/>
    <w:p w14:paraId="2E1F5892" w14:textId="3CCE6824" w:rsid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D90106" w:rsidRPr="00D90106">
        <w:rPr>
          <w:rFonts w:ascii="Times New Roman" w:hAnsi="Times New Roman" w:cs="Times New Roman"/>
          <w:b w:val="0"/>
          <w:bCs/>
          <w:sz w:val="24"/>
          <w:szCs w:val="24"/>
        </w:rPr>
        <w:t>George Wright</w:t>
      </w:r>
      <w:r w:rsidR="00D90106">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79A6603F" w:rsidR="00DA042A" w:rsidRP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D90106">
        <w:rPr>
          <w:rFonts w:ascii="Times New Roman" w:hAnsi="Times New Roman" w:cs="Times New Roman"/>
          <w:b w:val="0"/>
          <w:bCs/>
          <w:sz w:val="24"/>
          <w:szCs w:val="24"/>
        </w:rPr>
        <w:t xml:space="preserve">Michael Brenny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bookmarkEnd w:id="0"/>
    <w:bookmarkEnd w:id="1"/>
    <w:bookmarkEnd w:id="2"/>
    <w:bookmarkEnd w:id="3"/>
    <w:p w14:paraId="58DE4D18" w14:textId="77777777" w:rsidR="00761EA5" w:rsidRDefault="00761EA5" w:rsidP="00761EA5">
      <w:pPr>
        <w:tabs>
          <w:tab w:val="left" w:pos="810"/>
          <w:tab w:val="left" w:pos="1170"/>
        </w:tabs>
        <w:spacing w:line="276" w:lineRule="auto"/>
        <w:ind w:hanging="450"/>
        <w:rPr>
          <w:rFonts w:ascii="Times New Roman" w:hAnsi="Times New Roman" w:cs="Times New Roman"/>
          <w:bCs/>
          <w:color w:val="08050B"/>
          <w:sz w:val="24"/>
          <w:szCs w:val="24"/>
        </w:rPr>
      </w:pPr>
      <w:r>
        <w:rPr>
          <w:rFonts w:ascii="Times New Roman" w:hAnsi="Times New Roman" w:cs="Times New Roman"/>
          <w:bCs/>
          <w:color w:val="08050B"/>
          <w:sz w:val="24"/>
          <w:szCs w:val="24"/>
        </w:rPr>
        <w:tab/>
        <w:t>George Wright: Aye</w:t>
      </w:r>
    </w:p>
    <w:p w14:paraId="63407C0A" w14:textId="77777777" w:rsidR="00761EA5" w:rsidRPr="006E271E" w:rsidRDefault="00761EA5" w:rsidP="00761EA5">
      <w:pPr>
        <w:tabs>
          <w:tab w:val="left" w:pos="810"/>
          <w:tab w:val="left" w:pos="1170"/>
        </w:tabs>
        <w:spacing w:line="276" w:lineRule="auto"/>
        <w:ind w:hanging="450"/>
        <w:rPr>
          <w:rFonts w:ascii="Times New Roman" w:hAnsi="Times New Roman" w:cs="Times New Roman"/>
          <w:bCs/>
          <w:color w:val="08050B"/>
          <w:sz w:val="24"/>
          <w:szCs w:val="24"/>
          <w:lang w:val="fr-FR"/>
        </w:rPr>
      </w:pPr>
      <w:r>
        <w:rPr>
          <w:rFonts w:ascii="Times New Roman" w:hAnsi="Times New Roman" w:cs="Times New Roman"/>
          <w:bCs/>
          <w:color w:val="08050B"/>
          <w:sz w:val="24"/>
          <w:szCs w:val="24"/>
        </w:rPr>
        <w:tab/>
      </w:r>
      <w:r w:rsidRPr="006E271E">
        <w:rPr>
          <w:rFonts w:ascii="Times New Roman" w:hAnsi="Times New Roman" w:cs="Times New Roman"/>
          <w:bCs/>
          <w:color w:val="08050B"/>
          <w:sz w:val="24"/>
          <w:szCs w:val="24"/>
          <w:lang w:val="fr-FR"/>
        </w:rPr>
        <w:t xml:space="preserve">Michael </w:t>
      </w:r>
      <w:proofErr w:type="gramStart"/>
      <w:r w:rsidRPr="006E271E">
        <w:rPr>
          <w:rFonts w:ascii="Times New Roman" w:hAnsi="Times New Roman" w:cs="Times New Roman"/>
          <w:bCs/>
          <w:color w:val="08050B"/>
          <w:sz w:val="24"/>
          <w:szCs w:val="24"/>
          <w:lang w:val="fr-FR"/>
        </w:rPr>
        <w:t>Brenny:</w:t>
      </w:r>
      <w:proofErr w:type="gramEnd"/>
      <w:r w:rsidRPr="006E271E">
        <w:rPr>
          <w:rFonts w:ascii="Times New Roman" w:hAnsi="Times New Roman" w:cs="Times New Roman"/>
          <w:bCs/>
          <w:color w:val="08050B"/>
          <w:sz w:val="24"/>
          <w:szCs w:val="24"/>
          <w:lang w:val="fr-FR"/>
        </w:rPr>
        <w:t xml:space="preserve"> Aye</w:t>
      </w:r>
    </w:p>
    <w:p w14:paraId="3BE3822C" w14:textId="77777777" w:rsidR="00761EA5" w:rsidRPr="006E271E" w:rsidRDefault="00761EA5" w:rsidP="00761EA5">
      <w:pPr>
        <w:tabs>
          <w:tab w:val="left" w:pos="1170"/>
        </w:tabs>
        <w:spacing w:line="276" w:lineRule="auto"/>
        <w:ind w:hanging="450"/>
        <w:rPr>
          <w:rFonts w:ascii="Times New Roman" w:hAnsi="Times New Roman" w:cs="Times New Roman"/>
          <w:bCs/>
          <w:color w:val="08050B"/>
          <w:sz w:val="24"/>
          <w:szCs w:val="24"/>
          <w:highlight w:val="yellow"/>
          <w:lang w:val="fr-FR"/>
        </w:rPr>
      </w:pPr>
      <w:r w:rsidRPr="006E271E">
        <w:rPr>
          <w:rFonts w:ascii="Times New Roman" w:hAnsi="Times New Roman" w:cs="Times New Roman"/>
          <w:bCs/>
          <w:color w:val="08050B"/>
          <w:sz w:val="24"/>
          <w:szCs w:val="24"/>
          <w:lang w:val="fr-FR"/>
        </w:rPr>
        <w:tab/>
        <w:t xml:space="preserve">Motion </w:t>
      </w:r>
      <w:proofErr w:type="spellStart"/>
      <w:r w:rsidRPr="006E271E">
        <w:rPr>
          <w:rFonts w:ascii="Times New Roman" w:hAnsi="Times New Roman" w:cs="Times New Roman"/>
          <w:bCs/>
          <w:color w:val="08050B"/>
          <w:sz w:val="24"/>
          <w:szCs w:val="24"/>
          <w:lang w:val="fr-FR"/>
        </w:rPr>
        <w:t>passed</w:t>
      </w:r>
      <w:proofErr w:type="spellEnd"/>
      <w:r w:rsidRPr="006E271E">
        <w:rPr>
          <w:rFonts w:ascii="Times New Roman" w:hAnsi="Times New Roman" w:cs="Times New Roman"/>
          <w:bCs/>
          <w:color w:val="08050B"/>
          <w:sz w:val="24"/>
          <w:szCs w:val="24"/>
          <w:lang w:val="fr-FR"/>
        </w:rPr>
        <w:t>.</w:t>
      </w:r>
    </w:p>
    <w:p w14:paraId="3B0AEE88" w14:textId="22059319" w:rsidR="00235EDB" w:rsidRPr="00761EA5" w:rsidRDefault="00235EDB" w:rsidP="00761EA5">
      <w:pPr>
        <w:pStyle w:val="BodyText2"/>
        <w:tabs>
          <w:tab w:val="left" w:pos="360"/>
          <w:tab w:val="left" w:pos="450"/>
        </w:tabs>
        <w:ind w:left="540" w:right="-450" w:hanging="540"/>
        <w:jc w:val="left"/>
        <w:rPr>
          <w:rFonts w:ascii="Times New Roman" w:hAnsi="Times New Roman" w:cs="Times New Roman"/>
          <w:b w:val="0"/>
          <w:color w:val="08050B"/>
          <w:sz w:val="24"/>
          <w:szCs w:val="24"/>
          <w:lang w:val="fr-FR"/>
        </w:rPr>
      </w:pPr>
    </w:p>
    <w:p w14:paraId="2D6DB90A" w14:textId="77777777" w:rsidR="00235EDB" w:rsidRPr="00761EA5"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lang w:val="fr-FR"/>
        </w:rPr>
      </w:pPr>
    </w:p>
    <w:p w14:paraId="6560821B" w14:textId="77777777" w:rsidR="00235EDB" w:rsidRPr="00761EA5" w:rsidRDefault="00235EDB" w:rsidP="00235EDB">
      <w:pPr>
        <w:tabs>
          <w:tab w:val="left" w:pos="2268"/>
        </w:tabs>
        <w:ind w:left="0"/>
        <w:jc w:val="center"/>
        <w:rPr>
          <w:rFonts w:ascii="Times New Roman" w:hAnsi="Times New Roman" w:cs="Times New Roman"/>
          <w:bCs/>
          <w:iCs/>
          <w:color w:val="000000" w:themeColor="text1" w:themeShade="80"/>
          <w:sz w:val="24"/>
          <w:szCs w:val="24"/>
          <w:lang w:val="fr-FR"/>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DA5D3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8E1180">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0BC8"/>
    <w:rsid w:val="00012016"/>
    <w:rsid w:val="0001313E"/>
    <w:rsid w:val="0001416B"/>
    <w:rsid w:val="00015C00"/>
    <w:rsid w:val="000160DE"/>
    <w:rsid w:val="00020B2B"/>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70F"/>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3E0C"/>
    <w:rsid w:val="000B4925"/>
    <w:rsid w:val="000C0351"/>
    <w:rsid w:val="000C1F34"/>
    <w:rsid w:val="000C1F64"/>
    <w:rsid w:val="000C4573"/>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597"/>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1C8"/>
    <w:rsid w:val="002E2715"/>
    <w:rsid w:val="002E2FA9"/>
    <w:rsid w:val="002E398A"/>
    <w:rsid w:val="002E3D7D"/>
    <w:rsid w:val="002E49B7"/>
    <w:rsid w:val="002E64C6"/>
    <w:rsid w:val="002E7C24"/>
    <w:rsid w:val="00302333"/>
    <w:rsid w:val="00302CE5"/>
    <w:rsid w:val="00302F03"/>
    <w:rsid w:val="003039E8"/>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2BB0"/>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35F"/>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3F78C9"/>
    <w:rsid w:val="00403F47"/>
    <w:rsid w:val="004040A5"/>
    <w:rsid w:val="00405AFF"/>
    <w:rsid w:val="00405D61"/>
    <w:rsid w:val="0040649B"/>
    <w:rsid w:val="00406CFF"/>
    <w:rsid w:val="0040799D"/>
    <w:rsid w:val="00411757"/>
    <w:rsid w:val="00413754"/>
    <w:rsid w:val="004141D5"/>
    <w:rsid w:val="00414ED7"/>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1C9"/>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3DDC"/>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A1C"/>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BF2"/>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0185"/>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2A35"/>
    <w:rsid w:val="007434BA"/>
    <w:rsid w:val="007438B2"/>
    <w:rsid w:val="00745801"/>
    <w:rsid w:val="00746F82"/>
    <w:rsid w:val="00747A39"/>
    <w:rsid w:val="00751007"/>
    <w:rsid w:val="00751080"/>
    <w:rsid w:val="00752149"/>
    <w:rsid w:val="00755261"/>
    <w:rsid w:val="00760141"/>
    <w:rsid w:val="00760527"/>
    <w:rsid w:val="00761409"/>
    <w:rsid w:val="0076166B"/>
    <w:rsid w:val="00761EA5"/>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016F"/>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D5822"/>
    <w:rsid w:val="008E1180"/>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40A8"/>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4B67"/>
    <w:rsid w:val="009B5619"/>
    <w:rsid w:val="009B5D9B"/>
    <w:rsid w:val="009B62EA"/>
    <w:rsid w:val="009C1220"/>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1C7"/>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E1B"/>
    <w:rsid w:val="00C54FEC"/>
    <w:rsid w:val="00C5595A"/>
    <w:rsid w:val="00C572D0"/>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106"/>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B37D9"/>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196"/>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464</Words>
  <Characters>2555</Characters>
  <Application>Microsoft Office Word</Application>
  <DocSecurity>0</DocSecurity>
  <Lines>111</Lines>
  <Paragraphs>54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2965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7</cp:revision>
  <cp:lastPrinted>2024-09-27T19:50:00Z</cp:lastPrinted>
  <dcterms:created xsi:type="dcterms:W3CDTF">2026-02-03T23:06:00Z</dcterms:created>
  <dcterms:modified xsi:type="dcterms:W3CDTF">2026-02-06T23:55:00Z</dcterms:modified>
</cp:coreProperties>
</file>