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0D" w:rsidP="6C173B4A" w:rsidRDefault="00D1010D" w14:paraId="01D2B4C8" w14:textId="06E3018C">
      <w:pPr>
        <w:rPr>
          <w:b w:val="1"/>
          <w:bCs w:val="1"/>
        </w:rPr>
      </w:pPr>
      <w:bookmarkStart w:name="_GoBack" w:id="0"/>
      <w:bookmarkEnd w:id="0"/>
      <w:r w:rsidRPr="6C173B4A" w:rsidR="6C173B4A">
        <w:rPr>
          <w:b w:val="1"/>
          <w:bCs w:val="1"/>
        </w:rPr>
        <w:t>Utah Marriage Commission – Q2 2026 (“Annual Meeting”) Summary</w:t>
      </w:r>
    </w:p>
    <w:p w:rsidR="6C173B4A" w:rsidP="6C173B4A" w:rsidRDefault="6C173B4A" w14:paraId="08FD4CA7" w14:textId="4D2FF55D">
      <w:pPr>
        <w:rPr>
          <w:b w:val="1"/>
          <w:bCs w:val="1"/>
        </w:rPr>
      </w:pPr>
    </w:p>
    <w:p w:rsidR="6C173B4A" w:rsidRDefault="6C173B4A" w14:paraId="023768F4" w14:textId="73206DD1">
      <w:pPr>
        <w:rPr>
          <w:b w:val="0"/>
          <w:bCs w:val="0"/>
        </w:rPr>
      </w:pPr>
      <w:r w:rsidR="6C173B4A">
        <w:rPr>
          <w:b w:val="0"/>
          <w:bCs w:val="0"/>
        </w:rPr>
        <w:t xml:space="preserve">The Utah Marriage Commission held their annual meeting to discuss leadership elections, review past activities, and plan future initiatives. The commission </w:t>
      </w:r>
      <w:r w:rsidR="6C173B4A">
        <w:rPr>
          <w:b w:val="0"/>
          <w:bCs w:val="0"/>
        </w:rPr>
        <w:t>elected</w:t>
      </w:r>
      <w:r w:rsidR="6C173B4A">
        <w:rPr>
          <w:b w:val="0"/>
          <w:bCs w:val="0"/>
        </w:rPr>
        <w:t xml:space="preserve"> Bruce Hough as Chair and Aaron Larson as Vice Chair for the upcoming year. </w:t>
      </w:r>
    </w:p>
    <w:p w:rsidR="6C173B4A" w:rsidRDefault="6C173B4A" w14:paraId="01583FB7" w14:textId="3E54062C">
      <w:pPr>
        <w:rPr>
          <w:b w:val="0"/>
          <w:bCs w:val="0"/>
        </w:rPr>
      </w:pPr>
    </w:p>
    <w:p w:rsidR="6C173B4A" w:rsidRDefault="6C173B4A" w14:paraId="7D2C61C6" w14:textId="574E64EA">
      <w:pPr>
        <w:rPr>
          <w:b w:val="0"/>
          <w:bCs w:val="0"/>
        </w:rPr>
      </w:pPr>
      <w:r w:rsidR="0607254F">
        <w:rPr>
          <w:b w:val="0"/>
          <w:bCs w:val="0"/>
        </w:rPr>
        <w:t>Dr. Liz Hale and Dr. Dave Schramm shared insights from their podcast "Stronger Marriage Connection" (funded by the commission), which has reached 4,200 downloads per month across 90 nations over four seasons. The commission reviewed their financial status, noting the potential for increased marriage license revenue due to the passing of House Bill 324. Reports were also given on the success of the 2026 National Marriage Week initiative as well as current marketing efforts.</w:t>
      </w:r>
    </w:p>
    <w:p w:rsidR="6C173B4A" w:rsidRDefault="6C173B4A" w14:paraId="07C1086C" w14:textId="039D8799">
      <w:pPr>
        <w:rPr>
          <w:b w:val="0"/>
          <w:bCs w:val="0"/>
        </w:rPr>
      </w:pPr>
    </w:p>
    <w:p w:rsidR="6C173B4A" w:rsidRDefault="6C173B4A" w14:paraId="49D115B4" w14:textId="3670B6BD">
      <w:pPr>
        <w:rPr>
          <w:b w:val="0"/>
          <w:bCs w:val="0"/>
        </w:rPr>
      </w:pPr>
      <w:r w:rsidR="7E2342DC">
        <w:rPr>
          <w:b w:val="0"/>
          <w:bCs w:val="0"/>
        </w:rPr>
        <w:t xml:space="preserve">Key future initiatives discussed included expanding the Success Sequence program into a state-wide songwriting and performance contest for students, developing university student representatives to promote healthy relationship resources, creating Employee Assistance Program offerings for businesses, and enhancing the Marriage Celebration conference with gamification elements. The commission also discussed plans to monetize their e-courses for out-of-state users to promote sustainability and continue increasing their reach.  </w:t>
      </w: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607254F"/>
    <w:rsid w:val="6C173B4A"/>
    <w:rsid w:val="7E23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Rian Gordon</lastModifiedBy>
  <revision>4</revision>
  <dcterms:created xsi:type="dcterms:W3CDTF">2018-02-09T21:34:00.0000000Z</dcterms:created>
  <dcterms:modified xsi:type="dcterms:W3CDTF">2026-04-17T20:32:32.8260144Z</dcterms:modified>
</coreProperties>
</file>