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96320C" w14:textId="017778C9" w:rsidR="00AD225C" w:rsidRDefault="008225AA" w:rsidP="008225AA">
      <w:pPr>
        <w:jc w:val="center"/>
        <w:rPr>
          <w:b/>
          <w:bCs/>
          <w:sz w:val="24"/>
          <w:szCs w:val="24"/>
          <w:u w:val="single"/>
        </w:rPr>
      </w:pPr>
      <w:bookmarkStart w:id="0" w:name="_Hlk197955115"/>
      <w:r w:rsidRPr="005F2596">
        <w:rPr>
          <w:b/>
          <w:bCs/>
          <w:sz w:val="24"/>
          <w:szCs w:val="24"/>
          <w:u w:val="single"/>
        </w:rPr>
        <w:t>MINUTES OF THE GARDEN CITY</w:t>
      </w:r>
      <w:r w:rsidR="00AD225C">
        <w:rPr>
          <w:b/>
          <w:bCs/>
          <w:sz w:val="24"/>
          <w:szCs w:val="24"/>
          <w:u w:val="single"/>
        </w:rPr>
        <w:t xml:space="preserve"> </w:t>
      </w:r>
      <w:r w:rsidRPr="005F2596">
        <w:rPr>
          <w:b/>
          <w:bCs/>
          <w:sz w:val="24"/>
          <w:szCs w:val="24"/>
          <w:u w:val="single"/>
        </w:rPr>
        <w:t xml:space="preserve">TOWN COUNCIL </w:t>
      </w:r>
    </w:p>
    <w:p w14:paraId="5E6B55F8" w14:textId="6B9D5A18" w:rsidR="008225AA" w:rsidRPr="005F2596" w:rsidRDefault="00AD225C" w:rsidP="008225AA">
      <w:pPr>
        <w:jc w:val="center"/>
        <w:rPr>
          <w:b/>
          <w:bCs/>
          <w:sz w:val="24"/>
          <w:szCs w:val="24"/>
          <w:u w:val="single"/>
        </w:rPr>
      </w:pPr>
      <w:r>
        <w:rPr>
          <w:b/>
          <w:bCs/>
          <w:sz w:val="24"/>
          <w:szCs w:val="24"/>
          <w:u w:val="single"/>
        </w:rPr>
        <w:t xml:space="preserve"> AND PLANNING COMMISSION WORK </w:t>
      </w:r>
    </w:p>
    <w:bookmarkEnd w:id="0"/>
    <w:p w14:paraId="56CDF9E9" w14:textId="77777777" w:rsidR="008225AA" w:rsidRDefault="008225AA" w:rsidP="008225AA">
      <w:pPr>
        <w:rPr>
          <w:sz w:val="24"/>
          <w:szCs w:val="24"/>
        </w:rPr>
      </w:pPr>
    </w:p>
    <w:p w14:paraId="36F95249" w14:textId="77777777" w:rsidR="008225AA" w:rsidRDefault="008225AA" w:rsidP="008225AA">
      <w:pPr>
        <w:rPr>
          <w:sz w:val="24"/>
          <w:szCs w:val="24"/>
        </w:rPr>
      </w:pPr>
    </w:p>
    <w:p w14:paraId="15D690EA" w14:textId="1383FD8B" w:rsidR="008225AA" w:rsidRDefault="008225AA" w:rsidP="008225AA">
      <w:pPr>
        <w:rPr>
          <w:sz w:val="24"/>
          <w:szCs w:val="24"/>
        </w:rPr>
      </w:pPr>
      <w:r>
        <w:rPr>
          <w:sz w:val="24"/>
          <w:szCs w:val="24"/>
        </w:rPr>
        <w:t>The Garden City Town Council</w:t>
      </w:r>
      <w:r w:rsidR="00AD225C">
        <w:rPr>
          <w:sz w:val="24"/>
          <w:szCs w:val="24"/>
        </w:rPr>
        <w:t xml:space="preserve"> and Planning Commission</w:t>
      </w:r>
      <w:r>
        <w:rPr>
          <w:sz w:val="24"/>
          <w:szCs w:val="24"/>
        </w:rPr>
        <w:t xml:space="preserve"> </w:t>
      </w:r>
      <w:r w:rsidR="0063055D">
        <w:rPr>
          <w:sz w:val="24"/>
          <w:szCs w:val="24"/>
        </w:rPr>
        <w:t xml:space="preserve">held </w:t>
      </w:r>
      <w:r>
        <w:rPr>
          <w:sz w:val="24"/>
          <w:szCs w:val="24"/>
        </w:rPr>
        <w:t xml:space="preserve">a </w:t>
      </w:r>
      <w:r w:rsidR="00AD225C">
        <w:rPr>
          <w:sz w:val="24"/>
          <w:szCs w:val="24"/>
        </w:rPr>
        <w:t>work meeting</w:t>
      </w:r>
      <w:r>
        <w:rPr>
          <w:sz w:val="24"/>
          <w:szCs w:val="24"/>
        </w:rPr>
        <w:t xml:space="preserve"> on </w:t>
      </w:r>
      <w:r w:rsidR="0036638E">
        <w:rPr>
          <w:sz w:val="24"/>
          <w:szCs w:val="24"/>
        </w:rPr>
        <w:t>March 1</w:t>
      </w:r>
      <w:r w:rsidR="00AD225C">
        <w:rPr>
          <w:sz w:val="24"/>
          <w:szCs w:val="24"/>
        </w:rPr>
        <w:t>8</w:t>
      </w:r>
      <w:r w:rsidR="0036638E" w:rsidRPr="0036638E">
        <w:rPr>
          <w:sz w:val="24"/>
          <w:szCs w:val="24"/>
          <w:vertAlign w:val="superscript"/>
        </w:rPr>
        <w:t>th</w:t>
      </w:r>
      <w:r w:rsidR="005F095D">
        <w:rPr>
          <w:sz w:val="24"/>
          <w:szCs w:val="24"/>
        </w:rPr>
        <w:t>, 202</w:t>
      </w:r>
      <w:r w:rsidR="0036638E">
        <w:rPr>
          <w:sz w:val="24"/>
          <w:szCs w:val="24"/>
        </w:rPr>
        <w:t>6</w:t>
      </w:r>
      <w:r w:rsidRPr="00214FED">
        <w:rPr>
          <w:sz w:val="24"/>
          <w:szCs w:val="24"/>
        </w:rPr>
        <w:t xml:space="preserve">, </w:t>
      </w:r>
      <w:r w:rsidR="00CD3C68">
        <w:rPr>
          <w:sz w:val="24"/>
          <w:szCs w:val="24"/>
        </w:rPr>
        <w:t xml:space="preserve">at </w:t>
      </w:r>
      <w:r w:rsidR="00AD225C">
        <w:rPr>
          <w:sz w:val="24"/>
          <w:szCs w:val="24"/>
        </w:rPr>
        <w:t>4:00</w:t>
      </w:r>
      <w:r w:rsidR="005F2596" w:rsidRPr="00214FED">
        <w:rPr>
          <w:sz w:val="24"/>
          <w:szCs w:val="24"/>
        </w:rPr>
        <w:t xml:space="preserve"> </w:t>
      </w:r>
      <w:r w:rsidRPr="00214FED">
        <w:rPr>
          <w:sz w:val="24"/>
          <w:szCs w:val="24"/>
        </w:rPr>
        <w:t>p.m.,</w:t>
      </w:r>
      <w:r>
        <w:rPr>
          <w:sz w:val="24"/>
          <w:szCs w:val="24"/>
        </w:rPr>
        <w:t xml:space="preserve"> at the Garden City Office, located at 69 N. Paradise Parkway, Building C. </w:t>
      </w:r>
    </w:p>
    <w:p w14:paraId="0865BB07" w14:textId="41C4BE74" w:rsidR="008225AA" w:rsidRDefault="008225AA" w:rsidP="008225AA">
      <w:pPr>
        <w:rPr>
          <w:sz w:val="24"/>
          <w:szCs w:val="24"/>
        </w:rPr>
      </w:pPr>
    </w:p>
    <w:p w14:paraId="4E5A9FE3" w14:textId="77777777" w:rsidR="008225AA" w:rsidRPr="008225AA" w:rsidRDefault="008225AA" w:rsidP="008225AA">
      <w:pPr>
        <w:autoSpaceDE/>
        <w:autoSpaceDN/>
        <w:adjustRightInd/>
        <w:rPr>
          <w:rFonts w:eastAsia="Times New Roman"/>
          <w:sz w:val="24"/>
          <w:szCs w:val="24"/>
        </w:rPr>
      </w:pPr>
      <w:bookmarkStart w:id="1" w:name="_Hlk108013590"/>
      <w:r w:rsidRPr="008225AA">
        <w:rPr>
          <w:rFonts w:eastAsia="Times New Roman"/>
          <w:sz w:val="24"/>
          <w:szCs w:val="24"/>
        </w:rPr>
        <w:t>Town Council Members Present:</w:t>
      </w:r>
    </w:p>
    <w:p w14:paraId="05B49F0F" w14:textId="77777777" w:rsidR="008225AA" w:rsidRPr="008225AA" w:rsidRDefault="008225AA" w:rsidP="008225AA">
      <w:pPr>
        <w:autoSpaceDE/>
        <w:autoSpaceDN/>
        <w:adjustRightInd/>
        <w:rPr>
          <w:rFonts w:eastAsia="Times New Roman"/>
          <w:sz w:val="24"/>
          <w:szCs w:val="24"/>
        </w:rPr>
      </w:pPr>
      <w:r w:rsidRPr="008225AA">
        <w:rPr>
          <w:rFonts w:eastAsia="Times New Roman"/>
          <w:sz w:val="24"/>
          <w:szCs w:val="24"/>
        </w:rPr>
        <w:tab/>
        <w:t>Mike Leonhardt, Mayor</w:t>
      </w:r>
    </w:p>
    <w:p w14:paraId="7D46C2E2" w14:textId="77777777" w:rsidR="008225AA" w:rsidRPr="008225AA" w:rsidRDefault="008225AA" w:rsidP="008225AA">
      <w:pPr>
        <w:autoSpaceDE/>
        <w:autoSpaceDN/>
        <w:adjustRightInd/>
        <w:rPr>
          <w:rFonts w:eastAsia="Times New Roman"/>
          <w:sz w:val="24"/>
          <w:szCs w:val="24"/>
        </w:rPr>
      </w:pPr>
      <w:r w:rsidRPr="008225AA">
        <w:rPr>
          <w:rFonts w:eastAsia="Times New Roman"/>
          <w:sz w:val="24"/>
          <w:szCs w:val="24"/>
        </w:rPr>
        <w:tab/>
        <w:t>Pat Argyle</w:t>
      </w:r>
    </w:p>
    <w:p w14:paraId="4911EC1E" w14:textId="2BA40B5B" w:rsidR="008225AA" w:rsidRPr="008225AA" w:rsidRDefault="008225AA" w:rsidP="008225AA">
      <w:pPr>
        <w:autoSpaceDE/>
        <w:autoSpaceDN/>
        <w:adjustRightInd/>
        <w:rPr>
          <w:rFonts w:eastAsia="Times New Roman"/>
          <w:sz w:val="24"/>
          <w:szCs w:val="24"/>
        </w:rPr>
      </w:pPr>
      <w:r w:rsidRPr="008225AA">
        <w:rPr>
          <w:rFonts w:eastAsia="Times New Roman"/>
          <w:sz w:val="24"/>
          <w:szCs w:val="24"/>
        </w:rPr>
        <w:tab/>
      </w:r>
      <w:r w:rsidR="0036638E">
        <w:rPr>
          <w:rFonts w:eastAsia="Times New Roman"/>
          <w:sz w:val="24"/>
          <w:szCs w:val="24"/>
        </w:rPr>
        <w:t>Brad Davis</w:t>
      </w:r>
      <w:r w:rsidRPr="008225AA">
        <w:rPr>
          <w:rFonts w:eastAsia="Times New Roman"/>
          <w:sz w:val="24"/>
          <w:szCs w:val="24"/>
        </w:rPr>
        <w:tab/>
      </w:r>
    </w:p>
    <w:p w14:paraId="442A3326" w14:textId="4A8424E2" w:rsidR="002B2363" w:rsidRDefault="008225AA" w:rsidP="008225AA">
      <w:pPr>
        <w:autoSpaceDE/>
        <w:autoSpaceDN/>
        <w:adjustRightInd/>
        <w:rPr>
          <w:rFonts w:eastAsia="Times New Roman"/>
          <w:sz w:val="24"/>
          <w:szCs w:val="24"/>
        </w:rPr>
      </w:pPr>
      <w:r w:rsidRPr="008225AA">
        <w:rPr>
          <w:rFonts w:eastAsia="Times New Roman"/>
          <w:sz w:val="24"/>
          <w:szCs w:val="24"/>
        </w:rPr>
        <w:tab/>
      </w:r>
      <w:bookmarkEnd w:id="1"/>
      <w:r w:rsidR="002B2363">
        <w:rPr>
          <w:rFonts w:eastAsia="Times New Roman"/>
          <w:sz w:val="24"/>
          <w:szCs w:val="24"/>
        </w:rPr>
        <w:t>Susann House</w:t>
      </w:r>
    </w:p>
    <w:p w14:paraId="7677855D" w14:textId="6F755BF8" w:rsidR="003200AB" w:rsidRDefault="003200AB" w:rsidP="008225AA">
      <w:pPr>
        <w:autoSpaceDE/>
        <w:autoSpaceDN/>
        <w:adjustRightInd/>
        <w:rPr>
          <w:rFonts w:eastAsia="Times New Roman"/>
          <w:sz w:val="24"/>
          <w:szCs w:val="24"/>
        </w:rPr>
      </w:pPr>
    </w:p>
    <w:p w14:paraId="76EA3814" w14:textId="35E34745" w:rsidR="003200AB" w:rsidRDefault="003200AB" w:rsidP="008225AA">
      <w:pPr>
        <w:autoSpaceDE/>
        <w:autoSpaceDN/>
        <w:adjustRightInd/>
        <w:rPr>
          <w:rFonts w:eastAsia="Times New Roman"/>
          <w:sz w:val="24"/>
          <w:szCs w:val="24"/>
        </w:rPr>
      </w:pPr>
      <w:r>
        <w:rPr>
          <w:rFonts w:eastAsia="Times New Roman"/>
          <w:sz w:val="24"/>
          <w:szCs w:val="24"/>
        </w:rPr>
        <w:t>Planning Commission Members Present:</w:t>
      </w:r>
    </w:p>
    <w:p w14:paraId="25F7305E" w14:textId="3DAC4323" w:rsidR="003200AB" w:rsidRDefault="003200AB" w:rsidP="008225AA">
      <w:pPr>
        <w:autoSpaceDE/>
        <w:autoSpaceDN/>
        <w:adjustRightInd/>
        <w:rPr>
          <w:rFonts w:eastAsia="Times New Roman"/>
          <w:sz w:val="24"/>
          <w:szCs w:val="24"/>
        </w:rPr>
      </w:pPr>
      <w:r>
        <w:rPr>
          <w:rFonts w:eastAsia="Times New Roman"/>
          <w:sz w:val="24"/>
          <w:szCs w:val="24"/>
        </w:rPr>
        <w:tab/>
        <w:t>Dan Kurek</w:t>
      </w:r>
      <w:r w:rsidR="00775CC9">
        <w:rPr>
          <w:rFonts w:eastAsia="Times New Roman"/>
          <w:sz w:val="24"/>
          <w:szCs w:val="24"/>
        </w:rPr>
        <w:t xml:space="preserve">, </w:t>
      </w:r>
      <w:r>
        <w:rPr>
          <w:rFonts w:eastAsia="Times New Roman"/>
          <w:sz w:val="24"/>
          <w:szCs w:val="24"/>
        </w:rPr>
        <w:t>Chairperson</w:t>
      </w:r>
    </w:p>
    <w:p w14:paraId="735B35D6" w14:textId="39171DC2" w:rsidR="003200AB" w:rsidRDefault="003200AB" w:rsidP="003200AB">
      <w:pPr>
        <w:autoSpaceDE/>
        <w:autoSpaceDN/>
        <w:adjustRightInd/>
        <w:ind w:firstLine="720"/>
        <w:rPr>
          <w:rFonts w:eastAsia="Times New Roman"/>
          <w:sz w:val="24"/>
          <w:szCs w:val="24"/>
        </w:rPr>
      </w:pPr>
      <w:r>
        <w:rPr>
          <w:rFonts w:eastAsia="Times New Roman"/>
          <w:sz w:val="24"/>
          <w:szCs w:val="24"/>
        </w:rPr>
        <w:t>Kendra Bjoralt</w:t>
      </w:r>
      <w:r w:rsidR="00775CC9">
        <w:rPr>
          <w:rFonts w:eastAsia="Times New Roman"/>
          <w:sz w:val="24"/>
          <w:szCs w:val="24"/>
        </w:rPr>
        <w:t>, Vice-Chairperson</w:t>
      </w:r>
    </w:p>
    <w:p w14:paraId="6EBED057" w14:textId="7DF0B8E6" w:rsidR="003200AB" w:rsidRDefault="003200AB" w:rsidP="008225AA">
      <w:pPr>
        <w:autoSpaceDE/>
        <w:autoSpaceDN/>
        <w:adjustRightInd/>
        <w:rPr>
          <w:rFonts w:eastAsia="Times New Roman"/>
          <w:sz w:val="24"/>
          <w:szCs w:val="24"/>
        </w:rPr>
      </w:pPr>
      <w:r>
        <w:rPr>
          <w:rFonts w:eastAsia="Times New Roman"/>
          <w:sz w:val="24"/>
          <w:szCs w:val="24"/>
        </w:rPr>
        <w:tab/>
        <w:t>Travis Eborn</w:t>
      </w:r>
    </w:p>
    <w:p w14:paraId="1A7C0D51" w14:textId="1954B1C9" w:rsidR="003200AB" w:rsidRPr="008225AA" w:rsidRDefault="003200AB" w:rsidP="008225AA">
      <w:pPr>
        <w:autoSpaceDE/>
        <w:autoSpaceDN/>
        <w:adjustRightInd/>
        <w:rPr>
          <w:rFonts w:eastAsia="Times New Roman"/>
          <w:sz w:val="24"/>
          <w:szCs w:val="24"/>
        </w:rPr>
      </w:pPr>
      <w:r>
        <w:rPr>
          <w:rFonts w:eastAsia="Times New Roman"/>
          <w:sz w:val="24"/>
          <w:szCs w:val="24"/>
        </w:rPr>
        <w:tab/>
        <w:t>Amy Ward</w:t>
      </w:r>
    </w:p>
    <w:p w14:paraId="5C7FD35C" w14:textId="5F1BC0B8" w:rsidR="0036638E" w:rsidRDefault="0036638E" w:rsidP="008225AA">
      <w:pPr>
        <w:autoSpaceDE/>
        <w:autoSpaceDN/>
        <w:adjustRightInd/>
        <w:rPr>
          <w:rFonts w:eastAsia="Times New Roman"/>
          <w:sz w:val="24"/>
          <w:szCs w:val="24"/>
        </w:rPr>
      </w:pPr>
      <w:r>
        <w:rPr>
          <w:rFonts w:eastAsia="Times New Roman"/>
          <w:sz w:val="24"/>
          <w:szCs w:val="24"/>
        </w:rPr>
        <w:tab/>
      </w:r>
    </w:p>
    <w:p w14:paraId="09E9F46F" w14:textId="61E72431" w:rsidR="008225AA" w:rsidRPr="008225AA" w:rsidRDefault="008225AA" w:rsidP="008225AA">
      <w:pPr>
        <w:autoSpaceDE/>
        <w:autoSpaceDN/>
        <w:adjustRightInd/>
        <w:rPr>
          <w:rFonts w:eastAsia="Times New Roman"/>
          <w:sz w:val="24"/>
          <w:szCs w:val="24"/>
        </w:rPr>
      </w:pPr>
      <w:r w:rsidRPr="008225AA">
        <w:rPr>
          <w:rFonts w:eastAsia="Times New Roman"/>
          <w:sz w:val="24"/>
          <w:szCs w:val="24"/>
        </w:rPr>
        <w:t>Others Present:</w:t>
      </w:r>
    </w:p>
    <w:p w14:paraId="605F5B73" w14:textId="66BF752A" w:rsidR="008225AA" w:rsidRDefault="008225AA" w:rsidP="008225AA">
      <w:pPr>
        <w:autoSpaceDE/>
        <w:autoSpaceDN/>
        <w:adjustRightInd/>
        <w:rPr>
          <w:rFonts w:eastAsia="Times New Roman"/>
          <w:sz w:val="24"/>
          <w:szCs w:val="24"/>
        </w:rPr>
      </w:pPr>
      <w:r w:rsidRPr="008225AA">
        <w:rPr>
          <w:rFonts w:eastAsia="Times New Roman"/>
          <w:sz w:val="24"/>
          <w:szCs w:val="24"/>
        </w:rPr>
        <w:tab/>
        <w:t>Cathie Rasmussen</w:t>
      </w:r>
      <w:r w:rsidR="00B2337A">
        <w:rPr>
          <w:rFonts w:eastAsia="Times New Roman"/>
          <w:sz w:val="24"/>
          <w:szCs w:val="24"/>
        </w:rPr>
        <w:t>-Town Clerk</w:t>
      </w:r>
    </w:p>
    <w:p w14:paraId="1EA38B11" w14:textId="3FFE8AC4" w:rsidR="003200AB" w:rsidRDefault="0010479E" w:rsidP="008225AA">
      <w:pPr>
        <w:autoSpaceDE/>
        <w:autoSpaceDN/>
        <w:adjustRightInd/>
        <w:rPr>
          <w:rFonts w:eastAsia="Times New Roman"/>
          <w:sz w:val="24"/>
          <w:szCs w:val="24"/>
        </w:rPr>
      </w:pPr>
      <w:r>
        <w:rPr>
          <w:rFonts w:eastAsia="Times New Roman"/>
          <w:sz w:val="24"/>
          <w:szCs w:val="24"/>
        </w:rPr>
        <w:tab/>
      </w:r>
      <w:r w:rsidR="003200AB">
        <w:rPr>
          <w:rFonts w:eastAsia="Times New Roman"/>
          <w:sz w:val="24"/>
          <w:szCs w:val="24"/>
        </w:rPr>
        <w:t>Shalie Argyle – Deputy Clerk</w:t>
      </w:r>
    </w:p>
    <w:p w14:paraId="5757152B" w14:textId="713BCFE5" w:rsidR="0010479E" w:rsidRDefault="0010479E" w:rsidP="003200AB">
      <w:pPr>
        <w:autoSpaceDE/>
        <w:autoSpaceDN/>
        <w:adjustRightInd/>
        <w:ind w:firstLine="720"/>
        <w:rPr>
          <w:rFonts w:eastAsia="Times New Roman"/>
          <w:sz w:val="24"/>
          <w:szCs w:val="24"/>
        </w:rPr>
      </w:pPr>
      <w:r>
        <w:rPr>
          <w:rFonts w:eastAsia="Times New Roman"/>
          <w:sz w:val="24"/>
          <w:szCs w:val="24"/>
        </w:rPr>
        <w:t>Jayne Davis</w:t>
      </w:r>
    </w:p>
    <w:p w14:paraId="4646E739" w14:textId="57FBC830" w:rsidR="00CE352E" w:rsidRDefault="00CE352E" w:rsidP="008225AA">
      <w:pPr>
        <w:autoSpaceDE/>
        <w:autoSpaceDN/>
        <w:adjustRightInd/>
        <w:rPr>
          <w:rFonts w:eastAsia="Times New Roman"/>
          <w:sz w:val="24"/>
          <w:szCs w:val="24"/>
        </w:rPr>
      </w:pPr>
      <w:r>
        <w:rPr>
          <w:rFonts w:eastAsia="Times New Roman"/>
          <w:sz w:val="24"/>
          <w:szCs w:val="24"/>
        </w:rPr>
        <w:tab/>
        <w:t>Dana Hu</w:t>
      </w:r>
      <w:r w:rsidR="003200AB">
        <w:rPr>
          <w:rFonts w:eastAsia="Times New Roman"/>
          <w:sz w:val="24"/>
          <w:szCs w:val="24"/>
        </w:rPr>
        <w:t>dr</w:t>
      </w:r>
      <w:r>
        <w:rPr>
          <w:rFonts w:eastAsia="Times New Roman"/>
          <w:sz w:val="24"/>
          <w:szCs w:val="24"/>
        </w:rPr>
        <w:t>lik</w:t>
      </w:r>
    </w:p>
    <w:p w14:paraId="31A4DEC2" w14:textId="507BA07C" w:rsidR="00CE352E" w:rsidRDefault="00CE352E" w:rsidP="008225AA">
      <w:pPr>
        <w:autoSpaceDE/>
        <w:autoSpaceDN/>
        <w:adjustRightInd/>
        <w:rPr>
          <w:rFonts w:eastAsia="Times New Roman"/>
          <w:sz w:val="24"/>
          <w:szCs w:val="24"/>
        </w:rPr>
      </w:pPr>
      <w:r>
        <w:rPr>
          <w:rFonts w:eastAsia="Times New Roman"/>
          <w:sz w:val="24"/>
          <w:szCs w:val="24"/>
        </w:rPr>
        <w:tab/>
        <w:t>Austin Clark</w:t>
      </w:r>
    </w:p>
    <w:p w14:paraId="23059846" w14:textId="0D884B25" w:rsidR="00AD225C" w:rsidRDefault="00AD225C" w:rsidP="008225AA">
      <w:pPr>
        <w:autoSpaceDE/>
        <w:autoSpaceDN/>
        <w:adjustRightInd/>
        <w:rPr>
          <w:rFonts w:eastAsia="Times New Roman"/>
          <w:sz w:val="24"/>
          <w:szCs w:val="24"/>
        </w:rPr>
      </w:pPr>
      <w:r>
        <w:rPr>
          <w:rFonts w:eastAsia="Times New Roman"/>
          <w:sz w:val="24"/>
          <w:szCs w:val="24"/>
        </w:rPr>
        <w:tab/>
        <w:t>Quinn Dance</w:t>
      </w:r>
    </w:p>
    <w:p w14:paraId="4DB0F636" w14:textId="6E12B509" w:rsidR="0090010C" w:rsidRDefault="0090010C" w:rsidP="008225AA">
      <w:pPr>
        <w:autoSpaceDE/>
        <w:autoSpaceDN/>
        <w:adjustRightInd/>
        <w:rPr>
          <w:rFonts w:eastAsia="Times New Roman"/>
          <w:sz w:val="24"/>
          <w:szCs w:val="24"/>
        </w:rPr>
      </w:pPr>
      <w:r>
        <w:rPr>
          <w:rFonts w:eastAsia="Times New Roman"/>
          <w:sz w:val="24"/>
          <w:szCs w:val="24"/>
        </w:rPr>
        <w:tab/>
        <w:t>Julie Fraughton</w:t>
      </w:r>
    </w:p>
    <w:p w14:paraId="53503A28" w14:textId="780D91CB" w:rsidR="0090010C" w:rsidRDefault="0090010C" w:rsidP="008225AA">
      <w:pPr>
        <w:autoSpaceDE/>
        <w:autoSpaceDN/>
        <w:adjustRightInd/>
        <w:rPr>
          <w:rFonts w:eastAsia="Times New Roman"/>
          <w:sz w:val="24"/>
          <w:szCs w:val="24"/>
        </w:rPr>
      </w:pPr>
      <w:r>
        <w:rPr>
          <w:rFonts w:eastAsia="Times New Roman"/>
          <w:sz w:val="24"/>
          <w:szCs w:val="24"/>
        </w:rPr>
        <w:tab/>
        <w:t>Todd Fraughton</w:t>
      </w:r>
    </w:p>
    <w:p w14:paraId="5ECF9394" w14:textId="335B8E5E" w:rsidR="0090010C" w:rsidRDefault="0090010C" w:rsidP="008225AA">
      <w:pPr>
        <w:autoSpaceDE/>
        <w:autoSpaceDN/>
        <w:adjustRightInd/>
        <w:rPr>
          <w:rFonts w:eastAsia="Times New Roman"/>
          <w:sz w:val="24"/>
          <w:szCs w:val="24"/>
        </w:rPr>
      </w:pPr>
      <w:r>
        <w:rPr>
          <w:rFonts w:eastAsia="Times New Roman"/>
          <w:sz w:val="24"/>
          <w:szCs w:val="24"/>
        </w:rPr>
        <w:tab/>
        <w:t>Leslie Drage</w:t>
      </w:r>
    </w:p>
    <w:p w14:paraId="4C62784B" w14:textId="663444B4" w:rsidR="0090010C" w:rsidRDefault="0090010C" w:rsidP="008225AA">
      <w:pPr>
        <w:autoSpaceDE/>
        <w:autoSpaceDN/>
        <w:adjustRightInd/>
        <w:rPr>
          <w:rFonts w:eastAsia="Times New Roman"/>
          <w:sz w:val="24"/>
          <w:szCs w:val="24"/>
        </w:rPr>
      </w:pPr>
      <w:r>
        <w:rPr>
          <w:rFonts w:eastAsia="Times New Roman"/>
          <w:sz w:val="24"/>
          <w:szCs w:val="24"/>
        </w:rPr>
        <w:tab/>
        <w:t>Brent Drage</w:t>
      </w:r>
    </w:p>
    <w:p w14:paraId="121C1026" w14:textId="572A0DB0" w:rsidR="002B2363" w:rsidRDefault="00CE352E" w:rsidP="00546FB0">
      <w:pPr>
        <w:autoSpaceDE/>
        <w:autoSpaceDN/>
        <w:adjustRightInd/>
        <w:rPr>
          <w:rFonts w:eastAsia="Times New Roman"/>
          <w:sz w:val="24"/>
          <w:szCs w:val="24"/>
        </w:rPr>
      </w:pPr>
      <w:r>
        <w:rPr>
          <w:rFonts w:eastAsia="Times New Roman"/>
          <w:sz w:val="24"/>
          <w:szCs w:val="24"/>
        </w:rPr>
        <w:tab/>
      </w:r>
      <w:r w:rsidR="0010479E">
        <w:rPr>
          <w:rFonts w:eastAsia="Times New Roman"/>
          <w:sz w:val="24"/>
          <w:szCs w:val="24"/>
        </w:rPr>
        <w:tab/>
      </w:r>
    </w:p>
    <w:p w14:paraId="3FA8BFB0" w14:textId="40BDB31F" w:rsidR="008225AA" w:rsidRPr="008225AA" w:rsidRDefault="008225AA" w:rsidP="008225AA">
      <w:pPr>
        <w:autoSpaceDE/>
        <w:autoSpaceDN/>
        <w:adjustRightInd/>
        <w:rPr>
          <w:rFonts w:eastAsia="Times New Roman"/>
          <w:sz w:val="24"/>
          <w:szCs w:val="24"/>
        </w:rPr>
      </w:pPr>
      <w:r w:rsidRPr="008225AA">
        <w:rPr>
          <w:rFonts w:eastAsia="Times New Roman"/>
          <w:sz w:val="24"/>
          <w:szCs w:val="24"/>
        </w:rPr>
        <w:t>On Teleconference:</w:t>
      </w:r>
    </w:p>
    <w:p w14:paraId="6AAD0A3D" w14:textId="31C20BDE" w:rsidR="00DE5219" w:rsidRDefault="008225AA" w:rsidP="001F08F8">
      <w:pPr>
        <w:autoSpaceDE/>
        <w:autoSpaceDN/>
        <w:adjustRightInd/>
        <w:rPr>
          <w:rFonts w:eastAsia="Times New Roman"/>
          <w:sz w:val="24"/>
          <w:szCs w:val="24"/>
        </w:rPr>
      </w:pPr>
      <w:r w:rsidRPr="008225AA">
        <w:rPr>
          <w:rFonts w:eastAsia="Times New Roman"/>
          <w:sz w:val="24"/>
          <w:szCs w:val="24"/>
        </w:rPr>
        <w:t xml:space="preserve">  </w:t>
      </w:r>
      <w:r w:rsidR="00DE5219">
        <w:rPr>
          <w:rFonts w:eastAsia="Times New Roman"/>
          <w:sz w:val="24"/>
          <w:szCs w:val="24"/>
        </w:rPr>
        <w:tab/>
      </w:r>
    </w:p>
    <w:p w14:paraId="441CCB02" w14:textId="77777777" w:rsidR="004237B7" w:rsidRDefault="004237B7" w:rsidP="007B1BEE">
      <w:pPr>
        <w:autoSpaceDE/>
        <w:autoSpaceDN/>
        <w:adjustRightInd/>
        <w:rPr>
          <w:sz w:val="24"/>
          <w:szCs w:val="24"/>
        </w:rPr>
      </w:pPr>
    </w:p>
    <w:p w14:paraId="67639811" w14:textId="77777777" w:rsidR="008225AA" w:rsidRPr="00EA4F1B" w:rsidRDefault="008225AA" w:rsidP="008225AA">
      <w:pPr>
        <w:pStyle w:val="Level2"/>
        <w:numPr>
          <w:ilvl w:val="1"/>
          <w:numId w:val="1"/>
        </w:numPr>
        <w:tabs>
          <w:tab w:val="left" w:pos="720"/>
          <w:tab w:val="left" w:pos="1440"/>
        </w:tabs>
      </w:pPr>
      <w:r>
        <w:rPr>
          <w:b/>
          <w:bCs/>
          <w:u w:val="single"/>
        </w:rPr>
        <w:t>Roll Call</w:t>
      </w:r>
    </w:p>
    <w:p w14:paraId="5364F1D5" w14:textId="77777777" w:rsidR="00DE5219" w:rsidRDefault="00DE5219" w:rsidP="00214FED">
      <w:pPr>
        <w:pStyle w:val="NoSpacing"/>
        <w:ind w:left="810" w:hanging="90"/>
        <w:rPr>
          <w:rFonts w:eastAsia="Times New Roman"/>
          <w:sz w:val="24"/>
          <w:szCs w:val="24"/>
        </w:rPr>
      </w:pPr>
    </w:p>
    <w:p w14:paraId="3C7624FF" w14:textId="7DFFD248" w:rsidR="00AD225C" w:rsidRDefault="008225AA" w:rsidP="00AD225C">
      <w:pPr>
        <w:pStyle w:val="NoSpacing"/>
        <w:ind w:left="360"/>
        <w:rPr>
          <w:rFonts w:eastAsia="Times New Roman"/>
          <w:sz w:val="24"/>
          <w:szCs w:val="24"/>
        </w:rPr>
      </w:pPr>
      <w:r w:rsidRPr="00EA4F1B">
        <w:rPr>
          <w:rFonts w:eastAsia="Times New Roman"/>
          <w:sz w:val="24"/>
          <w:szCs w:val="24"/>
        </w:rPr>
        <w:t xml:space="preserve">Mayor Leonhardt asked for </w:t>
      </w:r>
      <w:r w:rsidR="00AD225C" w:rsidRPr="00EA4F1B">
        <w:rPr>
          <w:rFonts w:eastAsia="Times New Roman"/>
          <w:sz w:val="24"/>
          <w:szCs w:val="24"/>
        </w:rPr>
        <w:t>a</w:t>
      </w:r>
      <w:r w:rsidR="00AD225C">
        <w:rPr>
          <w:rFonts w:eastAsia="Times New Roman"/>
          <w:sz w:val="24"/>
          <w:szCs w:val="24"/>
        </w:rPr>
        <w:t xml:space="preserve"> </w:t>
      </w:r>
      <w:r w:rsidR="0044704D">
        <w:rPr>
          <w:rFonts w:eastAsia="Times New Roman"/>
          <w:sz w:val="24"/>
          <w:szCs w:val="24"/>
        </w:rPr>
        <w:t>roll call</w:t>
      </w:r>
      <w:r w:rsidRPr="00EA4F1B">
        <w:rPr>
          <w:rFonts w:eastAsia="Times New Roman"/>
          <w:sz w:val="24"/>
          <w:szCs w:val="24"/>
        </w:rPr>
        <w:t xml:space="preserve"> </w:t>
      </w:r>
      <w:r w:rsidR="006A2EB6" w:rsidRPr="00EA4F1B">
        <w:rPr>
          <w:rFonts w:eastAsia="Times New Roman"/>
          <w:sz w:val="24"/>
          <w:szCs w:val="24"/>
        </w:rPr>
        <w:t>from</w:t>
      </w:r>
      <w:r w:rsidRPr="00EA4F1B">
        <w:rPr>
          <w:rFonts w:eastAsia="Times New Roman"/>
          <w:sz w:val="24"/>
          <w:szCs w:val="24"/>
        </w:rPr>
        <w:t xml:space="preserve"> </w:t>
      </w:r>
      <w:r w:rsidR="00AD225C">
        <w:rPr>
          <w:rFonts w:eastAsia="Times New Roman"/>
          <w:sz w:val="24"/>
          <w:szCs w:val="24"/>
        </w:rPr>
        <w:t xml:space="preserve">Town </w:t>
      </w:r>
      <w:r w:rsidRPr="00EA4F1B">
        <w:rPr>
          <w:rFonts w:eastAsia="Times New Roman"/>
          <w:sz w:val="24"/>
          <w:szCs w:val="24"/>
        </w:rPr>
        <w:t xml:space="preserve">Council Members present: Mayor Leonhardt, Council Member </w:t>
      </w:r>
      <w:r w:rsidR="0036638E">
        <w:rPr>
          <w:rFonts w:eastAsia="Times New Roman"/>
          <w:sz w:val="24"/>
          <w:szCs w:val="24"/>
        </w:rPr>
        <w:t>House</w:t>
      </w:r>
      <w:r w:rsidRPr="00EA4F1B">
        <w:rPr>
          <w:rFonts w:eastAsia="Times New Roman"/>
          <w:sz w:val="24"/>
          <w:szCs w:val="24"/>
        </w:rPr>
        <w:t xml:space="preserve">, Council Member </w:t>
      </w:r>
      <w:r w:rsidR="0036638E">
        <w:rPr>
          <w:rFonts w:eastAsia="Times New Roman"/>
          <w:sz w:val="24"/>
          <w:szCs w:val="24"/>
        </w:rPr>
        <w:t>Davis</w:t>
      </w:r>
      <w:r w:rsidR="00AD225C">
        <w:rPr>
          <w:rFonts w:eastAsia="Times New Roman"/>
          <w:sz w:val="24"/>
          <w:szCs w:val="24"/>
        </w:rPr>
        <w:t>. Council Member Argyle arrived after roll call.</w:t>
      </w:r>
    </w:p>
    <w:p w14:paraId="1F0326C1" w14:textId="77777777" w:rsidR="00AD225C" w:rsidRDefault="00AD225C" w:rsidP="00AD225C">
      <w:pPr>
        <w:pStyle w:val="NoSpacing"/>
        <w:ind w:left="540"/>
        <w:rPr>
          <w:rFonts w:eastAsia="Times New Roman"/>
          <w:sz w:val="24"/>
          <w:szCs w:val="24"/>
        </w:rPr>
      </w:pPr>
    </w:p>
    <w:p w14:paraId="72CDBED5" w14:textId="3BE878D9" w:rsidR="008225AA" w:rsidRDefault="003200AB" w:rsidP="00AD225C">
      <w:pPr>
        <w:pStyle w:val="NoSpacing"/>
        <w:ind w:left="360"/>
        <w:rPr>
          <w:rFonts w:eastAsia="Times New Roman"/>
          <w:sz w:val="24"/>
          <w:szCs w:val="24"/>
        </w:rPr>
      </w:pPr>
      <w:r>
        <w:rPr>
          <w:rFonts w:eastAsia="Times New Roman"/>
          <w:sz w:val="24"/>
          <w:szCs w:val="24"/>
        </w:rPr>
        <w:t xml:space="preserve">Planning Commission Members present: </w:t>
      </w:r>
      <w:r w:rsidR="00AD225C">
        <w:rPr>
          <w:rFonts w:eastAsia="Times New Roman"/>
          <w:sz w:val="24"/>
          <w:szCs w:val="24"/>
        </w:rPr>
        <w:t xml:space="preserve">Commission Chairperson </w:t>
      </w:r>
      <w:r>
        <w:rPr>
          <w:rFonts w:eastAsia="Times New Roman"/>
          <w:sz w:val="24"/>
          <w:szCs w:val="24"/>
        </w:rPr>
        <w:t xml:space="preserve">Dan Kurek, Commission </w:t>
      </w:r>
      <w:r w:rsidR="00AD225C">
        <w:rPr>
          <w:rFonts w:eastAsia="Times New Roman"/>
          <w:sz w:val="24"/>
          <w:szCs w:val="24"/>
        </w:rPr>
        <w:t>Vice-</w:t>
      </w:r>
      <w:r>
        <w:rPr>
          <w:rFonts w:eastAsia="Times New Roman"/>
          <w:sz w:val="24"/>
          <w:szCs w:val="24"/>
        </w:rPr>
        <w:t>Chairperson Kendra Bjoralt, Commission Member Amy Ward, Commission Member Travis Eborn</w:t>
      </w:r>
    </w:p>
    <w:p w14:paraId="7B371589" w14:textId="77777777" w:rsidR="0036638E" w:rsidRPr="0036638E" w:rsidRDefault="0036638E" w:rsidP="0036638E"/>
    <w:p w14:paraId="6F4F7AE1" w14:textId="0E179BAA" w:rsidR="003200AB" w:rsidRPr="00AD225C" w:rsidRDefault="003200AB" w:rsidP="007306A2">
      <w:pPr>
        <w:pStyle w:val="ListParagraph"/>
        <w:numPr>
          <w:ilvl w:val="1"/>
          <w:numId w:val="1"/>
        </w:numPr>
        <w:rPr>
          <w:b/>
          <w:bCs/>
          <w:u w:val="single"/>
        </w:rPr>
      </w:pPr>
      <w:r w:rsidRPr="00AD225C">
        <w:rPr>
          <w:b/>
          <w:bCs/>
          <w:u w:val="single"/>
        </w:rPr>
        <w:t>ADU Ordinance Discussion</w:t>
      </w:r>
    </w:p>
    <w:p w14:paraId="1A65E422" w14:textId="77777777" w:rsidR="003200AB" w:rsidRDefault="003200AB" w:rsidP="003200AB"/>
    <w:p w14:paraId="69A56B4A" w14:textId="4F69C5B6" w:rsidR="00AD225C" w:rsidRDefault="00AD225C" w:rsidP="00AD225C">
      <w:pPr>
        <w:ind w:left="360"/>
        <w:rPr>
          <w:sz w:val="24"/>
          <w:szCs w:val="24"/>
        </w:rPr>
      </w:pPr>
      <w:r>
        <w:rPr>
          <w:sz w:val="24"/>
          <w:szCs w:val="24"/>
        </w:rPr>
        <w:t>Mayor Leonhardt reviewed a sample ADU ordinance with the Town Council and Planning Commission members.</w:t>
      </w:r>
    </w:p>
    <w:p w14:paraId="7B10ACE1" w14:textId="77777777" w:rsidR="00AD225C" w:rsidRDefault="00AD225C" w:rsidP="00AD225C">
      <w:pPr>
        <w:ind w:left="360"/>
        <w:rPr>
          <w:sz w:val="24"/>
          <w:szCs w:val="24"/>
        </w:rPr>
      </w:pPr>
    </w:p>
    <w:p w14:paraId="67F9E6D4" w14:textId="77777777" w:rsidR="00C820FA" w:rsidRDefault="00C820FA" w:rsidP="00C820FA">
      <w:r w:rsidRPr="00EA5C7A">
        <w:lastRenderedPageBreak/>
        <w:t>MINUTES OF THE GARDEN CITY</w:t>
      </w:r>
      <w:r>
        <w:t xml:space="preserve"> </w:t>
      </w:r>
      <w:r w:rsidRPr="00EA5C7A">
        <w:t xml:space="preserve">TOWN COUNCIL </w:t>
      </w:r>
    </w:p>
    <w:p w14:paraId="79194487" w14:textId="77777777" w:rsidR="00C820FA" w:rsidRDefault="00C820FA" w:rsidP="00C820FA">
      <w:r>
        <w:t>AND PLANNING COMMISSION WORK MEETING</w:t>
      </w:r>
    </w:p>
    <w:p w14:paraId="5966F65D" w14:textId="77777777" w:rsidR="00C820FA" w:rsidRDefault="00C820FA" w:rsidP="00C820FA">
      <w:r>
        <w:t>March 18, 2026</w:t>
      </w:r>
    </w:p>
    <w:p w14:paraId="790CA3E3" w14:textId="77777777" w:rsidR="00C820FA" w:rsidRDefault="00C820FA" w:rsidP="00AD225C">
      <w:pPr>
        <w:ind w:left="360"/>
        <w:rPr>
          <w:sz w:val="24"/>
          <w:szCs w:val="24"/>
        </w:rPr>
      </w:pPr>
    </w:p>
    <w:p w14:paraId="71E7E2EF" w14:textId="77777777" w:rsidR="00C820FA" w:rsidRDefault="00C820FA" w:rsidP="00AD225C">
      <w:pPr>
        <w:ind w:left="360"/>
        <w:rPr>
          <w:sz w:val="24"/>
          <w:szCs w:val="24"/>
        </w:rPr>
      </w:pPr>
    </w:p>
    <w:p w14:paraId="53A45F9A" w14:textId="74F83A77" w:rsidR="00271F8B" w:rsidRDefault="00271F8B" w:rsidP="00AD225C">
      <w:pPr>
        <w:ind w:left="360"/>
        <w:rPr>
          <w:sz w:val="24"/>
          <w:szCs w:val="24"/>
        </w:rPr>
      </w:pPr>
      <w:r>
        <w:rPr>
          <w:sz w:val="24"/>
          <w:szCs w:val="24"/>
        </w:rPr>
        <w:t>Discussion among the Council and Planning Commission included items such as:</w:t>
      </w:r>
    </w:p>
    <w:p w14:paraId="1288DCF5" w14:textId="0EE31085" w:rsidR="00271F8B" w:rsidRDefault="00271F8B" w:rsidP="00AD225C">
      <w:pPr>
        <w:ind w:left="360"/>
        <w:rPr>
          <w:sz w:val="24"/>
          <w:szCs w:val="24"/>
        </w:rPr>
      </w:pPr>
    </w:p>
    <w:p w14:paraId="13DA89B4" w14:textId="2B8B316A" w:rsidR="00271F8B" w:rsidRPr="00925A23" w:rsidRDefault="00271F8B" w:rsidP="00271F8B">
      <w:pPr>
        <w:pStyle w:val="ListParagraph"/>
        <w:numPr>
          <w:ilvl w:val="2"/>
          <w:numId w:val="1"/>
        </w:numPr>
        <w:rPr>
          <w:b/>
          <w:bCs/>
        </w:rPr>
      </w:pPr>
      <w:r w:rsidRPr="00925A23">
        <w:rPr>
          <w:b/>
          <w:bCs/>
        </w:rPr>
        <w:t xml:space="preserve">Occupancy </w:t>
      </w:r>
      <w:r w:rsidR="008F7EB3">
        <w:rPr>
          <w:b/>
          <w:bCs/>
        </w:rPr>
        <w:t>determined</w:t>
      </w:r>
      <w:r w:rsidRPr="00925A23">
        <w:rPr>
          <w:b/>
          <w:bCs/>
        </w:rPr>
        <w:t xml:space="preserve"> by a count or square footage versus being defined as a “family.”</w:t>
      </w:r>
      <w:r w:rsidR="00925A23">
        <w:rPr>
          <w:b/>
          <w:bCs/>
        </w:rPr>
        <w:t xml:space="preserve"> </w:t>
      </w:r>
    </w:p>
    <w:p w14:paraId="00D97F39" w14:textId="6E3B429E" w:rsidR="00925A23" w:rsidRDefault="00271F8B" w:rsidP="00271F8B">
      <w:pPr>
        <w:pStyle w:val="ListParagraph"/>
        <w:numPr>
          <w:ilvl w:val="2"/>
          <w:numId w:val="1"/>
        </w:numPr>
        <w:ind w:left="1800" w:hanging="360"/>
        <w:rPr>
          <w:b/>
          <w:bCs/>
        </w:rPr>
      </w:pPr>
      <w:r w:rsidRPr="00925A23">
        <w:rPr>
          <w:b/>
          <w:bCs/>
        </w:rPr>
        <w:t>Parking for ADU</w:t>
      </w:r>
      <w:r w:rsidR="00925A23">
        <w:rPr>
          <w:b/>
          <w:bCs/>
        </w:rPr>
        <w:t xml:space="preserve"> must be on-site. No </w:t>
      </w:r>
      <w:r w:rsidR="0044704D">
        <w:rPr>
          <w:b/>
          <w:bCs/>
        </w:rPr>
        <w:t>off-site</w:t>
      </w:r>
      <w:r w:rsidR="00925A23">
        <w:rPr>
          <w:b/>
          <w:bCs/>
        </w:rPr>
        <w:t xml:space="preserve"> parking if an ADU is  </w:t>
      </w:r>
    </w:p>
    <w:p w14:paraId="316F813B" w14:textId="7CD365E7" w:rsidR="00271F8B" w:rsidRPr="00925A23" w:rsidRDefault="00925A23" w:rsidP="00925A23">
      <w:pPr>
        <w:pStyle w:val="ListParagraph"/>
        <w:ind w:left="1800"/>
        <w:rPr>
          <w:b/>
          <w:bCs/>
        </w:rPr>
      </w:pPr>
      <w:r>
        <w:rPr>
          <w:b/>
          <w:bCs/>
        </w:rPr>
        <w:t xml:space="preserve">      being rented.</w:t>
      </w:r>
      <w:r w:rsidR="008F7EB3">
        <w:rPr>
          <w:b/>
          <w:bCs/>
        </w:rPr>
        <w:t xml:space="preserve"> Parking will be important in determining occupancy.</w:t>
      </w:r>
    </w:p>
    <w:p w14:paraId="50555F93" w14:textId="77777777" w:rsidR="00271F8B" w:rsidRDefault="00271F8B" w:rsidP="00271F8B">
      <w:pPr>
        <w:pStyle w:val="ListParagraph"/>
        <w:numPr>
          <w:ilvl w:val="2"/>
          <w:numId w:val="1"/>
        </w:numPr>
        <w:ind w:left="1800" w:hanging="360"/>
      </w:pPr>
      <w:r>
        <w:t>The State has said that regulation of ADUs is very limited.</w:t>
      </w:r>
    </w:p>
    <w:p w14:paraId="13AB9468" w14:textId="78062E9D" w:rsidR="00271F8B" w:rsidRDefault="00271F8B" w:rsidP="00271F8B">
      <w:pPr>
        <w:pStyle w:val="ListParagraph"/>
        <w:numPr>
          <w:ilvl w:val="2"/>
          <w:numId w:val="1"/>
        </w:numPr>
      </w:pPr>
      <w:r>
        <w:t>Public Comment: Dana Hudrlik said that Herriman City has passed an ordinance that require</w:t>
      </w:r>
      <w:r w:rsidR="003F3DB8">
        <w:t>s</w:t>
      </w:r>
      <w:r>
        <w:t xml:space="preserve"> a business license to rent an ADU.</w:t>
      </w:r>
    </w:p>
    <w:p w14:paraId="1563EC8D" w14:textId="164117E1" w:rsidR="00271F8B" w:rsidRDefault="00271F8B" w:rsidP="00271F8B">
      <w:pPr>
        <w:pStyle w:val="ListParagraph"/>
        <w:numPr>
          <w:ilvl w:val="2"/>
          <w:numId w:val="1"/>
        </w:numPr>
      </w:pPr>
      <w:r>
        <w:t>The property owner must occupy the primary residence.</w:t>
      </w:r>
    </w:p>
    <w:p w14:paraId="02E756E5" w14:textId="533846F0" w:rsidR="003F3DB8" w:rsidRDefault="003F3DB8" w:rsidP="00271F8B">
      <w:pPr>
        <w:pStyle w:val="ListParagraph"/>
        <w:numPr>
          <w:ilvl w:val="2"/>
          <w:numId w:val="1"/>
        </w:numPr>
      </w:pPr>
      <w:r>
        <w:t>Would properties with ADUs be grandfathered in the STR?</w:t>
      </w:r>
    </w:p>
    <w:p w14:paraId="7FFBB9BB" w14:textId="786DF2C6" w:rsidR="003F3DB8" w:rsidRDefault="003F3DB8" w:rsidP="003F3DB8">
      <w:pPr>
        <w:pStyle w:val="ListParagraph"/>
        <w:numPr>
          <w:ilvl w:val="3"/>
          <w:numId w:val="1"/>
        </w:numPr>
      </w:pPr>
      <w:r>
        <w:t>Further discussion asked if at renewal, the STR would have to comply with the new ordinance?</w:t>
      </w:r>
    </w:p>
    <w:p w14:paraId="15CFB6D8" w14:textId="6BB3C6BF" w:rsidR="003F3DB8" w:rsidRPr="00271F8B" w:rsidRDefault="003F3DB8" w:rsidP="003F3DB8">
      <w:pPr>
        <w:pStyle w:val="ListParagraph"/>
        <w:numPr>
          <w:ilvl w:val="3"/>
          <w:numId w:val="1"/>
        </w:numPr>
      </w:pPr>
      <w:r>
        <w:t>Internal ADUs would most likely be allowed</w:t>
      </w:r>
      <w:r w:rsidR="0044704D">
        <w:t>;</w:t>
      </w:r>
      <w:r>
        <w:t xml:space="preserve"> external STR ADUs would most likely have to comply with the new ordinance.</w:t>
      </w:r>
    </w:p>
    <w:p w14:paraId="2DB132F0" w14:textId="04CBE4C1" w:rsidR="00AD225C" w:rsidRDefault="003F3DB8" w:rsidP="003F3DB8">
      <w:pPr>
        <w:pStyle w:val="ListParagraph"/>
        <w:numPr>
          <w:ilvl w:val="2"/>
          <w:numId w:val="1"/>
        </w:numPr>
      </w:pPr>
      <w:r>
        <w:t xml:space="preserve">Public Comment: Austin Clark asked if breezeways </w:t>
      </w:r>
      <w:r w:rsidR="0044704D">
        <w:t xml:space="preserve">to ADUS </w:t>
      </w:r>
      <w:r>
        <w:t>mean they are internal?</w:t>
      </w:r>
      <w:r w:rsidR="0044704D">
        <w:t xml:space="preserve"> A: Yes.</w:t>
      </w:r>
    </w:p>
    <w:p w14:paraId="009275A6" w14:textId="31933CAB" w:rsidR="003F3DB8" w:rsidRDefault="003F3DB8" w:rsidP="003F3DB8">
      <w:pPr>
        <w:pStyle w:val="ListParagraph"/>
        <w:numPr>
          <w:ilvl w:val="2"/>
          <w:numId w:val="1"/>
        </w:numPr>
      </w:pPr>
      <w:r>
        <w:t>Accessory buildings and ADUs will need to be redefined.</w:t>
      </w:r>
    </w:p>
    <w:p w14:paraId="0D8CD3A5" w14:textId="25B91F44" w:rsidR="003F3DB8" w:rsidRDefault="003F3DB8" w:rsidP="003F3DB8">
      <w:pPr>
        <w:pStyle w:val="ListParagraph"/>
        <w:numPr>
          <w:ilvl w:val="2"/>
          <w:numId w:val="1"/>
        </w:numPr>
      </w:pPr>
      <w:r>
        <w:t>Can a property owner have an internal and external ADU?</w:t>
      </w:r>
    </w:p>
    <w:p w14:paraId="32A47530" w14:textId="176B247A" w:rsidR="003F3DB8" w:rsidRDefault="003F3DB8" w:rsidP="003F3DB8">
      <w:pPr>
        <w:pStyle w:val="ListParagraph"/>
        <w:numPr>
          <w:ilvl w:val="3"/>
          <w:numId w:val="1"/>
        </w:numPr>
      </w:pPr>
      <w:r>
        <w:t xml:space="preserve">Limit </w:t>
      </w:r>
      <w:r w:rsidR="00D15FE3">
        <w:t xml:space="preserve">that </w:t>
      </w:r>
      <w:r>
        <w:t xml:space="preserve">only one </w:t>
      </w:r>
      <w:r w:rsidR="00D15FE3">
        <w:t xml:space="preserve">can be </w:t>
      </w:r>
      <w:r w:rsidR="0044704D">
        <w:t>rented</w:t>
      </w:r>
      <w:r w:rsidR="00D15FE3">
        <w:t xml:space="preserve"> for </w:t>
      </w:r>
      <w:proofErr w:type="gramStart"/>
      <w:r w:rsidR="00D15FE3">
        <w:t>money</w:t>
      </w:r>
      <w:r>
        <w:t>?</w:t>
      </w:r>
      <w:proofErr w:type="gramEnd"/>
    </w:p>
    <w:p w14:paraId="01F39E32" w14:textId="4682DCF8" w:rsidR="00D15FE3" w:rsidRPr="00356329" w:rsidRDefault="00D15FE3" w:rsidP="003F3DB8">
      <w:pPr>
        <w:pStyle w:val="ListParagraph"/>
        <w:numPr>
          <w:ilvl w:val="3"/>
          <w:numId w:val="1"/>
        </w:numPr>
        <w:rPr>
          <w:b/>
          <w:bCs/>
        </w:rPr>
      </w:pPr>
      <w:r w:rsidRPr="00356329">
        <w:rPr>
          <w:b/>
          <w:bCs/>
        </w:rPr>
        <w:t>Limit it to only one of each.</w:t>
      </w:r>
    </w:p>
    <w:p w14:paraId="053ABE09" w14:textId="5DDF08E5" w:rsidR="00D15FE3" w:rsidRPr="00356329" w:rsidRDefault="00D15FE3" w:rsidP="00D15FE3">
      <w:pPr>
        <w:pStyle w:val="ListParagraph"/>
        <w:numPr>
          <w:ilvl w:val="4"/>
          <w:numId w:val="1"/>
        </w:numPr>
        <w:rPr>
          <w:b/>
          <w:bCs/>
        </w:rPr>
      </w:pPr>
      <w:r w:rsidRPr="00356329">
        <w:rPr>
          <w:b/>
          <w:bCs/>
        </w:rPr>
        <w:t xml:space="preserve">Will there be a </w:t>
      </w:r>
      <w:proofErr w:type="gramStart"/>
      <w:r w:rsidRPr="00356329">
        <w:rPr>
          <w:b/>
          <w:bCs/>
        </w:rPr>
        <w:t>lot</w:t>
      </w:r>
      <w:proofErr w:type="gramEnd"/>
      <w:r w:rsidRPr="00356329">
        <w:rPr>
          <w:b/>
          <w:bCs/>
        </w:rPr>
        <w:t xml:space="preserve"> size requirement?</w:t>
      </w:r>
    </w:p>
    <w:p w14:paraId="59F33238" w14:textId="364D08C7" w:rsidR="00D15FE3" w:rsidRDefault="0044704D" w:rsidP="00D15FE3">
      <w:pPr>
        <w:pStyle w:val="ListParagraph"/>
        <w:numPr>
          <w:ilvl w:val="4"/>
          <w:numId w:val="1"/>
        </w:numPr>
        <w:rPr>
          <w:b/>
          <w:bCs/>
        </w:rPr>
      </w:pPr>
      <w:r>
        <w:rPr>
          <w:b/>
          <w:bCs/>
        </w:rPr>
        <w:t>Setbacks</w:t>
      </w:r>
      <w:r w:rsidR="00D15FE3" w:rsidRPr="00356329">
        <w:rPr>
          <w:b/>
          <w:bCs/>
        </w:rPr>
        <w:t xml:space="preserve"> for external? </w:t>
      </w:r>
      <w:proofErr w:type="gramStart"/>
      <w:r w:rsidR="00D15FE3" w:rsidRPr="00356329">
        <w:rPr>
          <w:b/>
          <w:bCs/>
        </w:rPr>
        <w:t>Should</w:t>
      </w:r>
      <w:proofErr w:type="gramEnd"/>
      <w:r w:rsidR="00D15FE3" w:rsidRPr="00356329">
        <w:rPr>
          <w:b/>
          <w:bCs/>
        </w:rPr>
        <w:t xml:space="preserve"> be setbacks of a home and not of an accessory building.</w:t>
      </w:r>
    </w:p>
    <w:p w14:paraId="0BAE4CF6" w14:textId="1EF601B1" w:rsidR="00356329" w:rsidRDefault="00356329" w:rsidP="00D15FE3">
      <w:pPr>
        <w:pStyle w:val="ListParagraph"/>
        <w:numPr>
          <w:ilvl w:val="4"/>
          <w:numId w:val="1"/>
        </w:numPr>
        <w:rPr>
          <w:b/>
          <w:bCs/>
        </w:rPr>
      </w:pPr>
      <w:r>
        <w:rPr>
          <w:b/>
          <w:bCs/>
        </w:rPr>
        <w:t xml:space="preserve">Proposed 10 ft side setbacks and 30 rear setbacks on external ADUs. </w:t>
      </w:r>
      <w:r w:rsidR="0044704D">
        <w:rPr>
          <w:b/>
          <w:bCs/>
        </w:rPr>
        <w:t>ADUs</w:t>
      </w:r>
      <w:r>
        <w:rPr>
          <w:b/>
          <w:bCs/>
        </w:rPr>
        <w:t xml:space="preserve"> cannot cover more than 50% of the rear or </w:t>
      </w:r>
      <w:r w:rsidR="0044704D">
        <w:rPr>
          <w:b/>
          <w:bCs/>
        </w:rPr>
        <w:t>side yard</w:t>
      </w:r>
      <w:r>
        <w:rPr>
          <w:b/>
          <w:bCs/>
        </w:rPr>
        <w:t>. Not be larger than 1000 sq ft. Not larger than 50% of the footprint of the primary building area.</w:t>
      </w:r>
    </w:p>
    <w:p w14:paraId="20E64C49" w14:textId="6BBB9E88" w:rsidR="00356329" w:rsidRDefault="00356329" w:rsidP="00D15FE3">
      <w:pPr>
        <w:pStyle w:val="ListParagraph"/>
        <w:numPr>
          <w:ilvl w:val="4"/>
          <w:numId w:val="1"/>
        </w:numPr>
        <w:rPr>
          <w:b/>
          <w:bCs/>
        </w:rPr>
      </w:pPr>
      <w:r>
        <w:rPr>
          <w:b/>
          <w:bCs/>
        </w:rPr>
        <w:t xml:space="preserve">No front yard ADUs. </w:t>
      </w:r>
    </w:p>
    <w:p w14:paraId="0A9DDADA" w14:textId="2C5502B7" w:rsidR="00356329" w:rsidRDefault="0067077F" w:rsidP="00D15FE3">
      <w:pPr>
        <w:pStyle w:val="ListParagraph"/>
        <w:numPr>
          <w:ilvl w:val="4"/>
          <w:numId w:val="1"/>
        </w:numPr>
        <w:rPr>
          <w:b/>
          <w:bCs/>
        </w:rPr>
      </w:pPr>
      <w:r>
        <w:rPr>
          <w:b/>
          <w:bCs/>
        </w:rPr>
        <w:t xml:space="preserve">Not </w:t>
      </w:r>
      <w:proofErr w:type="gramStart"/>
      <w:r>
        <w:rPr>
          <w:b/>
          <w:bCs/>
        </w:rPr>
        <w:t>be</w:t>
      </w:r>
      <w:proofErr w:type="gramEnd"/>
      <w:r>
        <w:rPr>
          <w:b/>
          <w:bCs/>
        </w:rPr>
        <w:t xml:space="preserve"> taller than 20 ft above the main dwelling.</w:t>
      </w:r>
    </w:p>
    <w:p w14:paraId="4F4096FE" w14:textId="2DB6F1FC" w:rsidR="0067077F" w:rsidRDefault="0067077F" w:rsidP="00D15FE3">
      <w:pPr>
        <w:pStyle w:val="ListParagraph"/>
        <w:numPr>
          <w:ilvl w:val="4"/>
          <w:numId w:val="1"/>
        </w:numPr>
        <w:rPr>
          <w:b/>
          <w:bCs/>
        </w:rPr>
      </w:pPr>
      <w:r>
        <w:rPr>
          <w:b/>
          <w:bCs/>
        </w:rPr>
        <w:t>Minimum size ADU is 600 sq ft.</w:t>
      </w:r>
    </w:p>
    <w:p w14:paraId="7E71A855" w14:textId="77777777" w:rsidR="0067077F" w:rsidRPr="00356329" w:rsidRDefault="0067077F" w:rsidP="0067077F">
      <w:pPr>
        <w:pStyle w:val="ListParagraph"/>
        <w:ind w:left="3600"/>
        <w:rPr>
          <w:b/>
          <w:bCs/>
        </w:rPr>
      </w:pPr>
    </w:p>
    <w:p w14:paraId="53E8603C" w14:textId="77E5C0BE" w:rsidR="00D15FE3" w:rsidRDefault="00826EC8" w:rsidP="00D15FE3">
      <w:pPr>
        <w:pStyle w:val="ListParagraph"/>
        <w:numPr>
          <w:ilvl w:val="2"/>
          <w:numId w:val="1"/>
        </w:numPr>
      </w:pPr>
      <w:r>
        <w:t>ADUs will not be allowed in a PUD and that needs to be noted.</w:t>
      </w:r>
    </w:p>
    <w:p w14:paraId="20B6950C" w14:textId="1D705931" w:rsidR="00826EC8" w:rsidRDefault="00826EC8" w:rsidP="00D15FE3">
      <w:pPr>
        <w:pStyle w:val="ListParagraph"/>
        <w:numPr>
          <w:ilvl w:val="2"/>
          <w:numId w:val="1"/>
        </w:numPr>
      </w:pPr>
      <w:r>
        <w:t xml:space="preserve">ADU occupants should have to file paperwork with the city as “a property manager” for the purpose of contact. Example: </w:t>
      </w:r>
      <w:r w:rsidR="0067077F">
        <w:t>long-term</w:t>
      </w:r>
      <w:r>
        <w:t xml:space="preserve"> renting your house while you are on a mission</w:t>
      </w:r>
      <w:r w:rsidR="0067077F">
        <w:t>, etc</w:t>
      </w:r>
      <w:r>
        <w:t>.</w:t>
      </w:r>
    </w:p>
    <w:p w14:paraId="54719A5D" w14:textId="6511832F" w:rsidR="00826EC8" w:rsidRDefault="00826EC8" w:rsidP="00D15FE3">
      <w:pPr>
        <w:pStyle w:val="ListParagraph"/>
        <w:numPr>
          <w:ilvl w:val="2"/>
          <w:numId w:val="1"/>
        </w:numPr>
      </w:pPr>
      <w:r>
        <w:t>Discussion about allowing a second homeowner rent their home and their ADU. Who would manage it with no owner present?</w:t>
      </w:r>
      <w:r w:rsidR="00257B10">
        <w:t xml:space="preserve">  </w:t>
      </w:r>
    </w:p>
    <w:p w14:paraId="6D5373AC" w14:textId="4E78F740" w:rsidR="00257B10" w:rsidRDefault="00257B10" w:rsidP="00257B10">
      <w:pPr>
        <w:pStyle w:val="ListParagraph"/>
        <w:numPr>
          <w:ilvl w:val="3"/>
          <w:numId w:val="1"/>
        </w:numPr>
      </w:pPr>
      <w:r>
        <w:t>How would you regulate it if you allow it?</w:t>
      </w:r>
    </w:p>
    <w:p w14:paraId="38BCEC0B" w14:textId="082D47ED" w:rsidR="00257B10" w:rsidRDefault="00257B10" w:rsidP="00257B10">
      <w:pPr>
        <w:pStyle w:val="ListParagraph"/>
        <w:numPr>
          <w:ilvl w:val="3"/>
          <w:numId w:val="1"/>
        </w:numPr>
      </w:pPr>
      <w:r>
        <w:t>Only allow the home or the ADU to be rented if the property owner is not living onsite.</w:t>
      </w:r>
    </w:p>
    <w:p w14:paraId="775B00F7" w14:textId="12F47036" w:rsidR="00257B10" w:rsidRDefault="00257B10" w:rsidP="00257B10">
      <w:pPr>
        <w:pStyle w:val="ListParagraph"/>
        <w:numPr>
          <w:ilvl w:val="2"/>
          <w:numId w:val="1"/>
        </w:numPr>
      </w:pPr>
      <w:r>
        <w:t>No requirement for residential parking requirement, would you require parking for an INTERNAL ADU?</w:t>
      </w:r>
      <w:r w:rsidR="00595D2D">
        <w:t xml:space="preserve"> </w:t>
      </w:r>
    </w:p>
    <w:p w14:paraId="72E6935E" w14:textId="77777777" w:rsidR="00C820FA" w:rsidRDefault="00C820FA" w:rsidP="00C820FA">
      <w:r w:rsidRPr="00EA5C7A">
        <w:lastRenderedPageBreak/>
        <w:t>MINUTES OF THE GARDEN CITY</w:t>
      </w:r>
      <w:r>
        <w:t xml:space="preserve"> </w:t>
      </w:r>
      <w:r w:rsidRPr="00EA5C7A">
        <w:t xml:space="preserve">TOWN COUNCIL </w:t>
      </w:r>
    </w:p>
    <w:p w14:paraId="12B08359" w14:textId="77777777" w:rsidR="00C820FA" w:rsidRDefault="00C820FA" w:rsidP="00C820FA">
      <w:r>
        <w:t>AND PLANNING COMMISSION WORK MEETING</w:t>
      </w:r>
    </w:p>
    <w:p w14:paraId="18ABAD19" w14:textId="77777777" w:rsidR="00C820FA" w:rsidRDefault="00C820FA" w:rsidP="00C820FA">
      <w:r>
        <w:t>March 18, 2026</w:t>
      </w:r>
    </w:p>
    <w:p w14:paraId="73488697" w14:textId="77777777" w:rsidR="00C820FA" w:rsidRDefault="00C820FA" w:rsidP="00C820FA">
      <w:pPr>
        <w:pStyle w:val="ListParagraph"/>
        <w:ind w:left="2160"/>
      </w:pPr>
    </w:p>
    <w:p w14:paraId="71E307CD" w14:textId="1BA873BD" w:rsidR="00595D2D" w:rsidRDefault="00595D2D" w:rsidP="00257B10">
      <w:pPr>
        <w:pStyle w:val="ListParagraph"/>
        <w:numPr>
          <w:ilvl w:val="2"/>
          <w:numId w:val="1"/>
        </w:numPr>
      </w:pPr>
      <w:r>
        <w:t xml:space="preserve">Public Comment: Dana </w:t>
      </w:r>
      <w:proofErr w:type="gramStart"/>
      <w:r>
        <w:t>Hudrlik,</w:t>
      </w:r>
      <w:proofErr w:type="gramEnd"/>
      <w:r>
        <w:t xml:space="preserve"> wanted to stress that the State requires the owner to live </w:t>
      </w:r>
      <w:r w:rsidR="0044704D">
        <w:t>on-site</w:t>
      </w:r>
      <w:r>
        <w:t xml:space="preserve">. </w:t>
      </w:r>
    </w:p>
    <w:p w14:paraId="5F08F447" w14:textId="75E0B748" w:rsidR="00595D2D" w:rsidRDefault="00595D2D" w:rsidP="00595D2D">
      <w:pPr>
        <w:pStyle w:val="ListParagraph"/>
        <w:numPr>
          <w:ilvl w:val="3"/>
          <w:numId w:val="1"/>
        </w:numPr>
      </w:pPr>
      <w:r>
        <w:t xml:space="preserve">A non-resident, or second homeowner, can only rent </w:t>
      </w:r>
      <w:proofErr w:type="gramStart"/>
      <w:r>
        <w:t>the</w:t>
      </w:r>
      <w:proofErr w:type="gramEnd"/>
      <w:r>
        <w:t xml:space="preserve"> home or </w:t>
      </w:r>
      <w:proofErr w:type="gramStart"/>
      <w:r>
        <w:t>the</w:t>
      </w:r>
      <w:proofErr w:type="gramEnd"/>
      <w:r>
        <w:t xml:space="preserve"> ADU. Not both.</w:t>
      </w:r>
    </w:p>
    <w:p w14:paraId="7F2804B3" w14:textId="62A3ED23" w:rsidR="009716A0" w:rsidRDefault="0044704D" w:rsidP="00595D2D">
      <w:pPr>
        <w:pStyle w:val="ListParagraph"/>
        <w:numPr>
          <w:ilvl w:val="3"/>
          <w:numId w:val="1"/>
        </w:numPr>
      </w:pPr>
      <w:r>
        <w:t>Questioned a</w:t>
      </w:r>
      <w:r w:rsidR="00595D2D">
        <w:t>llowing the ADU to be rented with no rental on the primary home if the owner i</w:t>
      </w:r>
      <w:r w:rsidR="009716A0">
        <w:t>s</w:t>
      </w:r>
      <w:r w:rsidR="00595D2D">
        <w:t xml:space="preserve"> off-site. </w:t>
      </w:r>
    </w:p>
    <w:p w14:paraId="35F98061" w14:textId="2898F056" w:rsidR="009716A0" w:rsidRDefault="0044704D" w:rsidP="00595D2D">
      <w:pPr>
        <w:pStyle w:val="ListParagraph"/>
        <w:numPr>
          <w:ilvl w:val="3"/>
          <w:numId w:val="1"/>
        </w:numPr>
      </w:pPr>
      <w:r>
        <w:t>Second-home</w:t>
      </w:r>
      <w:r w:rsidR="009716A0">
        <w:t xml:space="preserve"> owners are here temporarily</w:t>
      </w:r>
      <w:r>
        <w:t>;</w:t>
      </w:r>
      <w:r w:rsidR="009716A0">
        <w:t xml:space="preserve"> if they </w:t>
      </w:r>
      <w:r>
        <w:t xml:space="preserve">are not allowed to </w:t>
      </w:r>
      <w:r w:rsidR="009716A0">
        <w:t>rent out an ADU</w:t>
      </w:r>
      <w:r>
        <w:t>,</w:t>
      </w:r>
      <w:r w:rsidR="009716A0">
        <w:t xml:space="preserve"> then there is a missed opportunity for housing.</w:t>
      </w:r>
    </w:p>
    <w:p w14:paraId="48E49E2E" w14:textId="56AFF7C6" w:rsidR="009716A0" w:rsidRDefault="009716A0" w:rsidP="009716A0">
      <w:pPr>
        <w:pStyle w:val="ListParagraph"/>
        <w:numPr>
          <w:ilvl w:val="2"/>
          <w:numId w:val="1"/>
        </w:numPr>
      </w:pPr>
      <w:r>
        <w:t>What is the purpose of an ADU?  Provide affordable housing. Income</w:t>
      </w:r>
      <w:r w:rsidR="0044704D">
        <w:t>.</w:t>
      </w:r>
    </w:p>
    <w:p w14:paraId="30E56604" w14:textId="07748FB4" w:rsidR="00595D2D" w:rsidRDefault="009716A0" w:rsidP="009716A0">
      <w:pPr>
        <w:pStyle w:val="ListParagraph"/>
        <w:numPr>
          <w:ilvl w:val="2"/>
          <w:numId w:val="1"/>
        </w:numPr>
      </w:pPr>
      <w:r>
        <w:t>Public Meeting: Julie Fraughton reiterated that the State says the property owner must occupy the main dwelling or the ADU.</w:t>
      </w:r>
    </w:p>
    <w:p w14:paraId="76D4C6B2" w14:textId="475BE781" w:rsidR="009716A0" w:rsidRDefault="00BA5CF0" w:rsidP="009716A0">
      <w:pPr>
        <w:pStyle w:val="ListParagraph"/>
        <w:numPr>
          <w:ilvl w:val="2"/>
          <w:numId w:val="1"/>
        </w:numPr>
      </w:pPr>
      <w:r>
        <w:t xml:space="preserve">Public Comment: Austin Clark, </w:t>
      </w:r>
      <w:r w:rsidR="00216336">
        <w:t>long-term</w:t>
      </w:r>
      <w:r>
        <w:t xml:space="preserve"> rentals are very difficult and limited to find in Garden City and </w:t>
      </w:r>
      <w:r w:rsidR="00216336">
        <w:t xml:space="preserve">the </w:t>
      </w:r>
      <w:r>
        <w:t>surrounding area.</w:t>
      </w:r>
      <w:r w:rsidR="00925A23">
        <w:t xml:space="preserve">  The market will determine the rental cost of ADUs.</w:t>
      </w:r>
    </w:p>
    <w:p w14:paraId="390E08EA" w14:textId="5B5E24BB" w:rsidR="00925A23" w:rsidRDefault="00925A23" w:rsidP="009716A0">
      <w:pPr>
        <w:pStyle w:val="ListParagraph"/>
        <w:numPr>
          <w:ilvl w:val="2"/>
          <w:numId w:val="1"/>
        </w:numPr>
        <w:rPr>
          <w:b/>
          <w:bCs/>
        </w:rPr>
      </w:pPr>
      <w:r w:rsidRPr="00925A23">
        <w:rPr>
          <w:b/>
          <w:bCs/>
        </w:rPr>
        <w:t>If the owner is living in the house, they can have one internal and one external.</w:t>
      </w:r>
    </w:p>
    <w:p w14:paraId="2439E8F4" w14:textId="75081FDB" w:rsidR="00925A23" w:rsidRDefault="00925A23" w:rsidP="009716A0">
      <w:pPr>
        <w:pStyle w:val="ListParagraph"/>
        <w:numPr>
          <w:ilvl w:val="2"/>
          <w:numId w:val="1"/>
        </w:numPr>
        <w:rPr>
          <w:b/>
          <w:bCs/>
        </w:rPr>
      </w:pPr>
      <w:r>
        <w:rPr>
          <w:b/>
          <w:bCs/>
        </w:rPr>
        <w:t xml:space="preserve">Only one external and one internal ADU per property. </w:t>
      </w:r>
      <w:r w:rsidR="008F7EB3">
        <w:rPr>
          <w:b/>
          <w:bCs/>
        </w:rPr>
        <w:t xml:space="preserve">It </w:t>
      </w:r>
      <w:proofErr w:type="gramStart"/>
      <w:r>
        <w:rPr>
          <w:b/>
          <w:bCs/>
        </w:rPr>
        <w:t>has to</w:t>
      </w:r>
      <w:proofErr w:type="gramEnd"/>
      <w:r>
        <w:rPr>
          <w:b/>
          <w:bCs/>
        </w:rPr>
        <w:t xml:space="preserve"> be </w:t>
      </w:r>
      <w:r w:rsidR="00216336">
        <w:rPr>
          <w:b/>
          <w:bCs/>
        </w:rPr>
        <w:t>owner-occupied</w:t>
      </w:r>
      <w:r>
        <w:rPr>
          <w:b/>
          <w:bCs/>
        </w:rPr>
        <w:t>.</w:t>
      </w:r>
    </w:p>
    <w:p w14:paraId="2DF9CFF1" w14:textId="1EB43420" w:rsidR="00925A23" w:rsidRDefault="00925A23" w:rsidP="009716A0">
      <w:pPr>
        <w:pStyle w:val="ListParagraph"/>
        <w:numPr>
          <w:ilvl w:val="2"/>
          <w:numId w:val="1"/>
        </w:numPr>
        <w:rPr>
          <w:b/>
          <w:bCs/>
        </w:rPr>
      </w:pPr>
      <w:r>
        <w:rPr>
          <w:b/>
          <w:bCs/>
        </w:rPr>
        <w:t>Fire Code should be referred to when determining occupancy. STR requirements should be considered as well.</w:t>
      </w:r>
    </w:p>
    <w:p w14:paraId="7C65BFC2" w14:textId="7D0D7F10" w:rsidR="00925A23" w:rsidRDefault="00925A23" w:rsidP="009716A0">
      <w:pPr>
        <w:pStyle w:val="ListParagraph"/>
        <w:numPr>
          <w:ilvl w:val="2"/>
          <w:numId w:val="1"/>
        </w:numPr>
        <w:rPr>
          <w:b/>
          <w:bCs/>
        </w:rPr>
      </w:pPr>
      <w:r>
        <w:rPr>
          <w:b/>
          <w:bCs/>
        </w:rPr>
        <w:t>IRC minimum bedroom size may determine occupancy</w:t>
      </w:r>
      <w:r w:rsidR="008F7EB3">
        <w:rPr>
          <w:b/>
          <w:bCs/>
        </w:rPr>
        <w:t>.</w:t>
      </w:r>
    </w:p>
    <w:p w14:paraId="091D4AAF" w14:textId="08F56BD0" w:rsidR="00356329" w:rsidRDefault="00356329" w:rsidP="009716A0">
      <w:pPr>
        <w:pStyle w:val="ListParagraph"/>
        <w:numPr>
          <w:ilvl w:val="2"/>
          <w:numId w:val="1"/>
        </w:numPr>
        <w:rPr>
          <w:b/>
          <w:bCs/>
        </w:rPr>
      </w:pPr>
      <w:r>
        <w:rPr>
          <w:b/>
          <w:bCs/>
        </w:rPr>
        <w:t>2 people per 100 sq ft. Discussion agreed to 2 people per bedroom.</w:t>
      </w:r>
    </w:p>
    <w:p w14:paraId="7A0FB902" w14:textId="0BF43E85" w:rsidR="008F7EB3" w:rsidRPr="008F7EB3" w:rsidRDefault="008F7EB3" w:rsidP="008F7EB3">
      <w:pPr>
        <w:pStyle w:val="ListParagraph"/>
        <w:numPr>
          <w:ilvl w:val="2"/>
          <w:numId w:val="1"/>
        </w:numPr>
        <w:rPr>
          <w:b/>
          <w:bCs/>
        </w:rPr>
      </w:pPr>
      <w:r>
        <w:t xml:space="preserve">How does the Town police when an owner enters into a new lease or rental agreement before the </w:t>
      </w:r>
      <w:r w:rsidR="00775CC9">
        <w:t>30-day</w:t>
      </w:r>
      <w:r>
        <w:t xml:space="preserve"> or </w:t>
      </w:r>
      <w:r w:rsidR="00216336">
        <w:t>90-day period</w:t>
      </w:r>
      <w:r>
        <w:t xml:space="preserve">? </w:t>
      </w:r>
    </w:p>
    <w:p w14:paraId="5522A88F" w14:textId="01A071E6" w:rsidR="00925A23" w:rsidRPr="0067077F" w:rsidRDefault="008F7EB3" w:rsidP="0067077F">
      <w:pPr>
        <w:pStyle w:val="ListParagraph"/>
        <w:numPr>
          <w:ilvl w:val="2"/>
          <w:numId w:val="1"/>
        </w:numPr>
        <w:rPr>
          <w:b/>
          <w:bCs/>
        </w:rPr>
      </w:pPr>
      <w:r>
        <w:t>No subletting ADUs.</w:t>
      </w:r>
    </w:p>
    <w:p w14:paraId="2ACCDF34" w14:textId="77ACD422" w:rsidR="0067077F" w:rsidRPr="0067077F" w:rsidRDefault="0067077F" w:rsidP="0067077F">
      <w:pPr>
        <w:pStyle w:val="ListParagraph"/>
        <w:numPr>
          <w:ilvl w:val="2"/>
          <w:numId w:val="1"/>
        </w:numPr>
      </w:pPr>
      <w:r>
        <w:t xml:space="preserve">Larger than 1500 sq ft, cannot be licensed as </w:t>
      </w:r>
      <w:r w:rsidR="00C94516">
        <w:t xml:space="preserve">an </w:t>
      </w:r>
      <w:r>
        <w:t>ADU. Review definition and requirements of “accessory building</w:t>
      </w:r>
      <w:r w:rsidR="00775CC9">
        <w:t>.</w:t>
      </w:r>
      <w:r>
        <w:t>”</w:t>
      </w:r>
    </w:p>
    <w:p w14:paraId="164B665D" w14:textId="725F3708" w:rsidR="0067077F" w:rsidRDefault="00775CC9" w:rsidP="0067077F">
      <w:pPr>
        <w:pStyle w:val="ListParagraph"/>
        <w:numPr>
          <w:ilvl w:val="3"/>
          <w:numId w:val="1"/>
        </w:numPr>
      </w:pPr>
      <w:r w:rsidRPr="0067077F">
        <w:t>cannot</w:t>
      </w:r>
      <w:r w:rsidR="0067077F" w:rsidRPr="0067077F">
        <w:t xml:space="preserve"> cover more than 25% of the rear yard.</w:t>
      </w:r>
    </w:p>
    <w:p w14:paraId="588BBA77" w14:textId="12888B75" w:rsidR="0067077F" w:rsidRDefault="0067077F" w:rsidP="0067077F">
      <w:pPr>
        <w:pStyle w:val="ListParagraph"/>
        <w:numPr>
          <w:ilvl w:val="3"/>
          <w:numId w:val="1"/>
        </w:numPr>
      </w:pPr>
      <w:r>
        <w:t>40% of a lot must remain open. You cannot build on more than 60% of the lot.</w:t>
      </w:r>
    </w:p>
    <w:p w14:paraId="0B54FBB7" w14:textId="7D5F0067" w:rsidR="0067077F" w:rsidRPr="00C94516" w:rsidRDefault="00C94516" w:rsidP="0067077F">
      <w:pPr>
        <w:pStyle w:val="ListParagraph"/>
        <w:numPr>
          <w:ilvl w:val="2"/>
          <w:numId w:val="1"/>
        </w:numPr>
      </w:pPr>
      <w:r>
        <w:rPr>
          <w:b/>
          <w:bCs/>
        </w:rPr>
        <w:t xml:space="preserve">No ADUs in an accessory building to begin with. (Remember, it </w:t>
      </w:r>
      <w:proofErr w:type="gramStart"/>
      <w:r>
        <w:rPr>
          <w:b/>
          <w:bCs/>
        </w:rPr>
        <w:t>has to</w:t>
      </w:r>
      <w:proofErr w:type="gramEnd"/>
      <w:r>
        <w:rPr>
          <w:b/>
          <w:bCs/>
        </w:rPr>
        <w:t xml:space="preserve"> meet the setbacks for an ADU)</w:t>
      </w:r>
    </w:p>
    <w:p w14:paraId="3D1D1472" w14:textId="1CF5277E" w:rsidR="00C94516" w:rsidRPr="006E336C" w:rsidRDefault="00C94516" w:rsidP="0067077F">
      <w:pPr>
        <w:pStyle w:val="ListParagraph"/>
        <w:numPr>
          <w:ilvl w:val="2"/>
          <w:numId w:val="1"/>
        </w:numPr>
      </w:pPr>
      <w:r>
        <w:rPr>
          <w:b/>
          <w:bCs/>
        </w:rPr>
        <w:t xml:space="preserve">Requires annual renewal of </w:t>
      </w:r>
      <w:r w:rsidR="0044704D">
        <w:rPr>
          <w:b/>
          <w:bCs/>
        </w:rPr>
        <w:t xml:space="preserve">the </w:t>
      </w:r>
      <w:r>
        <w:rPr>
          <w:b/>
          <w:bCs/>
        </w:rPr>
        <w:t>license</w:t>
      </w:r>
    </w:p>
    <w:p w14:paraId="536A803F" w14:textId="1C9BBA30" w:rsidR="006E336C" w:rsidRPr="006E336C" w:rsidRDefault="0044704D" w:rsidP="006E336C">
      <w:pPr>
        <w:pStyle w:val="ListParagraph"/>
        <w:numPr>
          <w:ilvl w:val="2"/>
          <w:numId w:val="1"/>
        </w:numPr>
      </w:pPr>
      <w:r>
        <w:rPr>
          <w:b/>
          <w:bCs/>
        </w:rPr>
        <w:t>The water</w:t>
      </w:r>
      <w:r w:rsidR="006E336C">
        <w:rPr>
          <w:b/>
          <w:bCs/>
        </w:rPr>
        <w:t xml:space="preserve"> utility would need to be adjusted. Add a service when they pull a building permit </w:t>
      </w:r>
      <w:r w:rsidR="00C820FA">
        <w:rPr>
          <w:b/>
          <w:bCs/>
        </w:rPr>
        <w:t xml:space="preserve">for an ADU </w:t>
      </w:r>
      <w:r w:rsidR="006E336C">
        <w:rPr>
          <w:b/>
          <w:bCs/>
        </w:rPr>
        <w:t xml:space="preserve">or when licensing an existing unit. You </w:t>
      </w:r>
      <w:r w:rsidR="00775CC9">
        <w:rPr>
          <w:b/>
          <w:bCs/>
        </w:rPr>
        <w:t xml:space="preserve">can remove that extra service only after you renew your business </w:t>
      </w:r>
      <w:r w:rsidR="006E336C">
        <w:rPr>
          <w:b/>
          <w:bCs/>
        </w:rPr>
        <w:t>license.</w:t>
      </w:r>
    </w:p>
    <w:p w14:paraId="36B6DC24" w14:textId="265DF2EA" w:rsidR="00D15FE3" w:rsidRPr="003F3DB8" w:rsidRDefault="00D15FE3" w:rsidP="006E336C"/>
    <w:p w14:paraId="1687C72F" w14:textId="77777777" w:rsidR="003200AB" w:rsidRPr="003200AB" w:rsidRDefault="003200AB" w:rsidP="00AD225C">
      <w:pPr>
        <w:ind w:left="360"/>
        <w:rPr>
          <w:b/>
          <w:bCs/>
        </w:rPr>
      </w:pPr>
    </w:p>
    <w:p w14:paraId="4938BEAD" w14:textId="4C78CA3E" w:rsidR="003200AB" w:rsidRPr="00AD225C" w:rsidRDefault="003200AB" w:rsidP="00271F8B">
      <w:pPr>
        <w:pStyle w:val="ListParagraph"/>
        <w:numPr>
          <w:ilvl w:val="1"/>
          <w:numId w:val="1"/>
        </w:numPr>
        <w:rPr>
          <w:b/>
          <w:bCs/>
          <w:u w:val="single"/>
        </w:rPr>
      </w:pPr>
      <w:r w:rsidRPr="00AD225C">
        <w:rPr>
          <w:b/>
          <w:bCs/>
          <w:u w:val="single"/>
        </w:rPr>
        <w:t>Zoning Discussion</w:t>
      </w:r>
    </w:p>
    <w:p w14:paraId="2FCF2747" w14:textId="77777777" w:rsidR="00AD225C" w:rsidRDefault="00AD225C" w:rsidP="00AD225C">
      <w:pPr>
        <w:pStyle w:val="ListParagraph"/>
        <w:ind w:left="360"/>
      </w:pPr>
    </w:p>
    <w:p w14:paraId="31DF818B" w14:textId="7F468293" w:rsidR="006E336C" w:rsidRPr="0090010C" w:rsidRDefault="0090010C" w:rsidP="0090010C">
      <w:pPr>
        <w:ind w:left="630"/>
        <w:rPr>
          <w:sz w:val="24"/>
          <w:szCs w:val="24"/>
        </w:rPr>
      </w:pPr>
      <w:r w:rsidRPr="0090010C">
        <w:rPr>
          <w:sz w:val="24"/>
          <w:szCs w:val="24"/>
        </w:rPr>
        <w:t xml:space="preserve">Commission Chairperson Dan Kurek said the Planning Commission wanted to discuss the </w:t>
      </w:r>
      <w:r w:rsidR="00775CC9">
        <w:rPr>
          <w:sz w:val="24"/>
          <w:szCs w:val="24"/>
        </w:rPr>
        <w:t>small</w:t>
      </w:r>
      <w:r w:rsidRPr="0090010C">
        <w:rPr>
          <w:sz w:val="24"/>
          <w:szCs w:val="24"/>
        </w:rPr>
        <w:t xml:space="preserve"> C2 Zone</w:t>
      </w:r>
      <w:r w:rsidR="0044704D">
        <w:rPr>
          <w:sz w:val="24"/>
          <w:szCs w:val="24"/>
        </w:rPr>
        <w:t>,</w:t>
      </w:r>
      <w:r w:rsidRPr="0090010C">
        <w:rPr>
          <w:sz w:val="24"/>
          <w:szCs w:val="24"/>
        </w:rPr>
        <w:t xml:space="preserve"> and there is a portion of the south end of town </w:t>
      </w:r>
      <w:r w:rsidR="00775CC9">
        <w:rPr>
          <w:sz w:val="24"/>
          <w:szCs w:val="24"/>
        </w:rPr>
        <w:t xml:space="preserve">where property owners </w:t>
      </w:r>
      <w:r w:rsidRPr="0090010C">
        <w:rPr>
          <w:sz w:val="24"/>
          <w:szCs w:val="24"/>
        </w:rPr>
        <w:t>want to rezone to C3.</w:t>
      </w:r>
    </w:p>
    <w:p w14:paraId="55D93C28" w14:textId="77777777" w:rsidR="0090010C" w:rsidRDefault="0090010C" w:rsidP="0090010C">
      <w:pPr>
        <w:pStyle w:val="ListParagraph"/>
        <w:ind w:left="360"/>
      </w:pPr>
    </w:p>
    <w:p w14:paraId="462E865C" w14:textId="179458E1" w:rsidR="00C820FA" w:rsidRDefault="00C820FA" w:rsidP="00C820FA">
      <w:r w:rsidRPr="00EA5C7A">
        <w:lastRenderedPageBreak/>
        <w:t>MINUTES OF THE GARDEN CITY</w:t>
      </w:r>
      <w:r>
        <w:t xml:space="preserve"> </w:t>
      </w:r>
      <w:r w:rsidRPr="00EA5C7A">
        <w:t xml:space="preserve">TOWN COUNCIL </w:t>
      </w:r>
    </w:p>
    <w:p w14:paraId="01E54A4C" w14:textId="77777777" w:rsidR="00C820FA" w:rsidRDefault="00C820FA" w:rsidP="00C820FA">
      <w:r>
        <w:t>AND PLANNING COMMISSION WORK MEETING</w:t>
      </w:r>
    </w:p>
    <w:p w14:paraId="545FF50A" w14:textId="77777777" w:rsidR="00C820FA" w:rsidRDefault="00C820FA" w:rsidP="00C820FA">
      <w:r>
        <w:t>March 18, 2026</w:t>
      </w:r>
    </w:p>
    <w:p w14:paraId="14DB7879" w14:textId="77777777" w:rsidR="00C820FA" w:rsidRDefault="00C820FA" w:rsidP="0090010C">
      <w:pPr>
        <w:pStyle w:val="ListParagraph"/>
        <w:ind w:left="630"/>
      </w:pPr>
    </w:p>
    <w:p w14:paraId="7A8FD935" w14:textId="77777777" w:rsidR="00C820FA" w:rsidRDefault="00C820FA" w:rsidP="0090010C">
      <w:pPr>
        <w:pStyle w:val="ListParagraph"/>
        <w:ind w:left="630"/>
      </w:pPr>
    </w:p>
    <w:p w14:paraId="7A99B6F1" w14:textId="07F335F7" w:rsidR="0090010C" w:rsidRDefault="0090010C" w:rsidP="0090010C">
      <w:pPr>
        <w:pStyle w:val="ListParagraph"/>
        <w:ind w:left="630"/>
      </w:pPr>
      <w:r>
        <w:t>There are currently applications for rezones.  The Planning Commission wants to revert to the city plan</w:t>
      </w:r>
      <w:r w:rsidR="00775CC9">
        <w:t>; if that’s not the town's vision</w:t>
      </w:r>
      <w:r>
        <w:t>, they don’t want to approve the zone change just because it’s being applied for.</w:t>
      </w:r>
    </w:p>
    <w:p w14:paraId="2B59A391" w14:textId="77777777" w:rsidR="0090010C" w:rsidRDefault="0090010C" w:rsidP="0090010C">
      <w:pPr>
        <w:pStyle w:val="ListParagraph"/>
        <w:ind w:left="630"/>
      </w:pPr>
    </w:p>
    <w:p w14:paraId="67C8AD84" w14:textId="4C0C61F5" w:rsidR="0090010C" w:rsidRDefault="0090010C" w:rsidP="0090010C">
      <w:pPr>
        <w:pStyle w:val="ListParagraph"/>
        <w:ind w:left="630"/>
      </w:pPr>
      <w:r>
        <w:t xml:space="preserve">Mayor Leonhardt stressed that the city plan is just a guideline.  There must be firm, defendable, straightforward reasons to deny a </w:t>
      </w:r>
      <w:proofErr w:type="gramStart"/>
      <w:r>
        <w:t>rezone</w:t>
      </w:r>
      <w:proofErr w:type="gramEnd"/>
      <w:r>
        <w:t xml:space="preserve">. It cannot be personal. </w:t>
      </w:r>
    </w:p>
    <w:p w14:paraId="0DAA82C0" w14:textId="77777777" w:rsidR="0090010C" w:rsidRDefault="0090010C" w:rsidP="0090010C">
      <w:pPr>
        <w:pStyle w:val="ListParagraph"/>
        <w:ind w:left="630"/>
      </w:pPr>
    </w:p>
    <w:p w14:paraId="3D71F8AC" w14:textId="7A6AADFE" w:rsidR="0090010C" w:rsidRDefault="0090010C" w:rsidP="0090010C">
      <w:pPr>
        <w:pStyle w:val="ListParagraph"/>
        <w:ind w:left="630"/>
      </w:pPr>
      <w:r>
        <w:t xml:space="preserve">Quinn Dance explained that the zoning map </w:t>
      </w:r>
      <w:r w:rsidR="00C820FA">
        <w:t>dictates development</w:t>
      </w:r>
      <w:r>
        <w:t>. The land use map is the vision that the leadership has for the town</w:t>
      </w:r>
      <w:r w:rsidR="00C820FA">
        <w:t>, and that can change and evolve.  You can do a general plan amendment if there’s enough change happening in town to update your land use map.  This is not a frequent practice.</w:t>
      </w:r>
    </w:p>
    <w:p w14:paraId="1FD867A2" w14:textId="77777777" w:rsidR="0090010C" w:rsidRDefault="0090010C" w:rsidP="00C820FA"/>
    <w:p w14:paraId="62CB2B0C" w14:textId="5749CC97" w:rsidR="00C820FA" w:rsidRDefault="00C820FA" w:rsidP="00C820FA">
      <w:pPr>
        <w:ind w:left="630"/>
        <w:rPr>
          <w:sz w:val="24"/>
          <w:szCs w:val="24"/>
        </w:rPr>
      </w:pPr>
      <w:r w:rsidRPr="00C820FA">
        <w:rPr>
          <w:sz w:val="24"/>
          <w:szCs w:val="24"/>
        </w:rPr>
        <w:t>Quinn felt that tightening the commercial zones would be a good idea</w:t>
      </w:r>
      <w:r w:rsidR="0044704D">
        <w:rPr>
          <w:sz w:val="24"/>
          <w:szCs w:val="24"/>
        </w:rPr>
        <w:t>,</w:t>
      </w:r>
      <w:r w:rsidRPr="00C820FA">
        <w:rPr>
          <w:sz w:val="24"/>
          <w:szCs w:val="24"/>
        </w:rPr>
        <w:t xml:space="preserve"> and then adding/creating a mixed-use zone</w:t>
      </w:r>
      <w:r w:rsidR="0044704D">
        <w:rPr>
          <w:sz w:val="24"/>
          <w:szCs w:val="24"/>
        </w:rPr>
        <w:t>,</w:t>
      </w:r>
      <w:r w:rsidRPr="00C820FA">
        <w:rPr>
          <w:sz w:val="24"/>
          <w:szCs w:val="24"/>
        </w:rPr>
        <w:t xml:space="preserve"> which is more flexible.</w:t>
      </w:r>
    </w:p>
    <w:p w14:paraId="06928D00" w14:textId="77777777" w:rsidR="001A2BBA" w:rsidRDefault="001A2BBA" w:rsidP="00C820FA">
      <w:pPr>
        <w:ind w:left="630"/>
        <w:rPr>
          <w:sz w:val="24"/>
          <w:szCs w:val="24"/>
        </w:rPr>
      </w:pPr>
    </w:p>
    <w:p w14:paraId="60E4E591" w14:textId="78F95EBC" w:rsidR="001A2BBA" w:rsidRDefault="001A2BBA" w:rsidP="00C820FA">
      <w:pPr>
        <w:ind w:left="630"/>
        <w:rPr>
          <w:sz w:val="24"/>
          <w:szCs w:val="24"/>
        </w:rPr>
      </w:pPr>
      <w:r>
        <w:rPr>
          <w:sz w:val="24"/>
          <w:szCs w:val="24"/>
        </w:rPr>
        <w:t xml:space="preserve">Mayor Leonhardt suggested to Quinn Dance that verbiage could be added </w:t>
      </w:r>
      <w:r w:rsidR="0044704D">
        <w:rPr>
          <w:sz w:val="24"/>
          <w:szCs w:val="24"/>
        </w:rPr>
        <w:t xml:space="preserve">stating </w:t>
      </w:r>
      <w:r>
        <w:rPr>
          <w:sz w:val="24"/>
          <w:szCs w:val="24"/>
        </w:rPr>
        <w:t xml:space="preserve">that the town envisions a commercial corridor in certain areas of the town. </w:t>
      </w:r>
    </w:p>
    <w:p w14:paraId="29395217" w14:textId="77777777" w:rsidR="001A2BBA" w:rsidRDefault="001A2BBA" w:rsidP="00C820FA">
      <w:pPr>
        <w:ind w:left="630"/>
        <w:rPr>
          <w:sz w:val="24"/>
          <w:szCs w:val="24"/>
        </w:rPr>
      </w:pPr>
    </w:p>
    <w:p w14:paraId="33B488CF" w14:textId="351A05A2" w:rsidR="001A2BBA" w:rsidRDefault="001A2BBA" w:rsidP="00C820FA">
      <w:pPr>
        <w:ind w:left="630"/>
        <w:rPr>
          <w:sz w:val="24"/>
          <w:szCs w:val="24"/>
        </w:rPr>
      </w:pPr>
      <w:r>
        <w:rPr>
          <w:sz w:val="24"/>
          <w:szCs w:val="24"/>
        </w:rPr>
        <w:t xml:space="preserve">There was discussion about the C2 zone regarding where it’s located and if it needs to be increased or decreased. </w:t>
      </w:r>
    </w:p>
    <w:p w14:paraId="1C4687B1" w14:textId="77777777" w:rsidR="001A2BBA" w:rsidRDefault="001A2BBA" w:rsidP="00C820FA">
      <w:pPr>
        <w:ind w:left="630"/>
        <w:rPr>
          <w:sz w:val="24"/>
          <w:szCs w:val="24"/>
        </w:rPr>
      </w:pPr>
    </w:p>
    <w:p w14:paraId="328CF7A7" w14:textId="77777777" w:rsidR="000F0A2B" w:rsidRDefault="001A2BBA" w:rsidP="00C820FA">
      <w:pPr>
        <w:ind w:left="630"/>
        <w:rPr>
          <w:sz w:val="24"/>
          <w:szCs w:val="24"/>
        </w:rPr>
      </w:pPr>
      <w:r>
        <w:rPr>
          <w:sz w:val="24"/>
          <w:szCs w:val="24"/>
        </w:rPr>
        <w:t>Quinn Dance showed the members an area that might be a good area for the C2 zone. I</w:t>
      </w:r>
      <w:r w:rsidR="000F0A2B">
        <w:rPr>
          <w:sz w:val="24"/>
          <w:szCs w:val="24"/>
        </w:rPr>
        <w:t xml:space="preserve">t would be behind that commercial area along 300 West.  There were some concerns about the view coming down the mountain.  C2 does not need to be ugly. There can be some C2 out south </w:t>
      </w:r>
      <w:proofErr w:type="gramStart"/>
      <w:r w:rsidR="000F0A2B">
        <w:rPr>
          <w:sz w:val="24"/>
          <w:szCs w:val="24"/>
        </w:rPr>
        <w:t>and also</w:t>
      </w:r>
      <w:proofErr w:type="gramEnd"/>
      <w:r w:rsidR="000F0A2B">
        <w:rPr>
          <w:sz w:val="24"/>
          <w:szCs w:val="24"/>
        </w:rPr>
        <w:t xml:space="preserve"> in another area.   He added that the transportation plan should be done in the next month or 6 weeks.  The transportation plan can be important to determining zoning throughout the town.</w:t>
      </w:r>
    </w:p>
    <w:p w14:paraId="23429ADE" w14:textId="77777777" w:rsidR="000F0A2B" w:rsidRDefault="000F0A2B" w:rsidP="00C820FA">
      <w:pPr>
        <w:ind w:left="630"/>
        <w:rPr>
          <w:sz w:val="24"/>
          <w:szCs w:val="24"/>
        </w:rPr>
      </w:pPr>
    </w:p>
    <w:p w14:paraId="4A52A7CC" w14:textId="277DDFC9" w:rsidR="001A2BBA" w:rsidRDefault="000F0A2B" w:rsidP="00C820FA">
      <w:pPr>
        <w:ind w:left="630"/>
        <w:rPr>
          <w:sz w:val="24"/>
          <w:szCs w:val="24"/>
        </w:rPr>
      </w:pPr>
      <w:r>
        <w:rPr>
          <w:sz w:val="24"/>
          <w:szCs w:val="24"/>
        </w:rPr>
        <w:t>Mayor Leonhardt proposed meeting again in May 2026.  CM Davis would like to discuss commercial asphalt in the next work meeting as well.  The meeting is set for May 27</w:t>
      </w:r>
      <w:r w:rsidRPr="000F0A2B">
        <w:rPr>
          <w:sz w:val="24"/>
          <w:szCs w:val="24"/>
          <w:vertAlign w:val="superscript"/>
        </w:rPr>
        <w:t>th</w:t>
      </w:r>
      <w:r>
        <w:rPr>
          <w:sz w:val="24"/>
          <w:szCs w:val="24"/>
        </w:rPr>
        <w:t xml:space="preserve"> at 4:00 p.m.</w:t>
      </w:r>
    </w:p>
    <w:p w14:paraId="3FDF7DB4" w14:textId="77777777" w:rsidR="000F0A2B" w:rsidRDefault="000F0A2B" w:rsidP="00C820FA">
      <w:pPr>
        <w:ind w:left="630"/>
        <w:rPr>
          <w:sz w:val="24"/>
          <w:szCs w:val="24"/>
        </w:rPr>
      </w:pPr>
    </w:p>
    <w:p w14:paraId="09598DE9" w14:textId="71F11829" w:rsidR="007D2385" w:rsidRPr="00790A31" w:rsidRDefault="007D2385" w:rsidP="00271F8B">
      <w:pPr>
        <w:pStyle w:val="ListParagraph"/>
        <w:numPr>
          <w:ilvl w:val="1"/>
          <w:numId w:val="1"/>
        </w:numPr>
        <w:rPr>
          <w:b/>
          <w:bCs/>
        </w:rPr>
      </w:pPr>
      <w:r w:rsidRPr="00566CCF">
        <w:rPr>
          <w:b/>
          <w:bCs/>
          <w:u w:val="single"/>
        </w:rPr>
        <w:t>Adjournment</w:t>
      </w:r>
    </w:p>
    <w:p w14:paraId="39F4AB43" w14:textId="409786CB" w:rsidR="00790A31" w:rsidRDefault="00790A31" w:rsidP="00790A31">
      <w:pPr>
        <w:rPr>
          <w:b/>
          <w:bCs/>
        </w:rPr>
      </w:pPr>
    </w:p>
    <w:p w14:paraId="1C9528F4" w14:textId="127501E2" w:rsidR="00CD3C68" w:rsidRPr="00790A31" w:rsidRDefault="00790A31" w:rsidP="00CD3C68">
      <w:pPr>
        <w:tabs>
          <w:tab w:val="left" w:pos="990"/>
        </w:tabs>
        <w:autoSpaceDE/>
        <w:autoSpaceDN/>
        <w:adjustRightInd/>
        <w:ind w:left="720"/>
        <w:rPr>
          <w:rFonts w:eastAsia="Times New Roman"/>
          <w:sz w:val="24"/>
          <w:szCs w:val="24"/>
        </w:rPr>
      </w:pPr>
      <w:r w:rsidRPr="00790A31">
        <w:rPr>
          <w:rFonts w:eastAsia="Times New Roman"/>
          <w:sz w:val="24"/>
          <w:szCs w:val="24"/>
        </w:rPr>
        <w:t>C</w:t>
      </w:r>
      <w:r w:rsidR="000F0A2B">
        <w:rPr>
          <w:rFonts w:eastAsia="Times New Roman"/>
          <w:sz w:val="24"/>
          <w:szCs w:val="24"/>
        </w:rPr>
        <w:t xml:space="preserve">ommission Member Bjoralt made </w:t>
      </w:r>
      <w:r w:rsidRPr="00790A31">
        <w:rPr>
          <w:rFonts w:eastAsia="Times New Roman"/>
          <w:sz w:val="24"/>
          <w:szCs w:val="24"/>
        </w:rPr>
        <w:t xml:space="preserve">the motion to </w:t>
      </w:r>
      <w:r>
        <w:rPr>
          <w:rFonts w:eastAsia="Times New Roman"/>
          <w:sz w:val="24"/>
          <w:szCs w:val="24"/>
        </w:rPr>
        <w:t xml:space="preserve">close </w:t>
      </w:r>
      <w:r w:rsidR="00C820FA">
        <w:rPr>
          <w:rFonts w:eastAsia="Times New Roman"/>
          <w:sz w:val="24"/>
          <w:szCs w:val="24"/>
        </w:rPr>
        <w:t>the work</w:t>
      </w:r>
      <w:r w:rsidR="00B33031">
        <w:rPr>
          <w:rFonts w:eastAsia="Times New Roman"/>
          <w:sz w:val="24"/>
          <w:szCs w:val="24"/>
        </w:rPr>
        <w:t xml:space="preserve"> meeting</w:t>
      </w:r>
      <w:r w:rsidR="00C736AF">
        <w:rPr>
          <w:rFonts w:eastAsia="Times New Roman"/>
          <w:sz w:val="24"/>
          <w:szCs w:val="24"/>
        </w:rPr>
        <w:t xml:space="preserve">. </w:t>
      </w:r>
      <w:r w:rsidR="00307FF7">
        <w:rPr>
          <w:rFonts w:eastAsia="Times New Roman"/>
          <w:sz w:val="24"/>
          <w:szCs w:val="24"/>
        </w:rPr>
        <w:t>Meeting adjourned</w:t>
      </w:r>
      <w:r w:rsidR="00C736AF">
        <w:rPr>
          <w:rFonts w:eastAsia="Times New Roman"/>
          <w:sz w:val="24"/>
          <w:szCs w:val="24"/>
        </w:rPr>
        <w:t xml:space="preserve"> </w:t>
      </w:r>
      <w:r w:rsidR="00CD3C68">
        <w:rPr>
          <w:rFonts w:eastAsia="Times New Roman"/>
          <w:sz w:val="24"/>
          <w:szCs w:val="24"/>
        </w:rPr>
        <w:t xml:space="preserve">at </w:t>
      </w:r>
      <w:r w:rsidR="000F0A2B">
        <w:rPr>
          <w:rFonts w:eastAsia="Times New Roman"/>
          <w:sz w:val="24"/>
          <w:szCs w:val="24"/>
        </w:rPr>
        <w:t>6:58</w:t>
      </w:r>
      <w:r w:rsidR="00C820FA">
        <w:rPr>
          <w:rFonts w:eastAsia="Times New Roman"/>
          <w:sz w:val="24"/>
          <w:szCs w:val="24"/>
        </w:rPr>
        <w:t xml:space="preserve"> </w:t>
      </w:r>
      <w:r w:rsidR="0010479E">
        <w:rPr>
          <w:rFonts w:eastAsia="Times New Roman"/>
          <w:sz w:val="24"/>
          <w:szCs w:val="24"/>
        </w:rPr>
        <w:t xml:space="preserve">p.m. </w:t>
      </w:r>
    </w:p>
    <w:p w14:paraId="01C7B338" w14:textId="2150DF26" w:rsidR="00DE5219" w:rsidRDefault="00DE5219" w:rsidP="001F08F8">
      <w:pPr>
        <w:tabs>
          <w:tab w:val="left" w:pos="990"/>
        </w:tabs>
        <w:autoSpaceDE/>
        <w:autoSpaceDN/>
        <w:adjustRightInd/>
        <w:ind w:left="450"/>
        <w:rPr>
          <w:rFonts w:eastAsia="Times New Roman"/>
          <w:sz w:val="24"/>
          <w:szCs w:val="24"/>
        </w:rPr>
      </w:pPr>
    </w:p>
    <w:p w14:paraId="7AF04DC6" w14:textId="77777777" w:rsidR="00DE5219" w:rsidRDefault="00DE5219" w:rsidP="00EE6593">
      <w:pPr>
        <w:tabs>
          <w:tab w:val="left" w:pos="990"/>
        </w:tabs>
        <w:autoSpaceDE/>
        <w:autoSpaceDN/>
        <w:adjustRightInd/>
        <w:ind w:left="1170"/>
        <w:rPr>
          <w:rFonts w:eastAsia="Times New Roman"/>
          <w:sz w:val="24"/>
          <w:szCs w:val="24"/>
        </w:rPr>
      </w:pPr>
    </w:p>
    <w:p w14:paraId="32F068B7" w14:textId="12E82381" w:rsidR="00DE5219" w:rsidRPr="0044704D" w:rsidRDefault="0044704D" w:rsidP="0044704D">
      <w:pPr>
        <w:tabs>
          <w:tab w:val="left" w:pos="990"/>
        </w:tabs>
        <w:autoSpaceDE/>
        <w:autoSpaceDN/>
        <w:adjustRightInd/>
        <w:ind w:left="270"/>
        <w:rPr>
          <w:rFonts w:eastAsia="Times New Roman"/>
          <w:i/>
          <w:iCs/>
          <w:sz w:val="24"/>
          <w:szCs w:val="24"/>
        </w:rPr>
      </w:pPr>
      <w:r>
        <w:rPr>
          <w:rFonts w:eastAsia="Times New Roman"/>
          <w:i/>
          <w:iCs/>
          <w:sz w:val="24"/>
          <w:szCs w:val="24"/>
        </w:rPr>
        <w:t>The p</w:t>
      </w:r>
      <w:r w:rsidRPr="0044704D">
        <w:rPr>
          <w:rFonts w:eastAsia="Times New Roman"/>
          <w:i/>
          <w:iCs/>
          <w:sz w:val="24"/>
          <w:szCs w:val="24"/>
        </w:rPr>
        <w:t>rocess of a</w:t>
      </w:r>
      <w:r w:rsidR="006676F4" w:rsidRPr="0044704D">
        <w:rPr>
          <w:rFonts w:eastAsia="Times New Roman"/>
          <w:i/>
          <w:iCs/>
          <w:sz w:val="24"/>
          <w:szCs w:val="24"/>
        </w:rPr>
        <w:t>pproval of minutes for th</w:t>
      </w:r>
      <w:r w:rsidR="00775CC9">
        <w:rPr>
          <w:rFonts w:eastAsia="Times New Roman"/>
          <w:i/>
          <w:iCs/>
          <w:sz w:val="24"/>
          <w:szCs w:val="24"/>
        </w:rPr>
        <w:t xml:space="preserve">e </w:t>
      </w:r>
      <w:r w:rsidR="006676F4" w:rsidRPr="0044704D">
        <w:rPr>
          <w:rFonts w:eastAsia="Times New Roman"/>
          <w:i/>
          <w:iCs/>
          <w:sz w:val="24"/>
          <w:szCs w:val="24"/>
        </w:rPr>
        <w:t xml:space="preserve">meeting </w:t>
      </w:r>
      <w:proofErr w:type="gramStart"/>
      <w:r w:rsidR="006676F4" w:rsidRPr="0044704D">
        <w:rPr>
          <w:rFonts w:eastAsia="Times New Roman"/>
          <w:i/>
          <w:iCs/>
          <w:sz w:val="24"/>
          <w:szCs w:val="24"/>
        </w:rPr>
        <w:t>held</w:t>
      </w:r>
      <w:proofErr w:type="gramEnd"/>
      <w:r w:rsidR="006676F4" w:rsidRPr="0044704D">
        <w:rPr>
          <w:rFonts w:eastAsia="Times New Roman"/>
          <w:i/>
          <w:iCs/>
          <w:sz w:val="24"/>
          <w:szCs w:val="24"/>
        </w:rPr>
        <w:t xml:space="preserve"> </w:t>
      </w:r>
      <w:r>
        <w:rPr>
          <w:rFonts w:eastAsia="Times New Roman"/>
          <w:i/>
          <w:iCs/>
          <w:sz w:val="24"/>
          <w:szCs w:val="24"/>
        </w:rPr>
        <w:t xml:space="preserve">on </w:t>
      </w:r>
      <w:r w:rsidR="006676F4" w:rsidRPr="0044704D">
        <w:rPr>
          <w:rFonts w:eastAsia="Times New Roman"/>
          <w:i/>
          <w:iCs/>
          <w:sz w:val="24"/>
          <w:szCs w:val="24"/>
        </w:rPr>
        <w:t>March 18</w:t>
      </w:r>
      <w:r w:rsidR="006676F4" w:rsidRPr="0044704D">
        <w:rPr>
          <w:rFonts w:eastAsia="Times New Roman"/>
          <w:i/>
          <w:iCs/>
          <w:sz w:val="24"/>
          <w:szCs w:val="24"/>
          <w:vertAlign w:val="superscript"/>
        </w:rPr>
        <w:t>th</w:t>
      </w:r>
      <w:r w:rsidR="006676F4" w:rsidRPr="0044704D">
        <w:rPr>
          <w:rFonts w:eastAsia="Times New Roman"/>
          <w:i/>
          <w:iCs/>
          <w:sz w:val="24"/>
          <w:szCs w:val="24"/>
        </w:rPr>
        <w:t xml:space="preserve">, </w:t>
      </w:r>
      <w:r w:rsidR="004A45A7" w:rsidRPr="0044704D">
        <w:rPr>
          <w:rFonts w:eastAsia="Times New Roman"/>
          <w:i/>
          <w:iCs/>
          <w:sz w:val="24"/>
          <w:szCs w:val="24"/>
        </w:rPr>
        <w:t>2026. The</w:t>
      </w:r>
      <w:r w:rsidRPr="0044704D">
        <w:rPr>
          <w:rFonts w:eastAsia="Times New Roman"/>
          <w:i/>
          <w:iCs/>
          <w:sz w:val="24"/>
          <w:szCs w:val="24"/>
        </w:rPr>
        <w:t xml:space="preserve"> minutes will be mailed or emailed to each member of the Town Council and Planning Commission. The members will have ten (10) days to review the minutes and submit any changes to the clerk. If after ten (10) days, there are no changes, the minutes will stand approved.  If there are changes, the process will be followed until all changes are made and the members </w:t>
      </w:r>
      <w:proofErr w:type="gramStart"/>
      <w:r w:rsidRPr="0044704D">
        <w:rPr>
          <w:rFonts w:eastAsia="Times New Roman"/>
          <w:i/>
          <w:iCs/>
          <w:sz w:val="24"/>
          <w:szCs w:val="24"/>
        </w:rPr>
        <w:t>are in agreement</w:t>
      </w:r>
      <w:proofErr w:type="gramEnd"/>
      <w:r w:rsidRPr="0044704D">
        <w:rPr>
          <w:rFonts w:eastAsia="Times New Roman"/>
          <w:i/>
          <w:iCs/>
          <w:sz w:val="24"/>
          <w:szCs w:val="24"/>
        </w:rPr>
        <w:t>.</w:t>
      </w:r>
    </w:p>
    <w:p w14:paraId="50B36BED" w14:textId="77777777" w:rsidR="0044704D" w:rsidRDefault="0044704D" w:rsidP="0044704D">
      <w:r w:rsidRPr="00EA5C7A">
        <w:lastRenderedPageBreak/>
        <w:t>MINUTES OF THE GARDEN CITY</w:t>
      </w:r>
      <w:r>
        <w:t xml:space="preserve"> </w:t>
      </w:r>
      <w:r w:rsidRPr="00EA5C7A">
        <w:t xml:space="preserve">TOWN COUNCIL </w:t>
      </w:r>
    </w:p>
    <w:p w14:paraId="0E4050A5" w14:textId="77777777" w:rsidR="0044704D" w:rsidRDefault="0044704D" w:rsidP="0044704D">
      <w:r>
        <w:t>AND PLANNING COMMISSION WORK MEETING</w:t>
      </w:r>
    </w:p>
    <w:p w14:paraId="546292D9" w14:textId="77777777" w:rsidR="0044704D" w:rsidRDefault="0044704D" w:rsidP="0044704D">
      <w:r>
        <w:t>March 18, 2026</w:t>
      </w:r>
    </w:p>
    <w:p w14:paraId="334148DB" w14:textId="40C91F4E" w:rsidR="007306A2" w:rsidRDefault="007306A2" w:rsidP="007306A2">
      <w:pPr>
        <w:pStyle w:val="ListParagraph"/>
        <w:ind w:left="1440"/>
      </w:pPr>
    </w:p>
    <w:p w14:paraId="109B85D9" w14:textId="77777777" w:rsidR="00EA5C7A" w:rsidRPr="00EA5C7A" w:rsidRDefault="00EA5C7A" w:rsidP="00EA5C7A"/>
    <w:p w14:paraId="121B482D" w14:textId="77777777" w:rsidR="00E1721C" w:rsidRPr="00EA5C7A" w:rsidRDefault="00E1721C" w:rsidP="00EA5C7A">
      <w:pPr>
        <w:autoSpaceDE/>
        <w:autoSpaceDN/>
        <w:adjustRightInd/>
        <w:rPr>
          <w:rFonts w:eastAsia="Times New Roman"/>
        </w:rPr>
      </w:pPr>
    </w:p>
    <w:p w14:paraId="3BAC958E" w14:textId="4B1D8CEA" w:rsidR="00E1721C" w:rsidRPr="00E1721C" w:rsidRDefault="00E1721C" w:rsidP="00E1721C">
      <w:pPr>
        <w:autoSpaceDE/>
        <w:autoSpaceDN/>
        <w:adjustRightInd/>
        <w:rPr>
          <w:rFonts w:eastAsia="Times New Roman"/>
          <w:sz w:val="24"/>
          <w:szCs w:val="24"/>
        </w:rPr>
      </w:pPr>
      <w:r w:rsidRPr="00E1721C">
        <w:rPr>
          <w:rFonts w:eastAsia="Times New Roman"/>
          <w:sz w:val="24"/>
          <w:szCs w:val="24"/>
        </w:rPr>
        <w:t>APPROVAL:</w:t>
      </w:r>
      <w:r w:rsidRPr="00E1721C">
        <w:rPr>
          <w:rFonts w:eastAsia="Times New Roman"/>
          <w:sz w:val="24"/>
          <w:szCs w:val="24"/>
        </w:rPr>
        <w:tab/>
      </w:r>
      <w:r w:rsidRPr="00E1721C">
        <w:rPr>
          <w:rFonts w:eastAsia="Times New Roman"/>
          <w:sz w:val="24"/>
          <w:szCs w:val="24"/>
        </w:rPr>
        <w:tab/>
      </w:r>
      <w:r w:rsidR="00EE6593">
        <w:rPr>
          <w:rFonts w:eastAsia="Times New Roman"/>
          <w:sz w:val="24"/>
          <w:szCs w:val="24"/>
        </w:rPr>
        <w:tab/>
      </w:r>
      <w:r w:rsidR="00EE6593">
        <w:rPr>
          <w:rFonts w:eastAsia="Times New Roman"/>
          <w:sz w:val="24"/>
          <w:szCs w:val="24"/>
        </w:rPr>
        <w:tab/>
      </w:r>
      <w:r w:rsidR="00EE6593">
        <w:rPr>
          <w:rFonts w:eastAsia="Times New Roman"/>
          <w:sz w:val="24"/>
          <w:szCs w:val="24"/>
        </w:rPr>
        <w:tab/>
      </w:r>
      <w:r w:rsidR="00EE6593">
        <w:rPr>
          <w:rFonts w:eastAsia="Times New Roman"/>
          <w:sz w:val="24"/>
          <w:szCs w:val="24"/>
        </w:rPr>
        <w:tab/>
      </w:r>
      <w:r w:rsidR="00214FED">
        <w:rPr>
          <w:rFonts w:eastAsia="Times New Roman"/>
          <w:sz w:val="24"/>
          <w:szCs w:val="24"/>
        </w:rPr>
        <w:t>Attest:</w:t>
      </w:r>
      <w:r w:rsidR="00EE6593">
        <w:rPr>
          <w:rFonts w:eastAsia="Times New Roman"/>
          <w:sz w:val="24"/>
          <w:szCs w:val="24"/>
        </w:rPr>
        <w:tab/>
      </w:r>
      <w:r w:rsidRPr="00E1721C">
        <w:rPr>
          <w:rFonts w:eastAsia="Times New Roman"/>
          <w:sz w:val="24"/>
          <w:szCs w:val="24"/>
        </w:rPr>
        <w:tab/>
      </w:r>
      <w:r w:rsidRPr="00E1721C">
        <w:rPr>
          <w:rFonts w:eastAsia="Times New Roman"/>
          <w:sz w:val="24"/>
          <w:szCs w:val="24"/>
        </w:rPr>
        <w:tab/>
      </w:r>
      <w:r w:rsidRPr="00E1721C">
        <w:rPr>
          <w:rFonts w:eastAsia="Times New Roman"/>
          <w:sz w:val="24"/>
          <w:szCs w:val="24"/>
        </w:rPr>
        <w:tab/>
      </w:r>
    </w:p>
    <w:p w14:paraId="66F22CB2" w14:textId="77777777" w:rsidR="00E1721C" w:rsidRPr="00E1721C" w:rsidRDefault="00E1721C" w:rsidP="00E1721C">
      <w:pPr>
        <w:autoSpaceDE/>
        <w:autoSpaceDN/>
        <w:adjustRightInd/>
        <w:rPr>
          <w:rFonts w:eastAsia="Times New Roman"/>
          <w:sz w:val="24"/>
          <w:szCs w:val="24"/>
        </w:rPr>
      </w:pPr>
    </w:p>
    <w:p w14:paraId="49A4392A" w14:textId="77777777" w:rsidR="00E1721C" w:rsidRDefault="00E1721C" w:rsidP="00E1721C">
      <w:pPr>
        <w:autoSpaceDE/>
        <w:autoSpaceDN/>
        <w:adjustRightInd/>
        <w:rPr>
          <w:rFonts w:eastAsia="Times New Roman"/>
          <w:sz w:val="24"/>
          <w:szCs w:val="24"/>
        </w:rPr>
      </w:pPr>
    </w:p>
    <w:p w14:paraId="39AF2FBF" w14:textId="77777777" w:rsidR="00EE6593" w:rsidRPr="00E1721C" w:rsidRDefault="00EE6593" w:rsidP="00E1721C">
      <w:pPr>
        <w:autoSpaceDE/>
        <w:autoSpaceDN/>
        <w:adjustRightInd/>
        <w:rPr>
          <w:rFonts w:eastAsia="Times New Roman"/>
          <w:sz w:val="24"/>
          <w:szCs w:val="24"/>
        </w:rPr>
      </w:pPr>
    </w:p>
    <w:p w14:paraId="735B7076" w14:textId="2948186A" w:rsidR="001A57C4" w:rsidRDefault="00E1721C" w:rsidP="00E1721C">
      <w:pPr>
        <w:autoSpaceDE/>
        <w:autoSpaceDN/>
        <w:adjustRightInd/>
        <w:rPr>
          <w:rFonts w:eastAsia="Times New Roman"/>
          <w:sz w:val="24"/>
          <w:szCs w:val="24"/>
        </w:rPr>
      </w:pPr>
      <w:r w:rsidRPr="00E1721C">
        <w:rPr>
          <w:rFonts w:eastAsia="Times New Roman"/>
          <w:sz w:val="24"/>
          <w:szCs w:val="24"/>
        </w:rPr>
        <w:t>_____________________________</w:t>
      </w:r>
      <w:r w:rsidR="00EE6593">
        <w:rPr>
          <w:rFonts w:eastAsia="Times New Roman"/>
          <w:sz w:val="24"/>
          <w:szCs w:val="24"/>
        </w:rPr>
        <w:t>_</w:t>
      </w:r>
      <w:r w:rsidRPr="00E1721C">
        <w:rPr>
          <w:rFonts w:eastAsia="Times New Roman"/>
          <w:sz w:val="24"/>
          <w:szCs w:val="24"/>
        </w:rPr>
        <w:t>_</w:t>
      </w:r>
      <w:r w:rsidR="00EE6593">
        <w:rPr>
          <w:rFonts w:eastAsia="Times New Roman"/>
          <w:sz w:val="24"/>
          <w:szCs w:val="24"/>
        </w:rPr>
        <w:tab/>
      </w:r>
      <w:r w:rsidR="00214FED">
        <w:rPr>
          <w:rFonts w:eastAsia="Times New Roman"/>
          <w:sz w:val="24"/>
          <w:szCs w:val="24"/>
        </w:rPr>
        <w:tab/>
        <w:t>________________________________</w:t>
      </w:r>
    </w:p>
    <w:p w14:paraId="03DFB84E" w14:textId="2D0D084F" w:rsidR="00E1721C" w:rsidRDefault="00EE6593" w:rsidP="00E1721C">
      <w:pPr>
        <w:autoSpaceDE/>
        <w:autoSpaceDN/>
        <w:adjustRightInd/>
        <w:rPr>
          <w:rFonts w:eastAsia="Times New Roman"/>
          <w:sz w:val="24"/>
          <w:szCs w:val="24"/>
        </w:rPr>
      </w:pPr>
      <w:r>
        <w:rPr>
          <w:rFonts w:eastAsia="Times New Roman"/>
          <w:sz w:val="24"/>
          <w:szCs w:val="24"/>
        </w:rPr>
        <w:t xml:space="preserve"> </w:t>
      </w:r>
      <w:r w:rsidR="00E1721C" w:rsidRPr="00E1721C">
        <w:rPr>
          <w:rFonts w:eastAsia="Times New Roman"/>
          <w:sz w:val="24"/>
          <w:szCs w:val="24"/>
        </w:rPr>
        <w:t>Michael Leonhardt, Mayor</w:t>
      </w:r>
      <w:r w:rsidR="00E1721C" w:rsidRPr="00E1721C">
        <w:rPr>
          <w:rFonts w:eastAsia="Times New Roman"/>
          <w:sz w:val="24"/>
          <w:szCs w:val="24"/>
        </w:rPr>
        <w:tab/>
      </w:r>
      <w:r>
        <w:rPr>
          <w:rFonts w:eastAsia="Times New Roman"/>
          <w:sz w:val="24"/>
          <w:szCs w:val="24"/>
        </w:rPr>
        <w:tab/>
      </w:r>
      <w:r>
        <w:rPr>
          <w:rFonts w:eastAsia="Times New Roman"/>
          <w:sz w:val="24"/>
          <w:szCs w:val="24"/>
        </w:rPr>
        <w:tab/>
      </w:r>
      <w:r>
        <w:rPr>
          <w:rFonts w:eastAsia="Times New Roman"/>
          <w:sz w:val="24"/>
          <w:szCs w:val="24"/>
        </w:rPr>
        <w:tab/>
      </w:r>
      <w:r w:rsidR="00214FED">
        <w:rPr>
          <w:rFonts w:eastAsia="Times New Roman"/>
          <w:sz w:val="24"/>
          <w:szCs w:val="24"/>
        </w:rPr>
        <w:t>Cathie Rasmussen, Town Clerk</w:t>
      </w:r>
      <w:r>
        <w:rPr>
          <w:rFonts w:eastAsia="Times New Roman"/>
          <w:sz w:val="24"/>
          <w:szCs w:val="24"/>
        </w:rPr>
        <w:tab/>
      </w:r>
    </w:p>
    <w:p w14:paraId="7840AACB" w14:textId="77777777" w:rsidR="001A57C4" w:rsidRDefault="001A57C4" w:rsidP="00E1721C">
      <w:pPr>
        <w:autoSpaceDE/>
        <w:autoSpaceDN/>
        <w:adjustRightInd/>
        <w:rPr>
          <w:rFonts w:eastAsia="Times New Roman"/>
          <w:sz w:val="24"/>
          <w:szCs w:val="24"/>
        </w:rPr>
      </w:pPr>
    </w:p>
    <w:p w14:paraId="12DB28C4" w14:textId="77777777" w:rsidR="00C820FA" w:rsidRDefault="00C820FA" w:rsidP="00C820FA"/>
    <w:p w14:paraId="2DEBF1E6" w14:textId="77777777" w:rsidR="00C820FA" w:rsidRDefault="00C820FA" w:rsidP="00C820FA"/>
    <w:sectPr w:rsidR="00C820FA" w:rsidSect="00DE5219">
      <w:headerReference w:type="even" r:id="rId7"/>
      <w:headerReference w:type="default" r:id="rId8"/>
      <w:footerReference w:type="even" r:id="rId9"/>
      <w:footerReference w:type="default" r:id="rId10"/>
      <w:headerReference w:type="first" r:id="rId11"/>
      <w:footerReference w:type="first" r:id="rId12"/>
      <w:pgSz w:w="12240" w:h="15840"/>
      <w:pgMar w:top="1080"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266CA4" w14:textId="77777777" w:rsidR="00850645" w:rsidRDefault="00850645">
      <w:r>
        <w:separator/>
      </w:r>
    </w:p>
  </w:endnote>
  <w:endnote w:type="continuationSeparator" w:id="0">
    <w:p w14:paraId="78931F78" w14:textId="77777777" w:rsidR="00850645" w:rsidRDefault="008506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BF3789" w14:textId="77777777" w:rsidR="005728AE" w:rsidRDefault="005728A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82681380"/>
      <w:docPartObj>
        <w:docPartGallery w:val="Page Numbers (Bottom of Page)"/>
        <w:docPartUnique/>
      </w:docPartObj>
    </w:sdtPr>
    <w:sdtEndPr>
      <w:rPr>
        <w:noProof/>
      </w:rPr>
    </w:sdtEndPr>
    <w:sdtContent>
      <w:p w14:paraId="359ED2D0" w14:textId="77777777" w:rsidR="00A46E8D" w:rsidRDefault="00A46E8D">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90A5480" w14:textId="77777777" w:rsidR="00A46E8D" w:rsidRDefault="00A46E8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EF0DAB" w14:textId="77777777" w:rsidR="005728AE" w:rsidRDefault="005728A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DE46FA" w14:textId="77777777" w:rsidR="00850645" w:rsidRDefault="00850645">
      <w:r>
        <w:separator/>
      </w:r>
    </w:p>
  </w:footnote>
  <w:footnote w:type="continuationSeparator" w:id="0">
    <w:p w14:paraId="24D409D9" w14:textId="77777777" w:rsidR="00850645" w:rsidRDefault="0085064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4CAE6D" w14:textId="5ED5E50D" w:rsidR="005728AE" w:rsidRDefault="005728A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2C886F" w14:textId="4EC1177C" w:rsidR="00A46E8D" w:rsidRDefault="00A46E8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262F5C" w14:textId="4A16916D" w:rsidR="005728AE" w:rsidRDefault="005728A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4149C7"/>
    <w:multiLevelType w:val="hybridMultilevel"/>
    <w:tmpl w:val="3E2A35F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1B95FE5"/>
    <w:multiLevelType w:val="hybridMultilevel"/>
    <w:tmpl w:val="B8C62288"/>
    <w:lvl w:ilvl="0" w:tplc="E03C1436">
      <w:start w:val="3"/>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22961E99"/>
    <w:multiLevelType w:val="hybridMultilevel"/>
    <w:tmpl w:val="448E4C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F643BFC"/>
    <w:multiLevelType w:val="hybridMultilevel"/>
    <w:tmpl w:val="43BE640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42E7710"/>
    <w:multiLevelType w:val="hybridMultilevel"/>
    <w:tmpl w:val="2A80E26C"/>
    <w:lvl w:ilvl="0" w:tplc="0409000F">
      <w:start w:val="1"/>
      <w:numFmt w:val="decimal"/>
      <w:lvlText w:val="%1."/>
      <w:lvlJc w:val="left"/>
      <w:pPr>
        <w:ind w:left="450" w:hanging="360"/>
      </w:pPr>
    </w:lvl>
    <w:lvl w:ilvl="1" w:tplc="122462A0">
      <w:start w:val="1"/>
      <w:numFmt w:val="lowerLetter"/>
      <w:lvlText w:val="%2."/>
      <w:lvlJc w:val="left"/>
      <w:pPr>
        <w:ind w:left="1170" w:hanging="360"/>
      </w:pPr>
      <w:rPr>
        <w:b w:val="0"/>
        <w:bCs w:val="0"/>
      </w:r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5" w15:restartNumberingAfterBreak="0">
    <w:nsid w:val="3B207C92"/>
    <w:multiLevelType w:val="hybridMultilevel"/>
    <w:tmpl w:val="D3EC7AA6"/>
    <w:lvl w:ilvl="0" w:tplc="9CCA97E0">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57C433E4"/>
    <w:multiLevelType w:val="multilevel"/>
    <w:tmpl w:val="2B4443F0"/>
    <w:lvl w:ilvl="0">
      <w:start w:val="1"/>
      <w:numFmt w:val="upperRoman"/>
      <w:lvlText w:val="%1."/>
      <w:legacy w:legacy="1" w:legacySpace="0" w:legacyIndent="720"/>
      <w:lvlJc w:val="left"/>
      <w:pPr>
        <w:ind w:left="720" w:hanging="720"/>
      </w:pPr>
    </w:lvl>
    <w:lvl w:ilvl="1">
      <w:start w:val="1"/>
      <w:numFmt w:val="decimal"/>
      <w:lvlText w:val="%2."/>
      <w:lvlJc w:val="left"/>
      <w:pPr>
        <w:ind w:left="360" w:hanging="360"/>
      </w:pPr>
    </w:lvl>
    <w:lvl w:ilvl="2">
      <w:start w:val="1"/>
      <w:numFmt w:val="lowerLetter"/>
      <w:lvlText w:val="%3."/>
      <w:legacy w:legacy="1" w:legacySpace="0" w:legacyIndent="720"/>
      <w:lvlJc w:val="left"/>
      <w:pPr>
        <w:ind w:left="2160" w:hanging="720"/>
      </w:pPr>
      <w:rPr>
        <w:rFonts w:ascii="Times New Roman" w:eastAsia="Times New Roman" w:hAnsi="Times New Roman" w:cs="Times New Roman"/>
      </w:r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7" w15:restartNumberingAfterBreak="0">
    <w:nsid w:val="5CF73FC4"/>
    <w:multiLevelType w:val="hybridMultilevel"/>
    <w:tmpl w:val="015A10E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93305F5"/>
    <w:multiLevelType w:val="hybridMultilevel"/>
    <w:tmpl w:val="76DEAA7E"/>
    <w:lvl w:ilvl="0" w:tplc="1ACE916C">
      <w:start w:val="1"/>
      <w:numFmt w:val="lowerLetter"/>
      <w:lvlText w:val="%1."/>
      <w:lvlJc w:val="left"/>
      <w:pPr>
        <w:ind w:left="1710" w:hanging="360"/>
      </w:pPr>
      <w:rPr>
        <w:rFonts w:hint="default"/>
      </w:r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num w:numId="1" w16cid:durableId="195504709">
    <w:abstractNumId w:val="6"/>
  </w:num>
  <w:num w:numId="2" w16cid:durableId="1496452534">
    <w:abstractNumId w:val="4"/>
  </w:num>
  <w:num w:numId="3" w16cid:durableId="233323366">
    <w:abstractNumId w:val="1"/>
  </w:num>
  <w:num w:numId="4" w16cid:durableId="662856510">
    <w:abstractNumId w:val="8"/>
  </w:num>
  <w:num w:numId="5" w16cid:durableId="435904908">
    <w:abstractNumId w:val="7"/>
  </w:num>
  <w:num w:numId="6" w16cid:durableId="196235963">
    <w:abstractNumId w:val="0"/>
  </w:num>
  <w:num w:numId="7" w16cid:durableId="1166899425">
    <w:abstractNumId w:val="3"/>
  </w:num>
  <w:num w:numId="8" w16cid:durableId="2020429869">
    <w:abstractNumId w:val="2"/>
  </w:num>
  <w:num w:numId="9" w16cid:durableId="94831757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2385"/>
    <w:rsid w:val="0001382A"/>
    <w:rsid w:val="00040DFC"/>
    <w:rsid w:val="00043A8D"/>
    <w:rsid w:val="00045D23"/>
    <w:rsid w:val="00047178"/>
    <w:rsid w:val="00060B2B"/>
    <w:rsid w:val="00063946"/>
    <w:rsid w:val="00067161"/>
    <w:rsid w:val="00073AE5"/>
    <w:rsid w:val="000823FC"/>
    <w:rsid w:val="00091DB0"/>
    <w:rsid w:val="000A44A2"/>
    <w:rsid w:val="000A5FDF"/>
    <w:rsid w:val="000A61DD"/>
    <w:rsid w:val="000A7751"/>
    <w:rsid w:val="000A7860"/>
    <w:rsid w:val="000D0535"/>
    <w:rsid w:val="000D1148"/>
    <w:rsid w:val="000E684A"/>
    <w:rsid w:val="000F0A2B"/>
    <w:rsid w:val="000F6B65"/>
    <w:rsid w:val="0010479E"/>
    <w:rsid w:val="00147226"/>
    <w:rsid w:val="00163B71"/>
    <w:rsid w:val="001807CA"/>
    <w:rsid w:val="001929EE"/>
    <w:rsid w:val="001A1DF7"/>
    <w:rsid w:val="001A2BBA"/>
    <w:rsid w:val="001A57C4"/>
    <w:rsid w:val="001A77AC"/>
    <w:rsid w:val="001D6545"/>
    <w:rsid w:val="001E2B6F"/>
    <w:rsid w:val="001E3531"/>
    <w:rsid w:val="001F08F8"/>
    <w:rsid w:val="00214FED"/>
    <w:rsid w:val="00216336"/>
    <w:rsid w:val="00257B10"/>
    <w:rsid w:val="002718A1"/>
    <w:rsid w:val="00271F8B"/>
    <w:rsid w:val="002B2363"/>
    <w:rsid w:val="002B6D11"/>
    <w:rsid w:val="002C4D42"/>
    <w:rsid w:val="002C7934"/>
    <w:rsid w:val="002E39AA"/>
    <w:rsid w:val="002F0B27"/>
    <w:rsid w:val="002F0CB7"/>
    <w:rsid w:val="00302B84"/>
    <w:rsid w:val="00307FF7"/>
    <w:rsid w:val="003138B1"/>
    <w:rsid w:val="003200AB"/>
    <w:rsid w:val="003537A1"/>
    <w:rsid w:val="00356329"/>
    <w:rsid w:val="0036638E"/>
    <w:rsid w:val="00367387"/>
    <w:rsid w:val="00371E76"/>
    <w:rsid w:val="00381A55"/>
    <w:rsid w:val="003B11FF"/>
    <w:rsid w:val="003B6D97"/>
    <w:rsid w:val="003C6B5C"/>
    <w:rsid w:val="003F2258"/>
    <w:rsid w:val="003F3DB8"/>
    <w:rsid w:val="003F579E"/>
    <w:rsid w:val="004237B7"/>
    <w:rsid w:val="00431F5D"/>
    <w:rsid w:val="0044704D"/>
    <w:rsid w:val="004A45A7"/>
    <w:rsid w:val="004B6325"/>
    <w:rsid w:val="004C1962"/>
    <w:rsid w:val="004C5ABF"/>
    <w:rsid w:val="004F0A92"/>
    <w:rsid w:val="004F6E77"/>
    <w:rsid w:val="00536535"/>
    <w:rsid w:val="00546FB0"/>
    <w:rsid w:val="005628F6"/>
    <w:rsid w:val="00564AC4"/>
    <w:rsid w:val="00566CCF"/>
    <w:rsid w:val="005728AE"/>
    <w:rsid w:val="005910F6"/>
    <w:rsid w:val="00595D2D"/>
    <w:rsid w:val="005E289B"/>
    <w:rsid w:val="005E542F"/>
    <w:rsid w:val="005F095D"/>
    <w:rsid w:val="005F189E"/>
    <w:rsid w:val="005F2596"/>
    <w:rsid w:val="005F504E"/>
    <w:rsid w:val="0063055D"/>
    <w:rsid w:val="00631CDD"/>
    <w:rsid w:val="006525ED"/>
    <w:rsid w:val="006539AC"/>
    <w:rsid w:val="006628E1"/>
    <w:rsid w:val="006676F4"/>
    <w:rsid w:val="0067077F"/>
    <w:rsid w:val="00687E42"/>
    <w:rsid w:val="006905D2"/>
    <w:rsid w:val="006A2EB6"/>
    <w:rsid w:val="006C0594"/>
    <w:rsid w:val="006D3EFD"/>
    <w:rsid w:val="006E336C"/>
    <w:rsid w:val="007256B6"/>
    <w:rsid w:val="007306A2"/>
    <w:rsid w:val="007475A5"/>
    <w:rsid w:val="00763287"/>
    <w:rsid w:val="00775CC9"/>
    <w:rsid w:val="00790A31"/>
    <w:rsid w:val="007930BB"/>
    <w:rsid w:val="007A5C72"/>
    <w:rsid w:val="007B1BEE"/>
    <w:rsid w:val="007D2385"/>
    <w:rsid w:val="007E2AF0"/>
    <w:rsid w:val="007E50F0"/>
    <w:rsid w:val="007F0EAA"/>
    <w:rsid w:val="007F30DE"/>
    <w:rsid w:val="00801C95"/>
    <w:rsid w:val="008142E5"/>
    <w:rsid w:val="008225AA"/>
    <w:rsid w:val="00826EC8"/>
    <w:rsid w:val="00850645"/>
    <w:rsid w:val="0086626F"/>
    <w:rsid w:val="00884D47"/>
    <w:rsid w:val="008A29A0"/>
    <w:rsid w:val="008A59E6"/>
    <w:rsid w:val="008B534A"/>
    <w:rsid w:val="008B6F3E"/>
    <w:rsid w:val="008C7234"/>
    <w:rsid w:val="008C78C1"/>
    <w:rsid w:val="008E76EA"/>
    <w:rsid w:val="008F3111"/>
    <w:rsid w:val="008F7EB3"/>
    <w:rsid w:val="0090010C"/>
    <w:rsid w:val="00907FA1"/>
    <w:rsid w:val="00911A11"/>
    <w:rsid w:val="00925A23"/>
    <w:rsid w:val="00964940"/>
    <w:rsid w:val="0096755A"/>
    <w:rsid w:val="009716A0"/>
    <w:rsid w:val="009721F0"/>
    <w:rsid w:val="00982E64"/>
    <w:rsid w:val="009A7097"/>
    <w:rsid w:val="009B7B9A"/>
    <w:rsid w:val="009F1922"/>
    <w:rsid w:val="009F5AD5"/>
    <w:rsid w:val="00A274AC"/>
    <w:rsid w:val="00A46B0D"/>
    <w:rsid w:val="00A46E8D"/>
    <w:rsid w:val="00A50344"/>
    <w:rsid w:val="00A735F6"/>
    <w:rsid w:val="00A77ED1"/>
    <w:rsid w:val="00A922CE"/>
    <w:rsid w:val="00AC2DE7"/>
    <w:rsid w:val="00AD225C"/>
    <w:rsid w:val="00AD3A32"/>
    <w:rsid w:val="00AF011E"/>
    <w:rsid w:val="00B13998"/>
    <w:rsid w:val="00B17FB2"/>
    <w:rsid w:val="00B2337A"/>
    <w:rsid w:val="00B33031"/>
    <w:rsid w:val="00B52AC6"/>
    <w:rsid w:val="00B61CE5"/>
    <w:rsid w:val="00BA5CF0"/>
    <w:rsid w:val="00C011AC"/>
    <w:rsid w:val="00C15522"/>
    <w:rsid w:val="00C2038A"/>
    <w:rsid w:val="00C43E26"/>
    <w:rsid w:val="00C47043"/>
    <w:rsid w:val="00C66493"/>
    <w:rsid w:val="00C736AF"/>
    <w:rsid w:val="00C820FA"/>
    <w:rsid w:val="00C94516"/>
    <w:rsid w:val="00CB7F00"/>
    <w:rsid w:val="00CC41FD"/>
    <w:rsid w:val="00CC746E"/>
    <w:rsid w:val="00CD3C68"/>
    <w:rsid w:val="00CE352E"/>
    <w:rsid w:val="00CE47E0"/>
    <w:rsid w:val="00CE6E21"/>
    <w:rsid w:val="00D15FE3"/>
    <w:rsid w:val="00D21523"/>
    <w:rsid w:val="00D375FA"/>
    <w:rsid w:val="00D87B9D"/>
    <w:rsid w:val="00DE5219"/>
    <w:rsid w:val="00DE5F27"/>
    <w:rsid w:val="00E1721C"/>
    <w:rsid w:val="00E95AA8"/>
    <w:rsid w:val="00EA5C7A"/>
    <w:rsid w:val="00EC75B8"/>
    <w:rsid w:val="00EE6593"/>
    <w:rsid w:val="00F00877"/>
    <w:rsid w:val="00F02E42"/>
    <w:rsid w:val="00F318FC"/>
    <w:rsid w:val="00F42E30"/>
    <w:rsid w:val="00F51A14"/>
    <w:rsid w:val="00F52CB7"/>
    <w:rsid w:val="00F60AC3"/>
    <w:rsid w:val="00F807DB"/>
    <w:rsid w:val="00FA5723"/>
    <w:rsid w:val="00FB07AE"/>
    <w:rsid w:val="00FB4FAE"/>
    <w:rsid w:val="00FB5372"/>
    <w:rsid w:val="00FE0F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368D2D2"/>
  <w15:docId w15:val="{2ABDFACB-88FB-4B20-94A0-155DFFAD63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2385"/>
    <w:pPr>
      <w:autoSpaceDE w:val="0"/>
      <w:autoSpaceDN w:val="0"/>
      <w:adjustRightInd w:val="0"/>
      <w:spacing w:after="0" w:line="240" w:lineRule="auto"/>
    </w:pPr>
    <w:rPr>
      <w:rFonts w:ascii="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evel2">
    <w:name w:val="Level 2"/>
    <w:uiPriority w:val="99"/>
    <w:rsid w:val="007D2385"/>
    <w:pPr>
      <w:autoSpaceDE w:val="0"/>
      <w:autoSpaceDN w:val="0"/>
      <w:adjustRightInd w:val="0"/>
      <w:spacing w:after="0" w:line="240" w:lineRule="auto"/>
      <w:ind w:left="1440"/>
    </w:pPr>
    <w:rPr>
      <w:rFonts w:ascii="Times New Roman" w:hAnsi="Times New Roman" w:cs="Times New Roman"/>
      <w:sz w:val="24"/>
      <w:szCs w:val="24"/>
    </w:rPr>
  </w:style>
  <w:style w:type="paragraph" w:styleId="NoSpacing">
    <w:name w:val="No Spacing"/>
    <w:uiPriority w:val="1"/>
    <w:qFormat/>
    <w:rsid w:val="007D2385"/>
    <w:pPr>
      <w:autoSpaceDE w:val="0"/>
      <w:autoSpaceDN w:val="0"/>
      <w:adjustRightInd w:val="0"/>
      <w:spacing w:after="0" w:line="240" w:lineRule="auto"/>
    </w:pPr>
    <w:rPr>
      <w:rFonts w:ascii="Times New Roman" w:hAnsi="Times New Roman" w:cs="Times New Roman"/>
      <w:sz w:val="20"/>
      <w:szCs w:val="20"/>
    </w:rPr>
  </w:style>
  <w:style w:type="paragraph" w:styleId="BalloonText">
    <w:name w:val="Balloon Text"/>
    <w:basedOn w:val="Normal"/>
    <w:link w:val="BalloonTextChar"/>
    <w:uiPriority w:val="99"/>
    <w:semiHidden/>
    <w:unhideWhenUsed/>
    <w:rsid w:val="009F192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F1922"/>
    <w:rPr>
      <w:rFonts w:ascii="Segoe UI" w:hAnsi="Segoe UI" w:cs="Segoe UI"/>
      <w:sz w:val="18"/>
      <w:szCs w:val="18"/>
    </w:rPr>
  </w:style>
  <w:style w:type="paragraph" w:styleId="ListParagraph">
    <w:name w:val="List Paragraph"/>
    <w:basedOn w:val="Normal"/>
    <w:uiPriority w:val="34"/>
    <w:qFormat/>
    <w:rsid w:val="00B52AC6"/>
    <w:pPr>
      <w:autoSpaceDE/>
      <w:autoSpaceDN/>
      <w:adjustRightInd/>
      <w:ind w:left="720"/>
      <w:contextualSpacing/>
    </w:pPr>
    <w:rPr>
      <w:rFonts w:eastAsia="Times New Roman"/>
      <w:sz w:val="24"/>
      <w:szCs w:val="24"/>
    </w:rPr>
  </w:style>
  <w:style w:type="paragraph" w:customStyle="1" w:styleId="Level1">
    <w:name w:val="Level 1"/>
    <w:rsid w:val="001E3531"/>
    <w:pPr>
      <w:autoSpaceDE w:val="0"/>
      <w:autoSpaceDN w:val="0"/>
      <w:adjustRightInd w:val="0"/>
      <w:spacing w:after="0" w:line="240" w:lineRule="auto"/>
      <w:ind w:left="720"/>
    </w:pPr>
    <w:rPr>
      <w:rFonts w:ascii="Times New Roman" w:eastAsia="Times New Roman" w:hAnsi="Times New Roman" w:cs="Times New Roman"/>
      <w:sz w:val="20"/>
      <w:szCs w:val="24"/>
    </w:rPr>
  </w:style>
  <w:style w:type="paragraph" w:styleId="Header">
    <w:name w:val="header"/>
    <w:basedOn w:val="Normal"/>
    <w:link w:val="HeaderChar"/>
    <w:uiPriority w:val="99"/>
    <w:unhideWhenUsed/>
    <w:rsid w:val="00A46E8D"/>
    <w:pPr>
      <w:tabs>
        <w:tab w:val="center" w:pos="4680"/>
        <w:tab w:val="right" w:pos="9360"/>
      </w:tabs>
      <w:autoSpaceDE/>
      <w:autoSpaceDN/>
      <w:adjustRightInd/>
    </w:pPr>
    <w:rPr>
      <w:rFonts w:eastAsia="Times New Roman"/>
      <w:sz w:val="24"/>
      <w:szCs w:val="24"/>
    </w:rPr>
  </w:style>
  <w:style w:type="character" w:customStyle="1" w:styleId="HeaderChar">
    <w:name w:val="Header Char"/>
    <w:basedOn w:val="DefaultParagraphFont"/>
    <w:link w:val="Header"/>
    <w:uiPriority w:val="99"/>
    <w:rsid w:val="00A46E8D"/>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A46E8D"/>
    <w:pPr>
      <w:tabs>
        <w:tab w:val="center" w:pos="4680"/>
        <w:tab w:val="right" w:pos="9360"/>
      </w:tabs>
      <w:autoSpaceDE/>
      <w:autoSpaceDN/>
      <w:adjustRightInd/>
    </w:pPr>
    <w:rPr>
      <w:rFonts w:eastAsia="Times New Roman"/>
      <w:sz w:val="24"/>
      <w:szCs w:val="24"/>
    </w:rPr>
  </w:style>
  <w:style w:type="character" w:customStyle="1" w:styleId="FooterChar">
    <w:name w:val="Footer Char"/>
    <w:basedOn w:val="DefaultParagraphFont"/>
    <w:link w:val="Footer"/>
    <w:uiPriority w:val="99"/>
    <w:rsid w:val="00A46E8D"/>
    <w:rPr>
      <w:rFonts w:ascii="Times New Roman" w:eastAsia="Times New Roman" w:hAnsi="Times New Roman" w:cs="Times New Roman"/>
      <w:sz w:val="24"/>
      <w:szCs w:val="24"/>
    </w:rPr>
  </w:style>
  <w:style w:type="character" w:styleId="PlaceholderText">
    <w:name w:val="Placeholder Text"/>
    <w:basedOn w:val="DefaultParagraphFont"/>
    <w:uiPriority w:val="99"/>
    <w:semiHidden/>
    <w:rsid w:val="008225AA"/>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1239</Words>
  <Characters>7067</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8290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Kathy</dc:creator>
  <cp:lastModifiedBy>C Ras</cp:lastModifiedBy>
  <cp:revision>2</cp:revision>
  <cp:lastPrinted>2026-04-10T16:31:00Z</cp:lastPrinted>
  <dcterms:created xsi:type="dcterms:W3CDTF">2026-04-10T16:31:00Z</dcterms:created>
  <dcterms:modified xsi:type="dcterms:W3CDTF">2026-04-10T16:31:00Z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ffc974c7-7d86-41e9-92ea-ef69ea7feec2</vt:lpwstr>
  </property>
</Properties>
</file>