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999" w14:textId="25F813CC" w:rsidR="006368EF" w:rsidRDefault="006368EF" w:rsidP="004A35DE">
      <w:pPr>
        <w:rPr>
          <w:b/>
          <w:bCs/>
        </w:rPr>
      </w:pPr>
      <w:r>
        <w:rPr>
          <w:b/>
          <w:bCs/>
          <w:noProof/>
        </w:rPr>
        <w:drawing>
          <wp:inline distT="0" distB="0" distL="0" distR="0" wp14:anchorId="391C5319" wp14:editId="68250CAC">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875AF30" w:rsidR="004A35DE" w:rsidRPr="006368EF" w:rsidRDefault="004A35DE" w:rsidP="004A35DE">
      <w:pPr>
        <w:rPr>
          <w:b/>
          <w:bCs/>
        </w:rPr>
      </w:pPr>
      <w:r w:rsidRPr="006368EF">
        <w:rPr>
          <w:b/>
          <w:bCs/>
        </w:rPr>
        <w:t>TICABOO UTILITY IMPROVEMENT DISTRICT</w:t>
      </w:r>
    </w:p>
    <w:p w14:paraId="7CA941EE" w14:textId="57A62E28" w:rsidR="004A35DE" w:rsidRPr="006368EF" w:rsidRDefault="004A35DE" w:rsidP="004A35DE">
      <w:pPr>
        <w:rPr>
          <w:b/>
          <w:bCs/>
        </w:rPr>
      </w:pPr>
      <w:r w:rsidRPr="006368EF">
        <w:rPr>
          <w:b/>
          <w:bCs/>
        </w:rPr>
        <w:t>PUBLIC NOTICE</w:t>
      </w:r>
      <w:r w:rsidR="00B047C4">
        <w:rPr>
          <w:b/>
          <w:bCs/>
        </w:rPr>
        <w:t>: TUID</w:t>
      </w:r>
      <w:r w:rsidR="002067C8">
        <w:rPr>
          <w:b/>
          <w:bCs/>
        </w:rPr>
        <w:t xml:space="preserve"> Board Meeting</w:t>
      </w:r>
      <w:r w:rsidR="00681555">
        <w:rPr>
          <w:b/>
          <w:bCs/>
        </w:rPr>
        <w:t xml:space="preserve"> </w:t>
      </w:r>
      <w:r w:rsidR="00B047C4">
        <w:rPr>
          <w:b/>
          <w:bCs/>
        </w:rPr>
        <w:t>Agenda</w:t>
      </w:r>
    </w:p>
    <w:p w14:paraId="0453517C" w14:textId="74B01455" w:rsidR="004A35DE" w:rsidRDefault="004A35DE" w:rsidP="004A35DE">
      <w:r w:rsidRPr="006368EF">
        <w:rPr>
          <w:b/>
          <w:bCs/>
        </w:rPr>
        <w:t>DATE:</w:t>
      </w:r>
      <w:r>
        <w:t xml:space="preserve">            </w:t>
      </w:r>
      <w:r w:rsidR="00447626">
        <w:t>Wednesday, April 8</w:t>
      </w:r>
      <w:r w:rsidR="00447626" w:rsidRPr="00447626">
        <w:rPr>
          <w:vertAlign w:val="superscript"/>
        </w:rPr>
        <w:t>th</w:t>
      </w:r>
      <w:r w:rsidR="00447626">
        <w:t>, 2026</w:t>
      </w:r>
    </w:p>
    <w:p w14:paraId="0B69A5A4" w14:textId="7FF280D8" w:rsidR="004A35DE" w:rsidRDefault="004A35DE" w:rsidP="004A35DE">
      <w:r w:rsidRPr="006368EF">
        <w:rPr>
          <w:b/>
          <w:bCs/>
        </w:rPr>
        <w:t>TIME:</w:t>
      </w:r>
      <w:r>
        <w:t xml:space="preserve">              </w:t>
      </w:r>
      <w:r w:rsidR="00A81B54">
        <w:t>5</w:t>
      </w:r>
      <w:r w:rsidR="005755C7">
        <w:t>:</w:t>
      </w:r>
      <w:r w:rsidR="00A81B54">
        <w:t>3</w:t>
      </w:r>
      <w:r w:rsidR="005755C7">
        <w:t xml:space="preserve">0 </w:t>
      </w:r>
      <w:r w:rsidR="008805B7">
        <w:t>PM</w:t>
      </w:r>
    </w:p>
    <w:p w14:paraId="11825044" w14:textId="5025D271" w:rsidR="004A35DE" w:rsidRDefault="004A35DE" w:rsidP="004A35DE">
      <w:r w:rsidRPr="006368EF">
        <w:rPr>
          <w:b/>
          <w:bCs/>
        </w:rPr>
        <w:t>LOCATION</w:t>
      </w:r>
      <w:r w:rsidR="00B047C4" w:rsidRPr="006368EF">
        <w:rPr>
          <w:b/>
          <w:bCs/>
        </w:rPr>
        <w:t>:</w:t>
      </w:r>
      <w:r w:rsidR="00B047C4">
        <w:t xml:space="preserve"> Electronic</w:t>
      </w:r>
      <w:r>
        <w:t xml:space="preserve">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523DC07" w14:textId="77777777" w:rsidR="00527F07" w:rsidRDefault="004A35DE" w:rsidP="004A35DE">
      <w:pPr>
        <w:rPr>
          <w:b/>
          <w:bCs/>
        </w:rPr>
      </w:pPr>
      <w:r w:rsidRPr="006368EF">
        <w:rPr>
          <w:b/>
          <w:bCs/>
        </w:rPr>
        <w:t>AGENDA</w:t>
      </w:r>
      <w:r w:rsidR="00527F07">
        <w:rPr>
          <w:b/>
          <w:bCs/>
        </w:rPr>
        <w:t>:</w:t>
      </w:r>
    </w:p>
    <w:p w14:paraId="56C38856" w14:textId="70D58BFE" w:rsidR="008F44D4" w:rsidRPr="00B9223F" w:rsidRDefault="004A35DE" w:rsidP="00447626">
      <w:pPr>
        <w:pStyle w:val="ListParagraph"/>
        <w:numPr>
          <w:ilvl w:val="0"/>
          <w:numId w:val="3"/>
        </w:numPr>
      </w:pPr>
      <w:r>
        <w:t xml:space="preserve">Call Meeting to Order   </w:t>
      </w:r>
    </w:p>
    <w:p w14:paraId="5DDA2D56" w14:textId="03FEFC63" w:rsidR="004A35DE" w:rsidRDefault="00447626" w:rsidP="004A35DE">
      <w:r>
        <w:t>2</w:t>
      </w:r>
      <w:r w:rsidR="004A35DE">
        <w:t xml:space="preserve">. Adoption of Agenda </w:t>
      </w:r>
      <w:r w:rsidR="008F42A8">
        <w:t xml:space="preserve">– </w:t>
      </w:r>
      <w:r w:rsidR="00B40649">
        <w:t>2/20/2026</w:t>
      </w:r>
      <w:r w:rsidR="008805B7">
        <w:t xml:space="preserve"> </w:t>
      </w:r>
      <w:r w:rsidR="00AD2258">
        <w:t>meeting</w:t>
      </w:r>
      <w:r w:rsidR="008805B7">
        <w:t>.</w:t>
      </w:r>
      <w:r w:rsidR="009D1A48">
        <w:t xml:space="preserve"> Note any changes made to meeting before adoption of updated agenda. </w:t>
      </w:r>
    </w:p>
    <w:p w14:paraId="1DB2E1A5" w14:textId="74BD7675" w:rsidR="004A35DE" w:rsidRDefault="00D538D2" w:rsidP="004A35DE">
      <w:r>
        <w:t>3</w:t>
      </w:r>
      <w:r w:rsidR="004A35DE">
        <w:t xml:space="preserve">. Review procedures for handling electronic participation by the public </w:t>
      </w:r>
    </w:p>
    <w:p w14:paraId="24DC925F" w14:textId="0E66557D" w:rsidR="00A25A7A" w:rsidRDefault="00D538D2" w:rsidP="004A35DE">
      <w:r>
        <w:t>4</w:t>
      </w:r>
      <w:r w:rsidR="004A35DE">
        <w:t xml:space="preserve">. Public </w:t>
      </w:r>
      <w:r w:rsidR="008769FB">
        <w:t>Comment --</w:t>
      </w:r>
      <w:r w:rsidR="004A35DE">
        <w:t xml:space="preserve"> TUID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Google Meet meeting.  The public comment segment of the Board meeting is not the time for a question-and-answer discussion. TUID staff are available for dialogue outside of Board meetings. </w:t>
      </w:r>
    </w:p>
    <w:p w14:paraId="0F03603D" w14:textId="0CEFBDB8" w:rsidR="00EE04E0" w:rsidRDefault="00D538D2" w:rsidP="004A35DE">
      <w:r>
        <w:t>5</w:t>
      </w:r>
      <w:r w:rsidR="00ED2CE5">
        <w:t>.</w:t>
      </w:r>
      <w:r w:rsidR="00EE04E0">
        <w:t xml:space="preserve"> </w:t>
      </w:r>
      <w:r w:rsidR="00EE04E0" w:rsidRPr="00735BDB">
        <w:t>Board Reports</w:t>
      </w:r>
      <w:r w:rsidR="002E2CA3" w:rsidRPr="00735BDB">
        <w:t xml:space="preserve"> &amp; Business</w:t>
      </w:r>
      <w:r w:rsidR="00EE04E0" w:rsidRPr="00735BDB">
        <w:t xml:space="preserve">- </w:t>
      </w:r>
      <w:r>
        <w:t xml:space="preserve">Torus Solar project 50% engineering </w:t>
      </w:r>
      <w:r w:rsidR="00865857">
        <w:t>discussion. Q&amp;A from/for Torus representative?</w:t>
      </w:r>
    </w:p>
    <w:p w14:paraId="4C207C15" w14:textId="64715E47" w:rsidR="006A1238" w:rsidRDefault="006A1238" w:rsidP="004A35DE">
      <w:r>
        <w:t xml:space="preserve">6. TUID Board executive session- </w:t>
      </w:r>
      <w:r w:rsidR="009E75BD">
        <w:t xml:space="preserve">Any board specific business requiring the board session. </w:t>
      </w:r>
    </w:p>
    <w:p w14:paraId="24BAA073" w14:textId="6B3C76E7" w:rsidR="009E75BD" w:rsidRDefault="009E75BD" w:rsidP="004A35DE">
      <w:r>
        <w:t xml:space="preserve">7. Torus 50% engineering plan </w:t>
      </w:r>
      <w:r w:rsidR="001D5DF0">
        <w:t>vote.</w:t>
      </w:r>
    </w:p>
    <w:p w14:paraId="148AF836" w14:textId="6940C76C" w:rsidR="00F46A0F" w:rsidRDefault="001D5DF0" w:rsidP="00F46A0F">
      <w:r>
        <w:t>8</w:t>
      </w:r>
      <w:r w:rsidR="00F46A0F">
        <w:t xml:space="preserve">. General Manager report. John Motley. </w:t>
      </w:r>
      <w:r w:rsidR="00636BCE">
        <w:t xml:space="preserve">Brief updates on operations and any announcements to the public. </w:t>
      </w:r>
      <w:r w:rsidR="005D2D1E">
        <w:t xml:space="preserve">Annual audit update, </w:t>
      </w:r>
      <w:r w:rsidR="00865857">
        <w:t>daily operations updates</w:t>
      </w:r>
    </w:p>
    <w:p w14:paraId="464A62CD" w14:textId="37EF021B" w:rsidR="00636BCE" w:rsidRDefault="001D5DF0" w:rsidP="00F46A0F">
      <w:r>
        <w:t>9</w:t>
      </w:r>
      <w:r w:rsidR="005D2D1E">
        <w:t>. Next meeting tentative schedule</w:t>
      </w:r>
      <w:r w:rsidR="00DF7841">
        <w:t xml:space="preserve"> including monthly meeting schedule for the remainder of 2026 for the solar project and related </w:t>
      </w:r>
      <w:r w:rsidR="007F5051">
        <w:t xml:space="preserve">needs. </w:t>
      </w:r>
    </w:p>
    <w:p w14:paraId="27DD5FF1" w14:textId="37B95B93" w:rsidR="004A35DE" w:rsidRDefault="001D5DF0" w:rsidP="004A35DE">
      <w:r>
        <w:t>10</w:t>
      </w:r>
      <w:r w:rsidR="00966005">
        <w:t xml:space="preserve">. </w:t>
      </w:r>
      <w:r w:rsidR="00E80D44">
        <w:t>Adjourn meeting</w:t>
      </w:r>
      <w:r w:rsidR="00AD6CB0">
        <w:t>.</w:t>
      </w:r>
    </w:p>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8A292C"/>
    <w:multiLevelType w:val="hybridMultilevel"/>
    <w:tmpl w:val="B61E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08164">
    <w:abstractNumId w:val="1"/>
  </w:num>
  <w:num w:numId="2" w16cid:durableId="11496655">
    <w:abstractNumId w:val="0"/>
  </w:num>
  <w:num w:numId="3" w16cid:durableId="1628200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10E80"/>
    <w:rsid w:val="00023579"/>
    <w:rsid w:val="0003567E"/>
    <w:rsid w:val="00060825"/>
    <w:rsid w:val="00091A7F"/>
    <w:rsid w:val="000A40B5"/>
    <w:rsid w:val="000A67F5"/>
    <w:rsid w:val="000E09DD"/>
    <w:rsid w:val="00104C1B"/>
    <w:rsid w:val="0010712C"/>
    <w:rsid w:val="00115238"/>
    <w:rsid w:val="001344F9"/>
    <w:rsid w:val="001749CE"/>
    <w:rsid w:val="001A6637"/>
    <w:rsid w:val="001A7BB4"/>
    <w:rsid w:val="001B327F"/>
    <w:rsid w:val="001B6C22"/>
    <w:rsid w:val="001D5DF0"/>
    <w:rsid w:val="001E05F4"/>
    <w:rsid w:val="002067C8"/>
    <w:rsid w:val="00212D5D"/>
    <w:rsid w:val="00252523"/>
    <w:rsid w:val="00273E63"/>
    <w:rsid w:val="002836E4"/>
    <w:rsid w:val="002B6391"/>
    <w:rsid w:val="002C52A4"/>
    <w:rsid w:val="002E2CA3"/>
    <w:rsid w:val="002F3ADB"/>
    <w:rsid w:val="00322A7F"/>
    <w:rsid w:val="00327168"/>
    <w:rsid w:val="003370E1"/>
    <w:rsid w:val="00384458"/>
    <w:rsid w:val="003918AF"/>
    <w:rsid w:val="003960E3"/>
    <w:rsid w:val="003D2BD5"/>
    <w:rsid w:val="00447626"/>
    <w:rsid w:val="00472F65"/>
    <w:rsid w:val="004A35DE"/>
    <w:rsid w:val="004E5C0C"/>
    <w:rsid w:val="004F0B37"/>
    <w:rsid w:val="004F68A9"/>
    <w:rsid w:val="0052596F"/>
    <w:rsid w:val="00527F07"/>
    <w:rsid w:val="00557576"/>
    <w:rsid w:val="00572841"/>
    <w:rsid w:val="005755C7"/>
    <w:rsid w:val="005A0CBA"/>
    <w:rsid w:val="005C0193"/>
    <w:rsid w:val="005D2D1E"/>
    <w:rsid w:val="005D621A"/>
    <w:rsid w:val="00635A46"/>
    <w:rsid w:val="006368EF"/>
    <w:rsid w:val="00636BCE"/>
    <w:rsid w:val="0066038A"/>
    <w:rsid w:val="00681555"/>
    <w:rsid w:val="006A1238"/>
    <w:rsid w:val="006C79ED"/>
    <w:rsid w:val="006C7F82"/>
    <w:rsid w:val="006F7701"/>
    <w:rsid w:val="00735BDB"/>
    <w:rsid w:val="00787CB6"/>
    <w:rsid w:val="007B5DFF"/>
    <w:rsid w:val="007C41E6"/>
    <w:rsid w:val="007D6AD8"/>
    <w:rsid w:val="007E177B"/>
    <w:rsid w:val="007E5D8C"/>
    <w:rsid w:val="007F5051"/>
    <w:rsid w:val="00863D05"/>
    <w:rsid w:val="00865857"/>
    <w:rsid w:val="008769FB"/>
    <w:rsid w:val="008805B7"/>
    <w:rsid w:val="00891B48"/>
    <w:rsid w:val="008B6B86"/>
    <w:rsid w:val="008F2085"/>
    <w:rsid w:val="008F2CCE"/>
    <w:rsid w:val="008F37B4"/>
    <w:rsid w:val="008F42A8"/>
    <w:rsid w:val="008F44D4"/>
    <w:rsid w:val="00933558"/>
    <w:rsid w:val="00951D1D"/>
    <w:rsid w:val="0095517C"/>
    <w:rsid w:val="00966005"/>
    <w:rsid w:val="00994214"/>
    <w:rsid w:val="009B429A"/>
    <w:rsid w:val="009D1A48"/>
    <w:rsid w:val="009D1CF7"/>
    <w:rsid w:val="009D425C"/>
    <w:rsid w:val="009E5D00"/>
    <w:rsid w:val="009E75BD"/>
    <w:rsid w:val="00A25A7A"/>
    <w:rsid w:val="00A54F2E"/>
    <w:rsid w:val="00A81B54"/>
    <w:rsid w:val="00A9010E"/>
    <w:rsid w:val="00AD2258"/>
    <w:rsid w:val="00AD6CB0"/>
    <w:rsid w:val="00AE565E"/>
    <w:rsid w:val="00B047C4"/>
    <w:rsid w:val="00B40071"/>
    <w:rsid w:val="00B40649"/>
    <w:rsid w:val="00B83CB5"/>
    <w:rsid w:val="00B8564A"/>
    <w:rsid w:val="00B9223F"/>
    <w:rsid w:val="00B9424D"/>
    <w:rsid w:val="00BA7F07"/>
    <w:rsid w:val="00BB1500"/>
    <w:rsid w:val="00BB416F"/>
    <w:rsid w:val="00C144C5"/>
    <w:rsid w:val="00C16977"/>
    <w:rsid w:val="00C705E6"/>
    <w:rsid w:val="00C75EB0"/>
    <w:rsid w:val="00C87BA4"/>
    <w:rsid w:val="00CD24B1"/>
    <w:rsid w:val="00D216B2"/>
    <w:rsid w:val="00D538D2"/>
    <w:rsid w:val="00D55570"/>
    <w:rsid w:val="00D86205"/>
    <w:rsid w:val="00D90C99"/>
    <w:rsid w:val="00DC1DCC"/>
    <w:rsid w:val="00DE7EF4"/>
    <w:rsid w:val="00DF733D"/>
    <w:rsid w:val="00DF7841"/>
    <w:rsid w:val="00E61F2D"/>
    <w:rsid w:val="00E80D44"/>
    <w:rsid w:val="00E8670A"/>
    <w:rsid w:val="00E94B9C"/>
    <w:rsid w:val="00E978CD"/>
    <w:rsid w:val="00ED2CE5"/>
    <w:rsid w:val="00EE04E0"/>
    <w:rsid w:val="00F02AE1"/>
    <w:rsid w:val="00F15884"/>
    <w:rsid w:val="00F20D39"/>
    <w:rsid w:val="00F30111"/>
    <w:rsid w:val="00F46A0F"/>
    <w:rsid w:val="00F47D3D"/>
    <w:rsid w:val="00FB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John Motley</cp:lastModifiedBy>
  <cp:revision>7</cp:revision>
  <dcterms:created xsi:type="dcterms:W3CDTF">2026-04-07T15:11:00Z</dcterms:created>
  <dcterms:modified xsi:type="dcterms:W3CDTF">2026-04-07T16:37:00Z</dcterms:modified>
</cp:coreProperties>
</file>