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jc w:val="center"/>
        <w:rPr>
          <w:sz w:val="36"/>
          <w:szCs w:val="36"/>
        </w:rPr>
      </w:pPr>
      <w:r>
        <w:rPr>
          <w:sz w:val="36"/>
          <w:szCs w:val="36"/>
        </w:rPr>
        <w:t>APRIL 2026  NEWSLETTER</w:t>
      </w:r>
    </w:p>
    <w:p>
      <w:pPr>
        <w:pStyle w:val="Standard"/>
        <w:jc w:val="center"/>
        <w:rPr>
          <w:sz w:val="36"/>
          <w:szCs w:val="36"/>
        </w:rPr>
      </w:pPr>
      <w:r>
        <w:rPr>
          <w:sz w:val="36"/>
          <w:szCs w:val="36"/>
        </w:rPr>
      </w:r>
    </w:p>
    <w:p>
      <w:pPr>
        <w:pStyle w:val="Standard"/>
        <w:rPr>
          <w:sz w:val="28"/>
          <w:szCs w:val="28"/>
        </w:rPr>
      </w:pPr>
      <w:r>
        <w:rPr>
          <w:sz w:val="32"/>
          <w:szCs w:val="32"/>
        </w:rPr>
        <w:t>Office hours are 9AM to1PM on Mon-Wed-Fri. (Holidays excepted). Office is located at 316 N. Lodge Road, 84722. Office phone (435) 574- 3337.  Regular Monthly meetings every 3</w:t>
      </w:r>
      <w:r>
        <w:rPr>
          <w:sz w:val="32"/>
          <w:szCs w:val="32"/>
          <w:vertAlign w:val="superscript"/>
        </w:rPr>
        <w:t>rd</w:t>
      </w:r>
      <w:r>
        <w:rPr>
          <w:sz w:val="32"/>
          <w:szCs w:val="32"/>
        </w:rPr>
        <w:t xml:space="preserve"> Wednesday of every month at 316 N Lodge. Special meetings as posted.  </w:t>
      </w:r>
    </w:p>
    <w:p>
      <w:pPr>
        <w:pStyle w:val="Standard"/>
        <w:rPr>
          <w:b w:val="false"/>
          <w:bCs w:val="false"/>
          <w:sz w:val="28"/>
          <w:szCs w:val="28"/>
        </w:rPr>
      </w:pPr>
      <w:r>
        <w:rPr>
          <w:b w:val="false"/>
          <w:bCs w:val="false"/>
          <w:sz w:val="28"/>
          <w:szCs w:val="28"/>
        </w:rPr>
      </w:r>
    </w:p>
    <w:p>
      <w:pPr>
        <w:pStyle w:val="Standard"/>
        <w:jc w:val="center"/>
        <w:rPr>
          <w:sz w:val="36"/>
          <w:szCs w:val="36"/>
        </w:rPr>
      </w:pPr>
      <w:r>
        <w:rPr>
          <w:b/>
          <w:bCs/>
          <w:sz w:val="36"/>
          <w:szCs w:val="36"/>
        </w:rPr>
        <w:t>NOTICE:  ALL RESIDENTS AND PARCEL OWNERS</w:t>
      </w:r>
    </w:p>
    <w:p>
      <w:pPr>
        <w:pStyle w:val="Normal"/>
        <w:bidi w:val="0"/>
        <w:jc w:val="center"/>
        <w:rPr>
          <w:b/>
          <w:bCs/>
        </w:rPr>
      </w:pPr>
      <w:r>
        <w:rPr>
          <w:b/>
          <w:bCs/>
        </w:rPr>
      </w:r>
    </w:p>
    <w:p>
      <w:pPr>
        <w:pStyle w:val="Normal"/>
        <w:bidi w:val="0"/>
        <w:jc w:val="start"/>
        <w:rPr>
          <w:sz w:val="32"/>
          <w:szCs w:val="32"/>
        </w:rPr>
      </w:pPr>
      <w:r>
        <w:rPr>
          <w:sz w:val="32"/>
          <w:szCs w:val="32"/>
        </w:rPr>
        <w:t xml:space="preserve">After 13 years of holding water rates steady we must now raise rates across the boards to keep up with water system infrastructure repairs and with the increasing costs for those repairs and maintenance. The changes are </w:t>
      </w:r>
      <w:r>
        <w:rPr>
          <w:b/>
          <w:bCs/>
          <w:sz w:val="32"/>
          <w:szCs w:val="32"/>
        </w:rPr>
        <w:t>bolded</w:t>
      </w:r>
      <w:r>
        <w:rPr>
          <w:sz w:val="32"/>
          <w:szCs w:val="32"/>
        </w:rPr>
        <w:t xml:space="preserve"> on the back side of this sheet.  A public hearing will be held on April 15, at the normal Board meeting at 7 PM.  If excess guests show up a second Public Hearing will be held. If you cannot make the meeting please write your thoughts and mail along with your check in our envelope or email your thoughts to jim.dixiedeer@gmail.com.</w:t>
      </w:r>
    </w:p>
    <w:p>
      <w:pPr>
        <w:pStyle w:val="Normal"/>
        <w:bidi w:val="0"/>
        <w:jc w:val="start"/>
        <w:rPr>
          <w:sz w:val="32"/>
          <w:szCs w:val="32"/>
        </w:rPr>
      </w:pPr>
      <w:r>
        <w:rPr>
          <w:sz w:val="32"/>
          <w:szCs w:val="32"/>
        </w:rPr>
        <w:t>Selected comments and thoughts will be  read into the meeting minutes.</w:t>
      </w:r>
    </w:p>
    <w:p>
      <w:pPr>
        <w:pStyle w:val="Normal"/>
        <w:bidi w:val="0"/>
        <w:jc w:val="start"/>
        <w:rPr>
          <w:sz w:val="32"/>
          <w:szCs w:val="32"/>
        </w:rPr>
      </w:pPr>
      <w:r>
        <w:rPr>
          <w:sz w:val="32"/>
          <w:szCs w:val="32"/>
        </w:rPr>
      </w:r>
    </w:p>
    <w:p>
      <w:pPr>
        <w:pStyle w:val="Normal"/>
        <w:bidi w:val="0"/>
        <w:jc w:val="start"/>
        <w:rPr>
          <w:sz w:val="32"/>
          <w:szCs w:val="32"/>
        </w:rPr>
      </w:pPr>
      <w:r>
        <w:rPr>
          <w:sz w:val="32"/>
          <w:szCs w:val="32"/>
        </w:rPr>
        <w:t>The Board considered the following in proposing the specific dollar amount of increase:  What increased amount will carry the District through for 5 years or more before we must raise rates again;  and what increased amount will replenish our reserves by $150 thousands AND cover the expected additional infrastructure repairs through that time?</w:t>
      </w:r>
    </w:p>
    <w:p>
      <w:pPr>
        <w:pStyle w:val="Normal"/>
        <w:bidi w:val="0"/>
        <w:jc w:val="start"/>
        <w:rPr>
          <w:sz w:val="32"/>
          <w:szCs w:val="32"/>
        </w:rPr>
      </w:pPr>
      <w:r>
        <w:rPr>
          <w:sz w:val="32"/>
          <w:szCs w:val="32"/>
        </w:rPr>
      </w:r>
    </w:p>
    <w:p>
      <w:pPr>
        <w:pStyle w:val="Normal"/>
        <w:bidi w:val="0"/>
        <w:jc w:val="start"/>
        <w:rPr>
          <w:sz w:val="32"/>
          <w:szCs w:val="32"/>
        </w:rPr>
      </w:pPr>
      <w:r>
        <w:rPr>
          <w:sz w:val="32"/>
          <w:szCs w:val="32"/>
        </w:rPr>
        <w:t>Overusers have an additional increase due to Utah Code requirements that we make rate increases for overusers  part of our, and the Utah water conservation efforts.  Code: 73-10-32.5</w:t>
      </w:r>
    </w:p>
    <w:p>
      <w:pPr>
        <w:pStyle w:val="Normal"/>
        <w:bidi w:val="0"/>
        <w:jc w:val="start"/>
        <w:rPr>
          <w:sz w:val="32"/>
          <w:szCs w:val="32"/>
        </w:rPr>
      </w:pPr>
      <w:r>
        <w:rPr>
          <w:sz w:val="32"/>
          <w:szCs w:val="32"/>
        </w:rPr>
      </w:r>
    </w:p>
    <w:p>
      <w:pPr>
        <w:pStyle w:val="Normal"/>
        <w:bidi w:val="0"/>
        <w:jc w:val="start"/>
        <w:rPr>
          <w:sz w:val="32"/>
          <w:szCs w:val="32"/>
        </w:rPr>
      </w:pPr>
      <w:r>
        <w:rPr>
          <w:sz w:val="32"/>
          <w:szCs w:val="32"/>
        </w:rPr>
        <w:t>We don’t want to increase our rates, but it is what it is.  Your resident board members.</w:t>
      </w:r>
    </w:p>
    <w:sectPr>
      <w:type w:val="nextPage"/>
      <w:pgSz w:w="12240" w:h="15840"/>
      <w:pgMar w:left="1800" w:right="180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en-US"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spacing w:before="0" w:after="0"/>
      <w:jc w:val="start"/>
      <w:textAlignment w:val="baseline"/>
    </w:pPr>
    <w:rPr>
      <w:rFonts w:ascii="Liberation Serif" w:hAnsi="Liberation Serif" w:eastAsia="SimSun" w:cs="Mangal"/>
      <w:color w:val="auto"/>
      <w:kern w:val="2"/>
      <w:sz w:val="24"/>
      <w:szCs w:val="24"/>
      <w:lang w:val="en-US" w:eastAsia="zh-CN" w:bidi="hi-IN"/>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191fbc"/>
    <w:rPr>
      <w:color w:val="0000FF"/>
      <w:u w:val="single"/>
    </w:rPr>
  </w:style>
  <w:style w:type="paragraph" w:styleId="Heading" w:customStyle="1">
    <w:name w:val="Heading"/>
    <w:basedOn w:val="Standard"/>
    <w:next w:val="Textbody"/>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Standard"/>
    <w:qFormat/>
    <w:pPr>
      <w:suppressLineNumbers/>
      <w:spacing w:before="120" w:after="120"/>
    </w:pPr>
    <w:rPr>
      <w:rFonts w:cs="Mangal"/>
      <w:i/>
      <w:iCs/>
      <w:sz w:val="24"/>
      <w:szCs w:val="24"/>
    </w:rPr>
  </w:style>
  <w:style w:type="paragraph" w:styleId="Index" w:customStyle="1">
    <w:name w:val="Index"/>
    <w:basedOn w:val="Standard"/>
    <w:qFormat/>
    <w:pPr>
      <w:suppressLineNumbers/>
    </w:pPr>
    <w:rPr>
      <w:rFonts w:cs="Mangal"/>
      <w:sz w:val="24"/>
    </w:rPr>
  </w:style>
  <w:style w:type="paragraph" w:styleId="Standard" w:customStyle="1">
    <w:name w:val="Standard"/>
    <w:qFormat/>
    <w:pPr>
      <w:widowControl/>
      <w:suppressAutoHyphens w:val="true"/>
      <w:bidi w:val="0"/>
      <w:spacing w:before="0" w:after="0"/>
      <w:jc w:val="start"/>
      <w:textAlignment w:val="baseline"/>
    </w:pPr>
    <w:rPr>
      <w:rFonts w:ascii="Times New Roman" w:hAnsi="Times New Roman" w:eastAsia="Times New Roman" w:cs="Times New Roman"/>
      <w:color w:val="auto"/>
      <w:kern w:val="2"/>
      <w:sz w:val="20"/>
      <w:szCs w:val="20"/>
      <w:lang w:val="en-US" w:eastAsia="zh-CN" w:bidi="hi-IN"/>
    </w:rPr>
  </w:style>
  <w:style w:type="paragraph" w:styleId="Textbody" w:customStyle="1">
    <w:name w:val="Text body"/>
    <w:basedOn w:val="Standard"/>
    <w:qFormat/>
    <w:pPr/>
    <w:rPr>
      <w:sz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1283</TotalTime>
  <Application>LibreOffice/25.8.5.2$Windows_X86_64 LibreOffice_project/9c8b85f387cc00a89945a79c9e6239f32e450ac2</Application>
  <AppVersion>15.0000</AppVersion>
  <Pages>1</Pages>
  <Words>257</Words>
  <Characters>1291</Characters>
  <CharactersWithSpaces>1553</CharactersWithSpaces>
  <Paragraphs>8</Paragraphs>
  <Company>None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2020-06-22T16:20:00Z</dcterms:created>
  <dc:creator>jim rowles</dc:creator>
  <dc:description/>
  <dc:language>en-US</dc:language>
  <cp:lastModifiedBy/>
  <cp:lastPrinted>2026-03-11T12:14:41Z</cp:lastPrinted>
  <dcterms:modified xsi:type="dcterms:W3CDTF">2026-03-29T16:09:32Z</dcterms:modified>
  <cp:revision>75</cp:revision>
  <dc:subject/>
  <dc:title>APRIL NEWSLETTER</dc:title>
</cp:coreProperties>
</file>

<file path=docProps/custom.xml><?xml version="1.0" encoding="utf-8"?>
<Properties xmlns="http://schemas.openxmlformats.org/officeDocument/2006/custom-properties" xmlns:vt="http://schemas.openxmlformats.org/officeDocument/2006/docPropsVTypes"/>
</file>