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667EA" w14:textId="7A5FFFC0" w:rsidR="003B3212" w:rsidRPr="008B4892" w:rsidRDefault="003B3212" w:rsidP="00AF3A0C">
      <w:pPr>
        <w:widowControl w:val="0"/>
        <w:spacing w:after="0" w:line="240" w:lineRule="auto"/>
        <w:jc w:val="both"/>
        <w:rPr>
          <w:rFonts w:ascii="Montserrat Light" w:hAnsi="Montserrat Light" w:cs="Tahoma"/>
          <w:sz w:val="21"/>
          <w:szCs w:val="21"/>
        </w:rPr>
      </w:pPr>
      <w:r w:rsidRPr="008B4892">
        <w:rPr>
          <w:rFonts w:ascii="Montserrat Light" w:hAnsi="Montserrat Light" w:cs="Tahoma"/>
          <w:sz w:val="21"/>
          <w:szCs w:val="21"/>
        </w:rPr>
        <w:t>Notice of Public Hearing</w:t>
      </w:r>
    </w:p>
    <w:p w14:paraId="466CE92F" w14:textId="77777777" w:rsidR="00D954C4" w:rsidRPr="008B4892" w:rsidRDefault="00D954C4" w:rsidP="00536BB3">
      <w:pPr>
        <w:widowControl w:val="0"/>
        <w:spacing w:after="0" w:line="240" w:lineRule="auto"/>
        <w:jc w:val="both"/>
        <w:rPr>
          <w:rFonts w:ascii="Montserrat Light" w:hAnsi="Montserrat Light" w:cs="Tahoma"/>
          <w:sz w:val="21"/>
          <w:szCs w:val="21"/>
        </w:rPr>
      </w:pPr>
    </w:p>
    <w:p w14:paraId="29D7D531" w14:textId="4F0AA458" w:rsidR="00536BB3" w:rsidRPr="008B4892" w:rsidRDefault="00536BB3" w:rsidP="00536BB3">
      <w:pPr>
        <w:widowControl w:val="0"/>
        <w:spacing w:after="0" w:line="240" w:lineRule="auto"/>
        <w:jc w:val="both"/>
        <w:rPr>
          <w:rFonts w:ascii="Montserrat Light" w:hAnsi="Montserrat Light" w:cs="Tahoma"/>
          <w:sz w:val="21"/>
          <w:szCs w:val="21"/>
        </w:rPr>
      </w:pPr>
      <w:r w:rsidRPr="008B4892">
        <w:rPr>
          <w:rFonts w:ascii="Montserrat Light" w:hAnsi="Montserrat Light" w:cs="Tahoma"/>
          <w:sz w:val="21"/>
          <w:szCs w:val="21"/>
        </w:rPr>
        <w:t xml:space="preserve">The </w:t>
      </w:r>
      <w:r w:rsidR="005C24FE" w:rsidRPr="008B4892">
        <w:rPr>
          <w:rFonts w:ascii="Montserrat Light" w:hAnsi="Montserrat Light" w:cs="Tahoma"/>
          <w:sz w:val="21"/>
          <w:szCs w:val="21"/>
        </w:rPr>
        <w:t xml:space="preserve">City Council </w:t>
      </w:r>
      <w:r w:rsidRPr="008B4892">
        <w:rPr>
          <w:rFonts w:ascii="Montserrat Light" w:hAnsi="Montserrat Light" w:cs="Tahoma"/>
          <w:sz w:val="21"/>
          <w:szCs w:val="21"/>
        </w:rPr>
        <w:t>will hold</w:t>
      </w:r>
      <w:r w:rsidR="005C24FE" w:rsidRPr="008B4892">
        <w:rPr>
          <w:rFonts w:ascii="Montserrat Light" w:hAnsi="Montserrat Light" w:cs="Tahoma"/>
          <w:sz w:val="21"/>
          <w:szCs w:val="21"/>
        </w:rPr>
        <w:t xml:space="preserve"> </w:t>
      </w:r>
      <w:r w:rsidR="00F66F76">
        <w:rPr>
          <w:rFonts w:ascii="Montserrat Light" w:hAnsi="Montserrat Light" w:cs="Tahoma"/>
          <w:sz w:val="21"/>
          <w:szCs w:val="21"/>
        </w:rPr>
        <w:t xml:space="preserve">a </w:t>
      </w:r>
      <w:r w:rsidRPr="008B4892">
        <w:rPr>
          <w:rFonts w:ascii="Montserrat Light" w:hAnsi="Montserrat Light" w:cs="Tahoma"/>
          <w:sz w:val="21"/>
          <w:szCs w:val="21"/>
        </w:rPr>
        <w:t xml:space="preserve">public hearing on </w:t>
      </w:r>
      <w:r w:rsidR="005C24FE" w:rsidRPr="008B4892">
        <w:rPr>
          <w:rFonts w:ascii="Montserrat Light" w:hAnsi="Montserrat Light" w:cs="Tahoma"/>
          <w:sz w:val="21"/>
          <w:szCs w:val="21"/>
        </w:rPr>
        <w:t xml:space="preserve">Tuesday </w:t>
      </w:r>
      <w:r w:rsidR="00445ABA">
        <w:rPr>
          <w:rFonts w:ascii="Montserrat Light" w:hAnsi="Montserrat Light" w:cs="Tahoma"/>
          <w:sz w:val="21"/>
          <w:szCs w:val="21"/>
        </w:rPr>
        <w:t>April</w:t>
      </w:r>
      <w:r w:rsidR="005C24FE" w:rsidRPr="008B4892">
        <w:rPr>
          <w:rFonts w:ascii="Montserrat Light" w:hAnsi="Montserrat Light" w:cs="Tahoma"/>
          <w:sz w:val="21"/>
          <w:szCs w:val="21"/>
        </w:rPr>
        <w:t xml:space="preserve"> </w:t>
      </w:r>
      <w:r w:rsidR="00F66F76">
        <w:rPr>
          <w:rFonts w:ascii="Montserrat Light" w:hAnsi="Montserrat Light" w:cs="Tahoma"/>
          <w:sz w:val="21"/>
          <w:szCs w:val="21"/>
        </w:rPr>
        <w:t>7</w:t>
      </w:r>
      <w:r w:rsidR="005C24FE" w:rsidRPr="008B4892">
        <w:rPr>
          <w:rFonts w:ascii="Montserrat Light" w:hAnsi="Montserrat Light" w:cs="Tahoma"/>
          <w:sz w:val="21"/>
          <w:szCs w:val="21"/>
        </w:rPr>
        <w:t>, 202</w:t>
      </w:r>
      <w:r w:rsidR="00EA520D" w:rsidRPr="008B4892">
        <w:rPr>
          <w:rFonts w:ascii="Montserrat Light" w:hAnsi="Montserrat Light" w:cs="Tahoma"/>
          <w:sz w:val="21"/>
          <w:szCs w:val="21"/>
        </w:rPr>
        <w:t>6</w:t>
      </w:r>
      <w:r w:rsidR="005C24FE" w:rsidRPr="008B4892">
        <w:rPr>
          <w:rFonts w:ascii="Montserrat Light" w:hAnsi="Montserrat Light" w:cs="Tahoma"/>
          <w:sz w:val="21"/>
          <w:szCs w:val="21"/>
        </w:rPr>
        <w:t xml:space="preserve">, at 6:00 pm. </w:t>
      </w:r>
    </w:p>
    <w:p w14:paraId="32DF694D" w14:textId="13C3C0D0" w:rsidR="006000C8" w:rsidRPr="008B4892" w:rsidRDefault="006000C8" w:rsidP="006000C8">
      <w:pPr>
        <w:widowControl w:val="0"/>
        <w:spacing w:after="0" w:line="240" w:lineRule="auto"/>
        <w:jc w:val="both"/>
        <w:rPr>
          <w:rFonts w:ascii="Montserrat Light" w:hAnsi="Montserrat Light" w:cs="Tahoma"/>
          <w:sz w:val="21"/>
          <w:szCs w:val="21"/>
        </w:rPr>
      </w:pPr>
    </w:p>
    <w:p w14:paraId="6314DD47" w14:textId="095903EC" w:rsidR="008B4892" w:rsidRPr="00F66F76" w:rsidRDefault="00F66F76" w:rsidP="00445ABA">
      <w:pPr>
        <w:pStyle w:val="ListParagraph"/>
        <w:widowControl w:val="0"/>
        <w:numPr>
          <w:ilvl w:val="0"/>
          <w:numId w:val="9"/>
        </w:numPr>
        <w:spacing w:after="0" w:line="240" w:lineRule="auto"/>
        <w:ind w:left="360" w:hanging="270"/>
        <w:jc w:val="both"/>
        <w:rPr>
          <w:rFonts w:ascii="Montserrat Light" w:hAnsi="Montserrat Light"/>
          <w:b/>
          <w:bCs/>
          <w:sz w:val="21"/>
          <w:szCs w:val="21"/>
          <w:u w:val="single"/>
        </w:rPr>
      </w:pPr>
      <w:r w:rsidRPr="00F66F76">
        <w:rPr>
          <w:rFonts w:ascii="Montserrat Light" w:hAnsi="Montserrat Light"/>
          <w:b/>
          <w:bCs/>
          <w:sz w:val="21"/>
          <w:szCs w:val="21"/>
          <w:u w:val="single"/>
        </w:rPr>
        <w:t xml:space="preserve">Text and Map Amendments to the General Plan &amp; Growth Management Boundary </w:t>
      </w:r>
    </w:p>
    <w:p w14:paraId="15DB1393" w14:textId="4E076F95" w:rsidR="008B4892" w:rsidRDefault="00F66F76" w:rsidP="008B4892">
      <w:pPr>
        <w:pStyle w:val="ListParagraph"/>
        <w:widowControl w:val="0"/>
        <w:spacing w:after="0" w:line="240" w:lineRule="auto"/>
        <w:ind w:left="360"/>
        <w:jc w:val="both"/>
        <w:rPr>
          <w:rFonts w:ascii="Montserrat Light" w:hAnsi="Montserrat Light"/>
          <w:sz w:val="21"/>
          <w:szCs w:val="21"/>
        </w:rPr>
      </w:pPr>
      <w:r>
        <w:rPr>
          <w:rFonts w:ascii="Montserrat Light" w:hAnsi="Montserrat Light"/>
          <w:sz w:val="21"/>
          <w:szCs w:val="21"/>
        </w:rPr>
        <w:t xml:space="preserve">A public hearing will be held with the City Council on a proposed Text and Map Amendment to the General Plan and a proposed amendment to the Growth Management Boundary. </w:t>
      </w:r>
    </w:p>
    <w:p w14:paraId="1F4BF167" w14:textId="77777777" w:rsidR="00F66F76" w:rsidRDefault="00F66F76" w:rsidP="008B4892">
      <w:pPr>
        <w:pStyle w:val="ListParagraph"/>
        <w:widowControl w:val="0"/>
        <w:spacing w:after="0" w:line="240" w:lineRule="auto"/>
        <w:ind w:left="360"/>
        <w:jc w:val="both"/>
        <w:rPr>
          <w:rFonts w:ascii="Montserrat Light" w:hAnsi="Montserrat Light"/>
          <w:sz w:val="21"/>
          <w:szCs w:val="21"/>
        </w:rPr>
      </w:pPr>
    </w:p>
    <w:p w14:paraId="173C909F" w14:textId="65B650B6" w:rsidR="00F66F76" w:rsidRDefault="00F66F76" w:rsidP="008B4892">
      <w:pPr>
        <w:pStyle w:val="ListParagraph"/>
        <w:widowControl w:val="0"/>
        <w:spacing w:after="0" w:line="240" w:lineRule="auto"/>
        <w:ind w:left="360"/>
        <w:jc w:val="both"/>
        <w:rPr>
          <w:rFonts w:ascii="Montserrat Light" w:hAnsi="Montserrat Light"/>
          <w:sz w:val="21"/>
          <w:szCs w:val="21"/>
        </w:rPr>
      </w:pPr>
      <w:r>
        <w:rPr>
          <w:rFonts w:ascii="Montserrat Light" w:hAnsi="Montserrat Light"/>
          <w:sz w:val="21"/>
          <w:szCs w:val="21"/>
        </w:rPr>
        <w:t xml:space="preserve">FOR MORE INFORMATION, please contact: David Mann by calling 801-804-4574 or emailing </w:t>
      </w:r>
      <w:hyperlink r:id="rId7" w:history="1">
        <w:r w:rsidRPr="00893F3D">
          <w:rPr>
            <w:rStyle w:val="Hyperlink"/>
            <w:rFonts w:ascii="Montserrat Light" w:hAnsi="Montserrat Light"/>
            <w:sz w:val="21"/>
            <w:szCs w:val="21"/>
          </w:rPr>
          <w:t>dmann@spanishfork.gov</w:t>
        </w:r>
      </w:hyperlink>
      <w:r>
        <w:rPr>
          <w:rFonts w:ascii="Montserrat Light" w:hAnsi="Montserrat Light"/>
          <w:sz w:val="21"/>
          <w:szCs w:val="21"/>
        </w:rPr>
        <w:t xml:space="preserve">. Drafts of the proposed Land Use Element and Growth Management Boundary Map can be found at </w:t>
      </w:r>
    </w:p>
    <w:p w14:paraId="14D8418E" w14:textId="77777777" w:rsidR="00F66F76" w:rsidRDefault="00F66F76" w:rsidP="008B4892">
      <w:pPr>
        <w:pStyle w:val="ListParagraph"/>
        <w:widowControl w:val="0"/>
        <w:spacing w:after="0" w:line="240" w:lineRule="auto"/>
        <w:ind w:left="360"/>
        <w:jc w:val="both"/>
        <w:rPr>
          <w:rFonts w:ascii="Montserrat Light" w:hAnsi="Montserrat Light"/>
          <w:sz w:val="21"/>
          <w:szCs w:val="21"/>
        </w:rPr>
      </w:pPr>
    </w:p>
    <w:p w14:paraId="081ADC59" w14:textId="5E595506" w:rsidR="00F66F76" w:rsidRPr="00F66F76" w:rsidRDefault="00F66F76" w:rsidP="008B4892">
      <w:pPr>
        <w:pStyle w:val="ListParagraph"/>
        <w:widowControl w:val="0"/>
        <w:spacing w:after="0" w:line="240" w:lineRule="auto"/>
        <w:ind w:left="360"/>
        <w:jc w:val="both"/>
        <w:rPr>
          <w:rFonts w:ascii="Montserrat Light" w:hAnsi="Montserrat Light"/>
          <w:sz w:val="20"/>
          <w:szCs w:val="20"/>
        </w:rPr>
      </w:pPr>
      <w:hyperlink r:id="rId8" w:history="1">
        <w:r w:rsidRPr="00F66F76">
          <w:rPr>
            <w:rStyle w:val="Hyperlink"/>
            <w:rFonts w:ascii="Montserrat Light" w:hAnsi="Montserrat Light"/>
            <w:sz w:val="20"/>
            <w:szCs w:val="20"/>
          </w:rPr>
          <w:t>www.spanishfork.gov/departments/community_development/planning/city_general_plan.</w:t>
        </w:r>
      </w:hyperlink>
    </w:p>
    <w:p w14:paraId="43C0A120" w14:textId="77777777" w:rsidR="00F66F76" w:rsidRPr="008B4892" w:rsidRDefault="00F66F76" w:rsidP="008B4892">
      <w:pPr>
        <w:pStyle w:val="ListParagraph"/>
        <w:widowControl w:val="0"/>
        <w:spacing w:after="0" w:line="240" w:lineRule="auto"/>
        <w:ind w:left="360"/>
        <w:jc w:val="both"/>
        <w:rPr>
          <w:rFonts w:ascii="Montserrat Light" w:hAnsi="Montserrat Light"/>
          <w:sz w:val="21"/>
          <w:szCs w:val="21"/>
        </w:rPr>
      </w:pPr>
    </w:p>
    <w:p w14:paraId="427F8635" w14:textId="77777777" w:rsidR="008B4892" w:rsidRPr="008B4892" w:rsidRDefault="008B4892" w:rsidP="008B4892">
      <w:pPr>
        <w:pStyle w:val="ListParagraph"/>
        <w:widowControl w:val="0"/>
        <w:spacing w:after="0" w:line="240" w:lineRule="auto"/>
        <w:ind w:left="360"/>
        <w:jc w:val="both"/>
        <w:rPr>
          <w:rFonts w:ascii="Montserrat Light" w:hAnsi="Montserrat Light"/>
          <w:sz w:val="21"/>
          <w:szCs w:val="21"/>
        </w:rPr>
      </w:pPr>
    </w:p>
    <w:p w14:paraId="3E095FC2" w14:textId="6785DF9D" w:rsidR="00844523" w:rsidRPr="008B4892" w:rsidRDefault="003B3212" w:rsidP="003B3212">
      <w:pPr>
        <w:widowControl w:val="0"/>
        <w:spacing w:after="0" w:line="240" w:lineRule="auto"/>
        <w:jc w:val="both"/>
        <w:rPr>
          <w:rFonts w:ascii="Montserrat Light" w:hAnsi="Montserrat Light" w:cs="Tahoma"/>
          <w:sz w:val="21"/>
          <w:szCs w:val="21"/>
        </w:rPr>
      </w:pPr>
      <w:r w:rsidRPr="008B4892">
        <w:rPr>
          <w:rFonts w:ascii="Montserrat Light" w:hAnsi="Montserrat Light" w:cs="Tahoma"/>
          <w:sz w:val="21"/>
          <w:szCs w:val="21"/>
        </w:rPr>
        <w:t>Th</w:t>
      </w:r>
      <w:r w:rsidR="00F66F76">
        <w:rPr>
          <w:rFonts w:ascii="Montserrat Light" w:hAnsi="Montserrat Light" w:cs="Tahoma"/>
          <w:sz w:val="21"/>
          <w:szCs w:val="21"/>
        </w:rPr>
        <w:t>is</w:t>
      </w:r>
      <w:r w:rsidRPr="008B4892">
        <w:rPr>
          <w:rFonts w:ascii="Montserrat Light" w:hAnsi="Montserrat Light" w:cs="Tahoma"/>
          <w:sz w:val="21"/>
          <w:szCs w:val="21"/>
        </w:rPr>
        <w:t xml:space="preserve"> </w:t>
      </w:r>
      <w:r w:rsidR="00011061" w:rsidRPr="008B4892">
        <w:rPr>
          <w:rFonts w:ascii="Montserrat Light" w:hAnsi="Montserrat Light" w:cs="Tahoma"/>
          <w:sz w:val="21"/>
          <w:szCs w:val="21"/>
        </w:rPr>
        <w:t>hearing</w:t>
      </w:r>
      <w:r w:rsidRPr="008B4892">
        <w:rPr>
          <w:rFonts w:ascii="Montserrat Light" w:hAnsi="Montserrat Light" w:cs="Tahoma"/>
          <w:sz w:val="21"/>
          <w:szCs w:val="21"/>
        </w:rPr>
        <w:t xml:space="preserve"> will be held in the Council Chambers at </w:t>
      </w:r>
      <w:r w:rsidR="00F81B08" w:rsidRPr="008B4892">
        <w:rPr>
          <w:rFonts w:ascii="Montserrat Light" w:hAnsi="Montserrat Light" w:cs="Tahoma"/>
          <w:sz w:val="21"/>
          <w:szCs w:val="21"/>
        </w:rPr>
        <w:t>8</w:t>
      </w:r>
      <w:r w:rsidRPr="008B4892">
        <w:rPr>
          <w:rFonts w:ascii="Montserrat Light" w:hAnsi="Montserrat Light" w:cs="Tahoma"/>
          <w:sz w:val="21"/>
          <w:szCs w:val="21"/>
        </w:rPr>
        <w:t>0 South Main Street</w:t>
      </w:r>
      <w:r w:rsidR="00F81B08" w:rsidRPr="008B4892">
        <w:rPr>
          <w:rFonts w:ascii="Montserrat Light" w:hAnsi="Montserrat Light" w:cs="Tahoma"/>
          <w:sz w:val="21"/>
          <w:szCs w:val="21"/>
        </w:rPr>
        <w:t xml:space="preserve">, Second Floor, </w:t>
      </w:r>
      <w:r w:rsidRPr="008B4892">
        <w:rPr>
          <w:rFonts w:ascii="Montserrat Light" w:hAnsi="Montserrat Light" w:cs="Tahoma"/>
          <w:sz w:val="21"/>
          <w:szCs w:val="21"/>
        </w:rPr>
        <w:t xml:space="preserve">Spanish Fork. </w:t>
      </w:r>
      <w:r w:rsidR="00ED5979" w:rsidRPr="008B4892">
        <w:rPr>
          <w:rFonts w:ascii="Montserrat Light" w:hAnsi="Montserrat Light" w:cs="Tahoma"/>
          <w:sz w:val="21"/>
          <w:szCs w:val="21"/>
        </w:rPr>
        <w:t>If you have any questions or comments concerning th</w:t>
      </w:r>
      <w:r w:rsidR="00011061" w:rsidRPr="008B4892">
        <w:rPr>
          <w:rFonts w:ascii="Montserrat Light" w:hAnsi="Montserrat Light" w:cs="Tahoma"/>
          <w:sz w:val="21"/>
          <w:szCs w:val="21"/>
        </w:rPr>
        <w:t>ese</w:t>
      </w:r>
      <w:r w:rsidR="00ED5979" w:rsidRPr="008B4892">
        <w:rPr>
          <w:rFonts w:ascii="Montserrat Light" w:hAnsi="Montserrat Light" w:cs="Tahoma"/>
          <w:sz w:val="21"/>
          <w:szCs w:val="21"/>
        </w:rPr>
        <w:t xml:space="preserve"> request</w:t>
      </w:r>
      <w:r w:rsidR="00011061" w:rsidRPr="008B4892">
        <w:rPr>
          <w:rFonts w:ascii="Montserrat Light" w:hAnsi="Montserrat Light" w:cs="Tahoma"/>
          <w:sz w:val="21"/>
          <w:szCs w:val="21"/>
        </w:rPr>
        <w:t>s</w:t>
      </w:r>
      <w:r w:rsidR="00ED5979" w:rsidRPr="008B4892">
        <w:rPr>
          <w:rFonts w:ascii="Montserrat Light" w:hAnsi="Montserrat Light" w:cs="Tahoma"/>
          <w:sz w:val="21"/>
          <w:szCs w:val="21"/>
        </w:rPr>
        <w:t>, please</w:t>
      </w:r>
      <w:r w:rsidR="001F71A7" w:rsidRPr="008B4892">
        <w:rPr>
          <w:rFonts w:ascii="Montserrat Light" w:hAnsi="Montserrat Light" w:cs="Tahoma"/>
          <w:sz w:val="21"/>
          <w:szCs w:val="21"/>
        </w:rPr>
        <w:t xml:space="preserve"> </w:t>
      </w:r>
      <w:r w:rsidR="00ED5979" w:rsidRPr="008B4892">
        <w:rPr>
          <w:rFonts w:ascii="Montserrat Light" w:hAnsi="Montserrat Light" w:cs="Tahoma"/>
          <w:sz w:val="21"/>
          <w:szCs w:val="21"/>
        </w:rPr>
        <w:t>contact</w:t>
      </w:r>
      <w:r w:rsidR="001F71A7" w:rsidRPr="008B4892">
        <w:rPr>
          <w:rFonts w:ascii="Montserrat Light" w:hAnsi="Montserrat Light" w:cs="Tahoma"/>
          <w:sz w:val="21"/>
          <w:szCs w:val="21"/>
        </w:rPr>
        <w:t xml:space="preserve"> </w:t>
      </w:r>
      <w:r w:rsidR="00F66F76">
        <w:rPr>
          <w:rFonts w:ascii="Montserrat Light" w:hAnsi="Montserrat Light" w:cs="Tahoma"/>
          <w:sz w:val="21"/>
          <w:szCs w:val="21"/>
        </w:rPr>
        <w:t>David Mann</w:t>
      </w:r>
      <w:r w:rsidR="001F71A7" w:rsidRPr="008B4892">
        <w:rPr>
          <w:rFonts w:ascii="Montserrat Light" w:hAnsi="Montserrat Light" w:cs="Tahoma"/>
          <w:sz w:val="21"/>
          <w:szCs w:val="21"/>
        </w:rPr>
        <w:t xml:space="preserve"> </w:t>
      </w:r>
      <w:r w:rsidR="00ED5979" w:rsidRPr="008B4892">
        <w:rPr>
          <w:rFonts w:ascii="Montserrat Light" w:hAnsi="Montserrat Light" w:cs="Tahoma"/>
          <w:sz w:val="21"/>
          <w:szCs w:val="21"/>
        </w:rPr>
        <w:t>at 801.804.4</w:t>
      </w:r>
      <w:r w:rsidR="00F66F76">
        <w:rPr>
          <w:rFonts w:ascii="Montserrat Light" w:hAnsi="Montserrat Light" w:cs="Tahoma"/>
          <w:sz w:val="21"/>
          <w:szCs w:val="21"/>
        </w:rPr>
        <w:t>574</w:t>
      </w:r>
      <w:r w:rsidR="00ED5979" w:rsidRPr="008B4892">
        <w:rPr>
          <w:rFonts w:ascii="Montserrat Light" w:hAnsi="Montserrat Light" w:cs="Tahoma"/>
          <w:sz w:val="21"/>
          <w:szCs w:val="21"/>
        </w:rPr>
        <w:t xml:space="preserve"> or by email at</w:t>
      </w:r>
      <w:r w:rsidR="007E25C5" w:rsidRPr="008B4892">
        <w:rPr>
          <w:sz w:val="21"/>
          <w:szCs w:val="21"/>
        </w:rPr>
        <w:t xml:space="preserve"> </w:t>
      </w:r>
      <w:r w:rsidR="00F66F76">
        <w:rPr>
          <w:rFonts w:ascii="Montserrat Light" w:hAnsi="Montserrat Light" w:cs="Tahoma"/>
          <w:sz w:val="21"/>
          <w:szCs w:val="21"/>
          <w:u w:val="single"/>
        </w:rPr>
        <w:t>dmann</w:t>
      </w:r>
      <w:r w:rsidR="007E25C5" w:rsidRPr="008B4892">
        <w:rPr>
          <w:rFonts w:ascii="Montserrat Light" w:hAnsi="Montserrat Light" w:cs="Tahoma"/>
          <w:sz w:val="21"/>
          <w:szCs w:val="21"/>
          <w:u w:val="single"/>
        </w:rPr>
        <w:t>@spanishfork.gov</w:t>
      </w:r>
      <w:r w:rsidR="00ED5979" w:rsidRPr="008B4892">
        <w:rPr>
          <w:rFonts w:ascii="Montserrat Light" w:hAnsi="Montserrat Light" w:cs="Tahoma"/>
          <w:sz w:val="21"/>
          <w:szCs w:val="21"/>
        </w:rPr>
        <w:t>. Written questions and comments will be forwarded to the City Council</w:t>
      </w:r>
      <w:r w:rsidRPr="008B4892">
        <w:rPr>
          <w:rFonts w:ascii="Montserrat Light" w:hAnsi="Montserrat Light" w:cs="Tahoma"/>
          <w:sz w:val="21"/>
          <w:szCs w:val="21"/>
        </w:rPr>
        <w:t>.</w:t>
      </w:r>
    </w:p>
    <w:sectPr w:rsidR="00844523" w:rsidRPr="008B4892" w:rsidSect="00826A1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76E06" w14:textId="77777777" w:rsidR="00B56EEB" w:rsidRDefault="00B56EEB" w:rsidP="00516B80">
      <w:pPr>
        <w:spacing w:after="0" w:line="240" w:lineRule="auto"/>
      </w:pPr>
      <w:r>
        <w:separator/>
      </w:r>
    </w:p>
  </w:endnote>
  <w:endnote w:type="continuationSeparator" w:id="0">
    <w:p w14:paraId="4058A218" w14:textId="77777777" w:rsidR="00B56EEB" w:rsidRDefault="00B56EEB" w:rsidP="0051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lio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Montserrat Light">
    <w:panose1 w:val="000004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4882D" w14:textId="77777777" w:rsidR="00B56EEB" w:rsidRDefault="00B56EEB" w:rsidP="00516B80">
      <w:pPr>
        <w:spacing w:after="0" w:line="240" w:lineRule="auto"/>
      </w:pPr>
      <w:r>
        <w:separator/>
      </w:r>
    </w:p>
  </w:footnote>
  <w:footnote w:type="continuationSeparator" w:id="0">
    <w:p w14:paraId="75B92CCB" w14:textId="77777777" w:rsidR="00B56EEB" w:rsidRDefault="00B56EEB" w:rsidP="0051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B2221" w14:textId="5B96FBD5" w:rsidR="00516B80" w:rsidRPr="00A22511" w:rsidRDefault="00A22511" w:rsidP="00516B80">
    <w:pPr>
      <w:pStyle w:val="Header"/>
      <w:tabs>
        <w:tab w:val="clear" w:pos="4680"/>
        <w:tab w:val="clear" w:pos="9360"/>
      </w:tabs>
      <w:jc w:val="center"/>
      <w:rPr>
        <w:rFonts w:ascii="Montserrat Light" w:hAnsi="Montserrat Light"/>
      </w:rPr>
    </w:pPr>
    <w:proofErr w:type="gramStart"/>
    <w:r w:rsidRPr="00A22511">
      <w:rPr>
        <w:rFonts w:ascii="Montserrat Light" w:hAnsi="Montserrat Light"/>
      </w:rPr>
      <w:t>publicnotice</w:t>
    </w:r>
    <w:r w:rsidR="005C24FE">
      <w:rPr>
        <w:rFonts w:ascii="Montserrat Light" w:hAnsi="Montserrat Light"/>
      </w:rPr>
      <w:t>.cc</w:t>
    </w:r>
    <w:r w:rsidRPr="00A22511">
      <w:rPr>
        <w:rFonts w:ascii="Montserrat Light" w:hAnsi="Montserrat Light"/>
      </w:rPr>
      <w:t>.</w:t>
    </w:r>
    <w:r w:rsidR="00445ABA">
      <w:rPr>
        <w:rFonts w:ascii="Montserrat Light" w:hAnsi="Montserrat Light"/>
      </w:rPr>
      <w:t>april</w:t>
    </w:r>
    <w:proofErr w:type="gramEnd"/>
    <w:r w:rsidRPr="00A22511">
      <w:rPr>
        <w:rFonts w:ascii="Montserrat Light" w:hAnsi="Montserrat Light"/>
      </w:rPr>
      <w:t>.202</w:t>
    </w:r>
    <w:r w:rsidR="00EA520D">
      <w:rPr>
        <w:rFonts w:ascii="Montserrat Light" w:hAnsi="Montserrat Light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4A"/>
    <w:multiLevelType w:val="hybridMultilevel"/>
    <w:tmpl w:val="FE8E43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812493"/>
    <w:multiLevelType w:val="hybridMultilevel"/>
    <w:tmpl w:val="9C2CC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B3B3A"/>
    <w:multiLevelType w:val="hybridMultilevel"/>
    <w:tmpl w:val="AA62EDA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5684776"/>
    <w:multiLevelType w:val="hybridMultilevel"/>
    <w:tmpl w:val="9B56C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E5584"/>
    <w:multiLevelType w:val="hybridMultilevel"/>
    <w:tmpl w:val="C838B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13D68"/>
    <w:multiLevelType w:val="hybridMultilevel"/>
    <w:tmpl w:val="753AA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E0F9F"/>
    <w:multiLevelType w:val="hybridMultilevel"/>
    <w:tmpl w:val="EE302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A1B7A"/>
    <w:multiLevelType w:val="hybridMultilevel"/>
    <w:tmpl w:val="86A01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46FB4"/>
    <w:multiLevelType w:val="hybridMultilevel"/>
    <w:tmpl w:val="33800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559506">
    <w:abstractNumId w:val="5"/>
  </w:num>
  <w:num w:numId="2" w16cid:durableId="1892113621">
    <w:abstractNumId w:val="4"/>
  </w:num>
  <w:num w:numId="3" w16cid:durableId="1641764940">
    <w:abstractNumId w:val="6"/>
  </w:num>
  <w:num w:numId="4" w16cid:durableId="1296183470">
    <w:abstractNumId w:val="7"/>
  </w:num>
  <w:num w:numId="5" w16cid:durableId="1834099831">
    <w:abstractNumId w:val="3"/>
  </w:num>
  <w:num w:numId="6" w16cid:durableId="1788543347">
    <w:abstractNumId w:val="8"/>
  </w:num>
  <w:num w:numId="7" w16cid:durableId="774598422">
    <w:abstractNumId w:val="0"/>
  </w:num>
  <w:num w:numId="8" w16cid:durableId="1028263102">
    <w:abstractNumId w:val="1"/>
  </w:num>
  <w:num w:numId="9" w16cid:durableId="1529442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12"/>
    <w:rsid w:val="00004FCD"/>
    <w:rsid w:val="00011061"/>
    <w:rsid w:val="000173BC"/>
    <w:rsid w:val="000250A5"/>
    <w:rsid w:val="00060BA9"/>
    <w:rsid w:val="00063A44"/>
    <w:rsid w:val="000708C2"/>
    <w:rsid w:val="000708C5"/>
    <w:rsid w:val="000854D3"/>
    <w:rsid w:val="000A3F13"/>
    <w:rsid w:val="000B23F8"/>
    <w:rsid w:val="000D206F"/>
    <w:rsid w:val="000D7CD0"/>
    <w:rsid w:val="000E5A9B"/>
    <w:rsid w:val="0010704D"/>
    <w:rsid w:val="00155087"/>
    <w:rsid w:val="001551AE"/>
    <w:rsid w:val="00167C53"/>
    <w:rsid w:val="0017483A"/>
    <w:rsid w:val="001753CC"/>
    <w:rsid w:val="001B2890"/>
    <w:rsid w:val="001C4395"/>
    <w:rsid w:val="001F0147"/>
    <w:rsid w:val="001F71A7"/>
    <w:rsid w:val="00200257"/>
    <w:rsid w:val="00205AA3"/>
    <w:rsid w:val="00210172"/>
    <w:rsid w:val="0022788A"/>
    <w:rsid w:val="002752F1"/>
    <w:rsid w:val="002A5FBC"/>
    <w:rsid w:val="002B5D55"/>
    <w:rsid w:val="002B750D"/>
    <w:rsid w:val="002C0D81"/>
    <w:rsid w:val="002F0B8D"/>
    <w:rsid w:val="002F17B7"/>
    <w:rsid w:val="002F40DD"/>
    <w:rsid w:val="003004E5"/>
    <w:rsid w:val="00317B9C"/>
    <w:rsid w:val="00320742"/>
    <w:rsid w:val="00320AB8"/>
    <w:rsid w:val="003308FF"/>
    <w:rsid w:val="003315E2"/>
    <w:rsid w:val="00333A40"/>
    <w:rsid w:val="003346D3"/>
    <w:rsid w:val="00342361"/>
    <w:rsid w:val="00346827"/>
    <w:rsid w:val="00351F5C"/>
    <w:rsid w:val="00356896"/>
    <w:rsid w:val="003748FE"/>
    <w:rsid w:val="003B3212"/>
    <w:rsid w:val="003D3824"/>
    <w:rsid w:val="00401102"/>
    <w:rsid w:val="00407AF7"/>
    <w:rsid w:val="00416C48"/>
    <w:rsid w:val="00423F9A"/>
    <w:rsid w:val="0042626D"/>
    <w:rsid w:val="00426B88"/>
    <w:rsid w:val="00444EBD"/>
    <w:rsid w:val="00445ABA"/>
    <w:rsid w:val="0045123C"/>
    <w:rsid w:val="004512A3"/>
    <w:rsid w:val="00471ED3"/>
    <w:rsid w:val="004770D6"/>
    <w:rsid w:val="0048376C"/>
    <w:rsid w:val="004849B7"/>
    <w:rsid w:val="004B12B4"/>
    <w:rsid w:val="004F6CE1"/>
    <w:rsid w:val="004F7B50"/>
    <w:rsid w:val="00512621"/>
    <w:rsid w:val="00516B80"/>
    <w:rsid w:val="0052665D"/>
    <w:rsid w:val="00531B7C"/>
    <w:rsid w:val="00531C99"/>
    <w:rsid w:val="00536BB3"/>
    <w:rsid w:val="00564308"/>
    <w:rsid w:val="005813C7"/>
    <w:rsid w:val="005952E0"/>
    <w:rsid w:val="005A415A"/>
    <w:rsid w:val="005C24FE"/>
    <w:rsid w:val="005D7B64"/>
    <w:rsid w:val="005F76B5"/>
    <w:rsid w:val="006000C8"/>
    <w:rsid w:val="00612236"/>
    <w:rsid w:val="00621C5B"/>
    <w:rsid w:val="00634889"/>
    <w:rsid w:val="006426EA"/>
    <w:rsid w:val="00677FF8"/>
    <w:rsid w:val="0068369A"/>
    <w:rsid w:val="0069147A"/>
    <w:rsid w:val="006B11B9"/>
    <w:rsid w:val="006B7485"/>
    <w:rsid w:val="006C1802"/>
    <w:rsid w:val="007147CB"/>
    <w:rsid w:val="0073203E"/>
    <w:rsid w:val="007322AD"/>
    <w:rsid w:val="0073542B"/>
    <w:rsid w:val="0074642B"/>
    <w:rsid w:val="00776775"/>
    <w:rsid w:val="00784F2E"/>
    <w:rsid w:val="00794D85"/>
    <w:rsid w:val="007B7C34"/>
    <w:rsid w:val="007D505D"/>
    <w:rsid w:val="007D712A"/>
    <w:rsid w:val="007E25C5"/>
    <w:rsid w:val="00806954"/>
    <w:rsid w:val="00826A12"/>
    <w:rsid w:val="008327A9"/>
    <w:rsid w:val="00844523"/>
    <w:rsid w:val="00863447"/>
    <w:rsid w:val="008A22B9"/>
    <w:rsid w:val="008A42DA"/>
    <w:rsid w:val="008B4892"/>
    <w:rsid w:val="008D11C5"/>
    <w:rsid w:val="008D21D8"/>
    <w:rsid w:val="008E0B4A"/>
    <w:rsid w:val="008F2906"/>
    <w:rsid w:val="00914396"/>
    <w:rsid w:val="00973E8A"/>
    <w:rsid w:val="0098713C"/>
    <w:rsid w:val="009924F9"/>
    <w:rsid w:val="009F0764"/>
    <w:rsid w:val="009F36CE"/>
    <w:rsid w:val="009F714F"/>
    <w:rsid w:val="00A10BB5"/>
    <w:rsid w:val="00A22511"/>
    <w:rsid w:val="00A31AF8"/>
    <w:rsid w:val="00A37623"/>
    <w:rsid w:val="00A467ED"/>
    <w:rsid w:val="00A511C4"/>
    <w:rsid w:val="00A5692A"/>
    <w:rsid w:val="00A7031E"/>
    <w:rsid w:val="00A8090B"/>
    <w:rsid w:val="00AA0BB2"/>
    <w:rsid w:val="00AA308C"/>
    <w:rsid w:val="00AB74D6"/>
    <w:rsid w:val="00AD11A4"/>
    <w:rsid w:val="00AF0B67"/>
    <w:rsid w:val="00AF3A0C"/>
    <w:rsid w:val="00AF5F26"/>
    <w:rsid w:val="00B23C32"/>
    <w:rsid w:val="00B25C53"/>
    <w:rsid w:val="00B301A1"/>
    <w:rsid w:val="00B52F53"/>
    <w:rsid w:val="00B56EEB"/>
    <w:rsid w:val="00B84A06"/>
    <w:rsid w:val="00B9209B"/>
    <w:rsid w:val="00BB3529"/>
    <w:rsid w:val="00BD27A1"/>
    <w:rsid w:val="00BD3B06"/>
    <w:rsid w:val="00BE30C9"/>
    <w:rsid w:val="00BF0F66"/>
    <w:rsid w:val="00C05331"/>
    <w:rsid w:val="00C424DF"/>
    <w:rsid w:val="00C63B1C"/>
    <w:rsid w:val="00C64420"/>
    <w:rsid w:val="00C7456D"/>
    <w:rsid w:val="00CA1DB8"/>
    <w:rsid w:val="00CB6A02"/>
    <w:rsid w:val="00CD6A6D"/>
    <w:rsid w:val="00CF2573"/>
    <w:rsid w:val="00D30D27"/>
    <w:rsid w:val="00D62055"/>
    <w:rsid w:val="00D954C4"/>
    <w:rsid w:val="00DA68B7"/>
    <w:rsid w:val="00DB2A6B"/>
    <w:rsid w:val="00DB6996"/>
    <w:rsid w:val="00DC6C5B"/>
    <w:rsid w:val="00DF6A5A"/>
    <w:rsid w:val="00E117A4"/>
    <w:rsid w:val="00E24A3A"/>
    <w:rsid w:val="00EA0936"/>
    <w:rsid w:val="00EA1A31"/>
    <w:rsid w:val="00EA520D"/>
    <w:rsid w:val="00EB3C52"/>
    <w:rsid w:val="00ED2960"/>
    <w:rsid w:val="00ED32AF"/>
    <w:rsid w:val="00ED5979"/>
    <w:rsid w:val="00ED712C"/>
    <w:rsid w:val="00EF1D7C"/>
    <w:rsid w:val="00F413E4"/>
    <w:rsid w:val="00F66F76"/>
    <w:rsid w:val="00F7405F"/>
    <w:rsid w:val="00F81B08"/>
    <w:rsid w:val="00FA48B3"/>
    <w:rsid w:val="00FB0B90"/>
    <w:rsid w:val="00FB78B9"/>
    <w:rsid w:val="00FF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F6EFC"/>
  <w15:docId w15:val="{E7411B99-1043-449F-A1DE-EC0F599D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olio Lt BT" w:eastAsiaTheme="minorHAnsi" w:hAnsi="Folio Lt B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B80"/>
  </w:style>
  <w:style w:type="paragraph" w:styleId="Footer">
    <w:name w:val="footer"/>
    <w:basedOn w:val="Normal"/>
    <w:link w:val="FooterChar"/>
    <w:uiPriority w:val="99"/>
    <w:unhideWhenUsed/>
    <w:rsid w:val="00516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B80"/>
  </w:style>
  <w:style w:type="character" w:styleId="Hyperlink">
    <w:name w:val="Hyperlink"/>
    <w:rsid w:val="00ED5979"/>
    <w:rPr>
      <w:u w:val="single"/>
    </w:rPr>
  </w:style>
  <w:style w:type="paragraph" w:styleId="ListParagraph">
    <w:name w:val="List Paragraph"/>
    <w:basedOn w:val="Normal"/>
    <w:uiPriority w:val="34"/>
    <w:qFormat/>
    <w:rsid w:val="00531B7C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84452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F7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0.100.0.11\Home\Shared\Planning\public%20notice\published%20public%20notice\2026\www.spanishfork.gov\departments\community_development\planning\city_general_plan.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mann@spanishfork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kbrenneman</dc:creator>
  <cp:lastModifiedBy>kwoodard</cp:lastModifiedBy>
  <cp:revision>2</cp:revision>
  <cp:lastPrinted>2026-03-19T20:02:00Z</cp:lastPrinted>
  <dcterms:created xsi:type="dcterms:W3CDTF">2026-03-26T13:48:00Z</dcterms:created>
  <dcterms:modified xsi:type="dcterms:W3CDTF">2026-03-26T13:48:00Z</dcterms:modified>
</cp:coreProperties>
</file>