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685D" w14:textId="0950B37F" w:rsidR="00CF6577" w:rsidRPr="00CF6577" w:rsidRDefault="00CF6577" w:rsidP="00CF6577">
      <w:r w:rsidRPr="00A1373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02CC6D" wp14:editId="5DACC3E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1246639" cy="1524000"/>
            <wp:effectExtent l="0" t="0" r="0" b="0"/>
            <wp:wrapNone/>
            <wp:docPr id="334835028" name="Picture 2" descr="A picture containing night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35028" name="Picture 2" descr="A picture containing night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39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798B6" w14:textId="77777777" w:rsidR="00CF6577" w:rsidRDefault="00CF6577" w:rsidP="00CF6577">
      <w:pPr>
        <w:rPr>
          <w:b/>
          <w:bCs/>
        </w:rPr>
      </w:pPr>
    </w:p>
    <w:p w14:paraId="61617FA0" w14:textId="1A9377C0" w:rsidR="00CF6577" w:rsidRDefault="00046D99" w:rsidP="00046D99">
      <w:pPr>
        <w:tabs>
          <w:tab w:val="left" w:pos="6636"/>
        </w:tabs>
        <w:rPr>
          <w:b/>
          <w:bCs/>
        </w:rPr>
      </w:pPr>
      <w:r>
        <w:rPr>
          <w:b/>
          <w:bCs/>
        </w:rPr>
        <w:tab/>
      </w:r>
    </w:p>
    <w:p w14:paraId="5865C65F" w14:textId="4F8107F3" w:rsidR="00CF6577" w:rsidRPr="00CF6577" w:rsidRDefault="00CF6577" w:rsidP="00CF6577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Pr="00CF6577">
        <w:rPr>
          <w:b/>
          <w:bCs/>
          <w:sz w:val="32"/>
          <w:szCs w:val="32"/>
        </w:rPr>
        <w:t>Accessibility and Disability Commission</w:t>
      </w:r>
    </w:p>
    <w:p w14:paraId="70F10C5C" w14:textId="65D033FD" w:rsidR="00CF6577" w:rsidRPr="005A7449" w:rsidRDefault="00CF6577" w:rsidP="00CF6577">
      <w:r>
        <w:rPr>
          <w:b/>
          <w:bCs/>
        </w:rPr>
        <w:t xml:space="preserve">                                                                        </w:t>
      </w:r>
      <w:r w:rsidRPr="005A7449">
        <w:t>Salt Lake City, Utah</w:t>
      </w:r>
      <w:r w:rsidRPr="005A7449">
        <w:br/>
        <w:t xml:space="preserve">                                                                    Regular Meeting Agenda</w:t>
      </w:r>
      <w:r w:rsidRPr="005A7449">
        <w:br/>
        <w:t xml:space="preserve">                                                                         </w:t>
      </w:r>
      <w:r w:rsidR="006878C0">
        <w:t>March</w:t>
      </w:r>
      <w:r w:rsidR="0003637B">
        <w:t xml:space="preserve"> </w:t>
      </w:r>
      <w:r w:rsidR="00705B18" w:rsidRPr="005A7449">
        <w:t>2</w:t>
      </w:r>
      <w:r w:rsidR="006878C0">
        <w:t>6</w:t>
      </w:r>
      <w:r w:rsidR="00705B18" w:rsidRPr="005A7449">
        <w:t>, 202</w:t>
      </w:r>
      <w:r w:rsidR="0003637B">
        <w:t>6</w:t>
      </w:r>
      <w:r w:rsidRPr="005A7449">
        <w:br/>
        <w:t xml:space="preserve">                                                                               </w:t>
      </w:r>
      <w:r w:rsidR="00705B18" w:rsidRPr="005A7449">
        <w:t xml:space="preserve">       3:00 p</w:t>
      </w:r>
      <w:r w:rsidR="006C2EDF" w:rsidRPr="005A7449">
        <w:t>.</w:t>
      </w:r>
      <w:r w:rsidR="00705B18" w:rsidRPr="005A7449">
        <w:t>m</w:t>
      </w:r>
      <w:r w:rsidR="006C2EDF" w:rsidRPr="005A7449">
        <w:t>.</w:t>
      </w:r>
    </w:p>
    <w:p w14:paraId="04EE1BA3" w14:textId="6F3309D7" w:rsidR="00CF6577" w:rsidRPr="00CF6577" w:rsidRDefault="00CF6577" w:rsidP="00CF6577">
      <w:r w:rsidRPr="00CF6577">
        <w:t xml:space="preserve">This meeting is a discussion among Commissioners and designated presenters. </w:t>
      </w:r>
      <w:r w:rsidR="002960CA">
        <w:br/>
      </w:r>
      <w:r w:rsidRPr="005D42F3">
        <w:t>Members of the public are welcome to attend. Please note that agenda items may be moved or</w:t>
      </w:r>
      <w:r w:rsidRPr="00CF6577">
        <w:t xml:space="preserve"> discussed at different times during the meeting, depending on speaker availability and other circumstances.</w:t>
      </w:r>
    </w:p>
    <w:p w14:paraId="3DA6F084" w14:textId="77777777" w:rsidR="00CF6577" w:rsidRPr="00CF6577" w:rsidRDefault="00CF6577" w:rsidP="00CF6577">
      <w:pPr>
        <w:rPr>
          <w:b/>
          <w:bCs/>
        </w:rPr>
      </w:pPr>
      <w:r w:rsidRPr="00CF6577">
        <w:rPr>
          <w:b/>
          <w:bCs/>
        </w:rPr>
        <w:t>Meeting Format</w:t>
      </w:r>
    </w:p>
    <w:p w14:paraId="4865C98D" w14:textId="54281350" w:rsidR="00CF6577" w:rsidRPr="00CF6577" w:rsidRDefault="00CF6577" w:rsidP="00CF6577">
      <w:r w:rsidRPr="00CF6577">
        <w:t xml:space="preserve">This will be a </w:t>
      </w:r>
      <w:r w:rsidRPr="009869F7">
        <w:t>hybrid meeting</w:t>
      </w:r>
      <w:r w:rsidRPr="00CF6577">
        <w:t>.</w:t>
      </w:r>
      <w:r w:rsidR="004E7FFA">
        <w:t xml:space="preserve"> In</w:t>
      </w:r>
      <w:r w:rsidR="00AF41E6">
        <w:t xml:space="preserve"> person attendance is encouraged.</w:t>
      </w:r>
      <w:r w:rsidR="004E7FFA">
        <w:t xml:space="preserve"> </w:t>
      </w:r>
      <w:r w:rsidRPr="00CF6577">
        <w:t xml:space="preserve"> Attendees may join:</w:t>
      </w:r>
    </w:p>
    <w:p w14:paraId="03F1F8A6" w14:textId="2361C8CA" w:rsidR="00CF6577" w:rsidRPr="00CF6577" w:rsidRDefault="00CF6577" w:rsidP="00761C2C">
      <w:pPr>
        <w:numPr>
          <w:ilvl w:val="0"/>
          <w:numId w:val="1"/>
        </w:numPr>
      </w:pPr>
      <w:r w:rsidRPr="00CF6577">
        <w:rPr>
          <w:b/>
          <w:bCs/>
        </w:rPr>
        <w:t>In person</w:t>
      </w:r>
      <w:r w:rsidRPr="00CF6577">
        <w:t xml:space="preserve"> at:</w:t>
      </w:r>
      <w:r w:rsidRPr="00CF6577">
        <w:br/>
        <w:t>Salt Lake City &amp; County Building</w:t>
      </w:r>
      <w:r w:rsidR="00761C2C">
        <w:br/>
        <w:t>451 South State Street</w:t>
      </w:r>
      <w:r w:rsidRPr="00CF6577">
        <w:br/>
      </w:r>
      <w:r w:rsidR="00761C2C">
        <w:t xml:space="preserve">Cannon </w:t>
      </w:r>
      <w:r w:rsidRPr="00CF6577">
        <w:t>Room 326</w:t>
      </w:r>
      <w:r w:rsidRPr="00CF6577">
        <w:br/>
      </w:r>
    </w:p>
    <w:p w14:paraId="3587B9D6" w14:textId="3E6F2734" w:rsidR="00CF6577" w:rsidRDefault="00CF6577" w:rsidP="006F47C8">
      <w:pPr>
        <w:pStyle w:val="ListParagraph"/>
        <w:numPr>
          <w:ilvl w:val="0"/>
          <w:numId w:val="8"/>
        </w:numPr>
      </w:pPr>
      <w:r w:rsidRPr="006F47C8">
        <w:rPr>
          <w:b/>
          <w:bCs/>
        </w:rPr>
        <w:t>Virtually via Zoom</w:t>
      </w:r>
      <w:r w:rsidRPr="00CF6577">
        <w:t>:</w:t>
      </w:r>
      <w:r w:rsidR="008D6AB2">
        <w:t xml:space="preserve"> </w:t>
      </w:r>
      <w:hyperlink r:id="rId6" w:history="1">
        <w:r w:rsidR="008D6AB2" w:rsidRPr="002E6704">
          <w:rPr>
            <w:rStyle w:val="Hyperlink"/>
          </w:rPr>
          <w:t>https://us06web.zoom.us/j/86055590891?pwd=uaJiejnlsXjdaBfo1GfJYEZcEaNtgu.1</w:t>
        </w:r>
      </w:hyperlink>
      <w:r w:rsidR="008D6AB2">
        <w:t xml:space="preserve"> </w:t>
      </w:r>
      <w:r w:rsidR="006F47C8">
        <w:t xml:space="preserve"> </w:t>
      </w:r>
    </w:p>
    <w:p w14:paraId="4A6B847F" w14:textId="2D578AA7" w:rsidR="00800DBE" w:rsidRDefault="00800DBE" w:rsidP="006F47C8">
      <w:pPr>
        <w:pStyle w:val="ListParagraph"/>
        <w:numPr>
          <w:ilvl w:val="0"/>
          <w:numId w:val="8"/>
        </w:numPr>
      </w:pPr>
      <w:r>
        <w:rPr>
          <w:b/>
          <w:bCs/>
        </w:rPr>
        <w:t>Conducted by:</w:t>
      </w:r>
      <w:r>
        <w:t xml:space="preserve"> Angela Haylock, ADA Manager </w:t>
      </w:r>
    </w:p>
    <w:p w14:paraId="79BA8D9C" w14:textId="77777777" w:rsidR="00800DBE" w:rsidRDefault="00800DBE" w:rsidP="00CF6577"/>
    <w:p w14:paraId="00A0B7FE" w14:textId="28CA736B" w:rsidR="00CF6577" w:rsidRPr="00CF6577" w:rsidRDefault="00CF6577" w:rsidP="00CF6577">
      <w:pPr>
        <w:rPr>
          <w:b/>
          <w:bCs/>
        </w:rPr>
      </w:pPr>
      <w:r w:rsidRPr="00CF6577">
        <w:rPr>
          <w:b/>
          <w:bCs/>
        </w:rPr>
        <w:t>Public Meeting Rules</w:t>
      </w:r>
    </w:p>
    <w:p w14:paraId="30BF41F9" w14:textId="24515EE8" w:rsidR="00CF6577" w:rsidRPr="00CF6577" w:rsidRDefault="00CF6577" w:rsidP="00CF6577">
      <w:r w:rsidRPr="00CF6577">
        <w:t>The Commission is committed to creating a respectful and inclusive environment where everyone feels safe participating in their government. Meetings should be conducted in an orderly, efficient, and dignified manner</w:t>
      </w:r>
      <w:r w:rsidR="00831BD4">
        <w:t xml:space="preserve"> </w:t>
      </w:r>
      <w:r w:rsidRPr="00CF6577">
        <w:t>free from disruption, intimidation, or safety concerns.</w:t>
      </w:r>
    </w:p>
    <w:p w14:paraId="3452B7DD" w14:textId="77777777" w:rsidR="00CF6577" w:rsidRPr="00CF6577" w:rsidRDefault="00CF6577" w:rsidP="00CF6577">
      <w:r w:rsidRPr="00CF6577">
        <w:t>To help maintain this environment:</w:t>
      </w:r>
    </w:p>
    <w:p w14:paraId="6464666C" w14:textId="77777777" w:rsidR="00CF6577" w:rsidRPr="00CF6577" w:rsidRDefault="00CF6577" w:rsidP="00CF6577">
      <w:pPr>
        <w:numPr>
          <w:ilvl w:val="0"/>
          <w:numId w:val="2"/>
        </w:numPr>
      </w:pPr>
      <w:r w:rsidRPr="00CF6577">
        <w:t>Disruptive behavior or comments will not be permitted.</w:t>
      </w:r>
    </w:p>
    <w:p w14:paraId="7ABA2A37" w14:textId="77777777" w:rsidR="00CF6577" w:rsidRPr="00CF6577" w:rsidRDefault="00CF6577" w:rsidP="00CF6577">
      <w:pPr>
        <w:numPr>
          <w:ilvl w:val="0"/>
          <w:numId w:val="2"/>
        </w:numPr>
      </w:pPr>
      <w:r w:rsidRPr="00CF6577">
        <w:lastRenderedPageBreak/>
        <w:t>Threats or intimidation toward participants will result in removal from the meeting.</w:t>
      </w:r>
    </w:p>
    <w:p w14:paraId="70E568F4" w14:textId="30362E33" w:rsidR="00831BD4" w:rsidRPr="00831BD4" w:rsidRDefault="00CF6577" w:rsidP="00831BD4">
      <w:pPr>
        <w:numPr>
          <w:ilvl w:val="0"/>
          <w:numId w:val="2"/>
        </w:numPr>
      </w:pPr>
      <w:r w:rsidRPr="00CF6577">
        <w:t>All participants are expected to treat one another with respect and courtesy.</w:t>
      </w:r>
    </w:p>
    <w:p w14:paraId="2BF83B66" w14:textId="38EFF0A3" w:rsidR="00831BD4" w:rsidRPr="00831BD4" w:rsidRDefault="000C23B3" w:rsidP="00831BD4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</w:t>
      </w:r>
      <w:r w:rsidR="00831BD4" w:rsidRPr="00831BD4">
        <w:rPr>
          <w:b/>
          <w:bCs/>
          <w:u w:val="single"/>
        </w:rPr>
        <w:t>AGENDA</w:t>
      </w:r>
    </w:p>
    <w:p w14:paraId="73298121" w14:textId="211157AA" w:rsidR="00831BD4" w:rsidRPr="00E3296D" w:rsidRDefault="00831BD4" w:rsidP="00E3296D">
      <w:pPr>
        <w:numPr>
          <w:ilvl w:val="0"/>
          <w:numId w:val="3"/>
        </w:numPr>
        <w:rPr>
          <w:u w:val="single"/>
        </w:rPr>
      </w:pPr>
      <w:r w:rsidRPr="00831BD4">
        <w:rPr>
          <w:b/>
          <w:bCs/>
          <w:u w:val="single"/>
        </w:rPr>
        <w:t>Welcome</w:t>
      </w:r>
      <w:r w:rsidR="00D978FB">
        <w:rPr>
          <w:u w:val="single"/>
        </w:rPr>
        <w:br/>
      </w:r>
      <w:r w:rsidR="00C702EF">
        <w:t xml:space="preserve">Role Call </w:t>
      </w:r>
    </w:p>
    <w:p w14:paraId="686127AB" w14:textId="77777777" w:rsidR="00831BD4" w:rsidRPr="00831BD4" w:rsidRDefault="00831BD4" w:rsidP="00831BD4">
      <w:pPr>
        <w:numPr>
          <w:ilvl w:val="0"/>
          <w:numId w:val="3"/>
        </w:numPr>
      </w:pPr>
      <w:r w:rsidRPr="00831BD4">
        <w:rPr>
          <w:b/>
          <w:bCs/>
          <w:u w:val="single"/>
        </w:rPr>
        <w:t>Public Comment</w:t>
      </w:r>
      <w:r w:rsidRPr="00831BD4">
        <w:t xml:space="preserve"> </w:t>
      </w:r>
      <w:r w:rsidRPr="00831BD4">
        <w:rPr>
          <w:i/>
          <w:iCs/>
        </w:rPr>
        <w:t>(Limited to 15 minutes)</w:t>
      </w:r>
    </w:p>
    <w:p w14:paraId="723BB49E" w14:textId="1DBFEC86" w:rsidR="00831BD4" w:rsidRPr="00831BD4" w:rsidRDefault="00831BD4" w:rsidP="00831BD4">
      <w:pPr>
        <w:numPr>
          <w:ilvl w:val="1"/>
          <w:numId w:val="3"/>
        </w:numPr>
      </w:pPr>
      <w:r w:rsidRPr="00831BD4">
        <w:t xml:space="preserve">Members of the public may provide comments related to the Commission’s work. Comments will be limited to </w:t>
      </w:r>
      <w:r w:rsidR="00A87175">
        <w:t>two minutes of time.</w:t>
      </w:r>
    </w:p>
    <w:p w14:paraId="778D0802" w14:textId="77777777" w:rsidR="00831BD4" w:rsidRPr="00831BD4" w:rsidRDefault="00831BD4" w:rsidP="00831BD4">
      <w:pPr>
        <w:numPr>
          <w:ilvl w:val="0"/>
          <w:numId w:val="3"/>
        </w:numPr>
        <w:rPr>
          <w:u w:val="single"/>
        </w:rPr>
      </w:pPr>
      <w:r w:rsidRPr="00831BD4">
        <w:rPr>
          <w:b/>
          <w:bCs/>
          <w:u w:val="single"/>
        </w:rPr>
        <w:t>Approval of Minutes</w:t>
      </w:r>
    </w:p>
    <w:p w14:paraId="7879233E" w14:textId="3993FB09" w:rsidR="00831BD4" w:rsidRPr="00831BD4" w:rsidRDefault="00831BD4" w:rsidP="00831BD4">
      <w:pPr>
        <w:numPr>
          <w:ilvl w:val="1"/>
          <w:numId w:val="3"/>
        </w:numPr>
      </w:pPr>
      <w:r w:rsidRPr="00831BD4">
        <w:t xml:space="preserve">Review and approval of minutes from </w:t>
      </w:r>
      <w:r w:rsidR="008C3AA3">
        <w:t>January</w:t>
      </w:r>
      <w:r w:rsidR="00800DBE">
        <w:t xml:space="preserve"> </w:t>
      </w:r>
      <w:r w:rsidR="0087296B">
        <w:t>202</w:t>
      </w:r>
      <w:r w:rsidR="008C3AA3">
        <w:t>6</w:t>
      </w:r>
      <w:r w:rsidR="0087296B">
        <w:t xml:space="preserve"> </w:t>
      </w:r>
      <w:r w:rsidRPr="00831BD4">
        <w:t>Commission meeting.</w:t>
      </w:r>
    </w:p>
    <w:p w14:paraId="3775D8FB" w14:textId="511EA114" w:rsidR="007E6926" w:rsidRDefault="00FC4CC5" w:rsidP="007E6926">
      <w:pPr>
        <w:numPr>
          <w:ilvl w:val="0"/>
          <w:numId w:val="3"/>
        </w:numPr>
      </w:pPr>
      <w:r>
        <w:rPr>
          <w:b/>
          <w:bCs/>
        </w:rPr>
        <w:t>Open Public Meeting Act Training</w:t>
      </w:r>
      <w:r w:rsidR="00831BD4" w:rsidRPr="00831BD4">
        <w:t xml:space="preserve"> </w:t>
      </w:r>
      <w:r w:rsidR="00831BD4" w:rsidRPr="00831BD4">
        <w:rPr>
          <w:i/>
          <w:iCs/>
        </w:rPr>
        <w:t>(~</w:t>
      </w:r>
      <w:r w:rsidR="001454AD">
        <w:rPr>
          <w:i/>
          <w:iCs/>
        </w:rPr>
        <w:t>30</w:t>
      </w:r>
      <w:r w:rsidR="00831BD4" w:rsidRPr="00831BD4">
        <w:rPr>
          <w:i/>
          <w:iCs/>
        </w:rPr>
        <w:t xml:space="preserve"> minutes)</w:t>
      </w:r>
      <w:r w:rsidR="00B63430">
        <w:br/>
      </w:r>
      <w:r w:rsidR="007E6926" w:rsidRPr="001454AD">
        <w:rPr>
          <w:b/>
          <w:bCs/>
        </w:rPr>
        <w:t>Conducted By: Sara Montoya</w:t>
      </w:r>
    </w:p>
    <w:p w14:paraId="2DF8B1FA" w14:textId="30AFCE45" w:rsidR="007E6926" w:rsidRPr="007E6926" w:rsidRDefault="007E6926" w:rsidP="007E6926">
      <w:pPr>
        <w:ind w:left="720"/>
      </w:pPr>
      <w:r>
        <w:t>Annual training on Open Public Meeting Act</w:t>
      </w:r>
      <w:r w:rsidR="001454AD">
        <w:t xml:space="preserve"> for Commissioners. </w:t>
      </w:r>
      <w:r w:rsidR="001454AD">
        <w:br/>
        <w:t>A virtual option is available for those that are unable to attend.</w:t>
      </w:r>
    </w:p>
    <w:p w14:paraId="55308ABA" w14:textId="314E2C14" w:rsidR="00B425AF" w:rsidRPr="00B425AF" w:rsidRDefault="00990515" w:rsidP="00EC0A22">
      <w:pPr>
        <w:numPr>
          <w:ilvl w:val="0"/>
          <w:numId w:val="3"/>
        </w:numPr>
      </w:pPr>
      <w:r>
        <w:rPr>
          <w:b/>
          <w:bCs/>
        </w:rPr>
        <w:t>Salt Lake City</w:t>
      </w:r>
      <w:r w:rsidR="006E09A6">
        <w:rPr>
          <w:b/>
          <w:bCs/>
        </w:rPr>
        <w:t xml:space="preserve"> Disability</w:t>
      </w:r>
      <w:r w:rsidR="00B37DC8">
        <w:rPr>
          <w:b/>
          <w:bCs/>
        </w:rPr>
        <w:t xml:space="preserve"> Film Festival</w:t>
      </w:r>
      <w:r w:rsidR="00831BD4" w:rsidRPr="00831BD4">
        <w:t xml:space="preserve"> </w:t>
      </w:r>
      <w:r w:rsidR="00831BD4" w:rsidRPr="00DF67D7">
        <w:rPr>
          <w:i/>
          <w:iCs/>
        </w:rPr>
        <w:t>(~</w:t>
      </w:r>
      <w:r w:rsidR="001454AD">
        <w:rPr>
          <w:i/>
          <w:iCs/>
        </w:rPr>
        <w:t>15</w:t>
      </w:r>
      <w:r w:rsidR="00831BD4" w:rsidRPr="00DF67D7">
        <w:rPr>
          <w:i/>
          <w:iCs/>
        </w:rPr>
        <w:t xml:space="preserve"> minutes</w:t>
      </w:r>
      <w:r w:rsidR="0057511F">
        <w:rPr>
          <w:i/>
          <w:iCs/>
        </w:rPr>
        <w:t>)</w:t>
      </w:r>
      <w:r w:rsidR="00B37DC8">
        <w:rPr>
          <w:i/>
          <w:iCs/>
        </w:rPr>
        <w:br/>
      </w:r>
      <w:r w:rsidR="00B37DC8" w:rsidRPr="008E7D15">
        <w:rPr>
          <w:b/>
          <w:bCs/>
        </w:rPr>
        <w:t xml:space="preserve">Conducted by: Maddie </w:t>
      </w:r>
      <w:r w:rsidR="008E7D15" w:rsidRPr="008E7D15">
        <w:rPr>
          <w:b/>
          <w:bCs/>
        </w:rPr>
        <w:t>Jones</w:t>
      </w:r>
      <w:r w:rsidR="008E7D15">
        <w:rPr>
          <w:i/>
          <w:iCs/>
        </w:rPr>
        <w:t xml:space="preserve"> </w:t>
      </w:r>
    </w:p>
    <w:p w14:paraId="1F859C0A" w14:textId="64F1C6FF" w:rsidR="00DF67D7" w:rsidRPr="00DF67D7" w:rsidRDefault="00990515" w:rsidP="00B425AF">
      <w:pPr>
        <w:ind w:left="720"/>
      </w:pPr>
      <w:r>
        <w:t xml:space="preserve">Presentation on the </w:t>
      </w:r>
      <w:r w:rsidRPr="00044522">
        <w:t xml:space="preserve">upcoming </w:t>
      </w:r>
      <w:r w:rsidR="00044522" w:rsidRPr="00044522">
        <w:t>Unstoppable</w:t>
      </w:r>
      <w:r w:rsidR="008A3874" w:rsidRPr="00044522">
        <w:t xml:space="preserve"> Disability Film Festival</w:t>
      </w:r>
      <w:r w:rsidR="008A3874" w:rsidRPr="008A3874">
        <w:t>.</w:t>
      </w:r>
      <w:r w:rsidR="001500F6">
        <w:t xml:space="preserve"> She </w:t>
      </w:r>
      <w:r w:rsidR="001500F6" w:rsidRPr="001500F6">
        <w:t xml:space="preserve">will also discuss partnership with </w:t>
      </w:r>
      <w:proofErr w:type="spellStart"/>
      <w:r w:rsidR="001500F6" w:rsidRPr="001500F6">
        <w:t>KultureCity</w:t>
      </w:r>
      <w:proofErr w:type="spellEnd"/>
      <w:r w:rsidR="001500F6" w:rsidRPr="001500F6">
        <w:t xml:space="preserve"> to work toward designating a local venue as the first sensory-friendly theater in the area, improving accessibility for individuals with sensory sensitivities and disabilities.</w:t>
      </w:r>
      <w:r w:rsidR="00044522">
        <w:tab/>
      </w:r>
    </w:p>
    <w:p w14:paraId="1EF9CA15" w14:textId="3D965E3E" w:rsidR="00EC0A22" w:rsidRPr="00EC0A22" w:rsidRDefault="007858C3" w:rsidP="0057511F">
      <w:pPr>
        <w:numPr>
          <w:ilvl w:val="0"/>
          <w:numId w:val="3"/>
        </w:numPr>
      </w:pPr>
      <w:r>
        <w:rPr>
          <w:b/>
          <w:bCs/>
        </w:rPr>
        <w:t xml:space="preserve">2026 Goals </w:t>
      </w:r>
      <w:r w:rsidR="00831BD4" w:rsidRPr="00831BD4">
        <w:rPr>
          <w:i/>
          <w:iCs/>
        </w:rPr>
        <w:t>(~</w:t>
      </w:r>
      <w:r w:rsidR="00EC0A22">
        <w:rPr>
          <w:i/>
          <w:iCs/>
        </w:rPr>
        <w:t>1</w:t>
      </w:r>
      <w:r w:rsidR="00831BD4" w:rsidRPr="00831BD4">
        <w:rPr>
          <w:i/>
          <w:iCs/>
        </w:rPr>
        <w:t>0 minutes)</w:t>
      </w:r>
      <w:r w:rsidR="00EC0A22">
        <w:br/>
      </w:r>
      <w:r>
        <w:t xml:space="preserve">Commissioner work and goals </w:t>
      </w:r>
      <w:r w:rsidR="00DF2AFD">
        <w:t xml:space="preserve">assignments </w:t>
      </w:r>
      <w:r>
        <w:t>for 2026</w:t>
      </w:r>
      <w:r w:rsidR="009000FE">
        <w:t xml:space="preserve"> </w:t>
      </w:r>
    </w:p>
    <w:p w14:paraId="0D9EAF37" w14:textId="7D8C5670" w:rsidR="00B63430" w:rsidRDefault="00831BD4" w:rsidP="00F9582B">
      <w:pPr>
        <w:numPr>
          <w:ilvl w:val="0"/>
          <w:numId w:val="3"/>
        </w:numPr>
      </w:pPr>
      <w:r w:rsidRPr="00831BD4">
        <w:rPr>
          <w:b/>
          <w:bCs/>
        </w:rPr>
        <w:t>City Updates</w:t>
      </w:r>
      <w:r w:rsidRPr="00831BD4">
        <w:t xml:space="preserve"> </w:t>
      </w:r>
      <w:r w:rsidRPr="00831BD4">
        <w:rPr>
          <w:i/>
          <w:iCs/>
        </w:rPr>
        <w:t>(~20 minutes)</w:t>
      </w:r>
      <w:r w:rsidR="00BF4705">
        <w:br/>
      </w:r>
      <w:r w:rsidR="006544B6">
        <w:t xml:space="preserve">ASL Interpreter Video for Accessibility Page </w:t>
      </w:r>
      <w:r w:rsidR="008F38A4">
        <w:br/>
        <w:t xml:space="preserve">Next Meeting: Thursday, </w:t>
      </w:r>
      <w:r w:rsidR="009B2A3E">
        <w:t>Ma</w:t>
      </w:r>
      <w:r w:rsidR="001500F6">
        <w:t xml:space="preserve">y </w:t>
      </w:r>
      <w:r w:rsidR="005C37E9">
        <w:t>28</w:t>
      </w:r>
      <w:r w:rsidR="009B2A3E">
        <w:t>, 2026</w:t>
      </w:r>
    </w:p>
    <w:p w14:paraId="7AB706BA" w14:textId="77777777" w:rsidR="00B63430" w:rsidRDefault="00B63430" w:rsidP="00B63430">
      <w:pPr>
        <w:ind w:left="720"/>
      </w:pPr>
    </w:p>
    <w:p w14:paraId="0998F28E" w14:textId="1BB49B50" w:rsidR="00831BD4" w:rsidRPr="00831BD4" w:rsidRDefault="00831BD4" w:rsidP="00B63430">
      <w:pPr>
        <w:ind w:left="720"/>
      </w:pPr>
      <w:r w:rsidRPr="00831BD4">
        <w:rPr>
          <w:b/>
          <w:bCs/>
        </w:rPr>
        <w:t>TENTATIVE – Closed Session</w:t>
      </w:r>
      <w:r w:rsidRPr="00831BD4">
        <w:br/>
        <w:t xml:space="preserve">The Commission may consider a motion to </w:t>
      </w:r>
      <w:r w:rsidR="00815034" w:rsidRPr="00831BD4">
        <w:t>enter</w:t>
      </w:r>
      <w:r w:rsidRPr="00831BD4">
        <w:t xml:space="preserve"> a Closed Session in accordance with Utah Code § 52-4-205. A closed meeting may be held for purposes such as:</w:t>
      </w:r>
    </w:p>
    <w:p w14:paraId="4B9DD8D9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a. Discussing the character, professional competence, or health of an individual</w:t>
      </w:r>
    </w:p>
    <w:p w14:paraId="0194DD92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lastRenderedPageBreak/>
        <w:t>b. Strategy sessions regarding pending or imminent litigation</w:t>
      </w:r>
    </w:p>
    <w:p w14:paraId="4704CA42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c. Discussions related to security personnel, devices, or systems</w:t>
      </w:r>
    </w:p>
    <w:p w14:paraId="1DD023DE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d. Investigative proceedings regarding criminal misconduct</w:t>
      </w:r>
    </w:p>
    <w:p w14:paraId="54FCAB14" w14:textId="77777777" w:rsidR="00831BD4" w:rsidRPr="00831BD4" w:rsidRDefault="00831BD4" w:rsidP="00831BD4">
      <w:pPr>
        <w:numPr>
          <w:ilvl w:val="0"/>
          <w:numId w:val="6"/>
        </w:numPr>
      </w:pPr>
      <w:r w:rsidRPr="00831BD4">
        <w:t>Any other purpose permitted under the Utah Open and Public Meetings Act</w:t>
      </w:r>
    </w:p>
    <w:p w14:paraId="7C3BF747" w14:textId="67EF6093" w:rsidR="00831BD4" w:rsidRDefault="00831BD4" w:rsidP="00831BD4"/>
    <w:p w14:paraId="1AAC45AB" w14:textId="77777777" w:rsidR="000C23B3" w:rsidRPr="00831BD4" w:rsidRDefault="000C23B3" w:rsidP="00831BD4"/>
    <w:p w14:paraId="238A56E8" w14:textId="77777777" w:rsidR="00831BD4" w:rsidRPr="00831BD4" w:rsidRDefault="00831BD4" w:rsidP="00831BD4">
      <w:pPr>
        <w:rPr>
          <w:b/>
          <w:bCs/>
        </w:rPr>
      </w:pPr>
      <w:r w:rsidRPr="00831BD4">
        <w:rPr>
          <w:b/>
          <w:bCs/>
        </w:rPr>
        <w:t>Certificate of Posting</w:t>
      </w:r>
    </w:p>
    <w:p w14:paraId="0D34BC5B" w14:textId="6204EF01" w:rsidR="00831BD4" w:rsidRPr="00831BD4" w:rsidRDefault="00831BD4" w:rsidP="00831BD4">
      <w:r w:rsidRPr="00831BD4">
        <w:t xml:space="preserve">I, the undersigned, duly appointed ADA </w:t>
      </w:r>
      <w:r w:rsidR="000C23B3">
        <w:t>Manager</w:t>
      </w:r>
      <w:r w:rsidRPr="00831BD4">
        <w:t>, hereby certify that the above notice and agenda was:</w:t>
      </w:r>
    </w:p>
    <w:p w14:paraId="3B2A99C5" w14:textId="77777777" w:rsidR="00831BD4" w:rsidRPr="00831BD4" w:rsidRDefault="00831BD4" w:rsidP="00831BD4">
      <w:pPr>
        <w:numPr>
          <w:ilvl w:val="0"/>
          <w:numId w:val="7"/>
        </w:numPr>
      </w:pPr>
      <w:r w:rsidRPr="00831BD4">
        <w:t xml:space="preserve">Posted on the </w:t>
      </w:r>
      <w:r w:rsidRPr="00831BD4">
        <w:rPr>
          <w:b/>
          <w:bCs/>
        </w:rPr>
        <w:t>Utah Public Notice Website</w:t>
      </w:r>
      <w:r w:rsidRPr="00831BD4">
        <w:t xml:space="preserve"> in accordance with Utah Code § 63F-1-701; and</w:t>
      </w:r>
    </w:p>
    <w:p w14:paraId="6C59E292" w14:textId="77777777" w:rsidR="00831BD4" w:rsidRPr="00831BD4" w:rsidRDefault="00831BD4" w:rsidP="00831BD4">
      <w:pPr>
        <w:numPr>
          <w:ilvl w:val="0"/>
          <w:numId w:val="7"/>
        </w:numPr>
      </w:pPr>
      <w:r w:rsidRPr="00831BD4">
        <w:t>Posted at the physical location where this meeting will be held.</w:t>
      </w:r>
    </w:p>
    <w:p w14:paraId="4F55EA3B" w14:textId="3DF14D6D" w:rsidR="00831BD4" w:rsidRPr="00831BD4" w:rsidRDefault="00831BD4" w:rsidP="00831BD4">
      <w:r w:rsidRPr="00831BD4">
        <w:rPr>
          <w:b/>
          <w:bCs/>
        </w:rPr>
        <w:t>A</w:t>
      </w:r>
      <w:r w:rsidR="000C23B3">
        <w:rPr>
          <w:b/>
          <w:bCs/>
        </w:rPr>
        <w:t>ngela Haylock</w:t>
      </w:r>
      <w:r w:rsidRPr="00831BD4">
        <w:br/>
        <w:t>Salt Lake City Mayor’s Office</w:t>
      </w:r>
    </w:p>
    <w:p w14:paraId="2E07C88E" w14:textId="420CAF81" w:rsidR="00831BD4" w:rsidRPr="00831BD4" w:rsidRDefault="00831BD4" w:rsidP="00831BD4"/>
    <w:p w14:paraId="7BA5B15F" w14:textId="77777777" w:rsidR="00831BD4" w:rsidRPr="00831BD4" w:rsidRDefault="00831BD4" w:rsidP="00831BD4">
      <w:pPr>
        <w:rPr>
          <w:b/>
          <w:bCs/>
        </w:rPr>
      </w:pPr>
      <w:r w:rsidRPr="00831BD4">
        <w:rPr>
          <w:b/>
          <w:bCs/>
        </w:rPr>
        <w:t>Reasonable Accommodation Notice</w:t>
      </w:r>
    </w:p>
    <w:p w14:paraId="1E9275C9" w14:textId="036DB478" w:rsidR="00831BD4" w:rsidRPr="00831BD4" w:rsidRDefault="00831BD4" w:rsidP="00831BD4">
      <w:r w:rsidRPr="00831BD4">
        <w:t xml:space="preserve">People with disabilities may request reasonable </w:t>
      </w:r>
      <w:r w:rsidR="000C23B3" w:rsidRPr="00831BD4">
        <w:t>accommodation</w:t>
      </w:r>
      <w:r w:rsidRPr="00831BD4">
        <w:t xml:space="preserve"> such as alternate formats, sign language interpreters, or other auxiliary aids and services. Please make requests at least two business days in advance.</w:t>
      </w:r>
    </w:p>
    <w:p w14:paraId="73BD65A0" w14:textId="79F4F205" w:rsidR="00831BD4" w:rsidRPr="00831BD4" w:rsidRDefault="00831BD4" w:rsidP="00831BD4">
      <w:r w:rsidRPr="00831BD4">
        <w:rPr>
          <w:b/>
          <w:bCs/>
        </w:rPr>
        <w:t>To request accommodations, contact:</w:t>
      </w:r>
      <w:r w:rsidRPr="00831BD4">
        <w:br/>
        <w:t xml:space="preserve">Email: </w:t>
      </w:r>
      <w:hyperlink r:id="rId7" w:history="1">
        <w:r w:rsidRPr="00831BD4">
          <w:rPr>
            <w:rStyle w:val="Hyperlink"/>
          </w:rPr>
          <w:t>ADA@slc.gov</w:t>
        </w:r>
      </w:hyperlink>
      <w:r w:rsidRPr="00831BD4">
        <w:br/>
        <w:t>Phone: 801-535-</w:t>
      </w:r>
      <w:r w:rsidR="000C23B3">
        <w:t>6235</w:t>
      </w:r>
      <w:r w:rsidRPr="00831BD4">
        <w:br/>
        <w:t>Relay: 711</w:t>
      </w:r>
    </w:p>
    <w:p w14:paraId="43F0A183" w14:textId="7BB5BDBA" w:rsidR="00831BD4" w:rsidRPr="00831BD4" w:rsidRDefault="00831BD4" w:rsidP="00831BD4"/>
    <w:p w14:paraId="2DE7AE39" w14:textId="77777777" w:rsidR="006A0824" w:rsidRDefault="006A0824"/>
    <w:p w14:paraId="73DFC478" w14:textId="729680EF" w:rsidR="00644B50" w:rsidRDefault="00644B50">
      <w:r>
        <w:t xml:space="preserve"> </w:t>
      </w:r>
    </w:p>
    <w:sectPr w:rsidR="0064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4E3F"/>
    <w:multiLevelType w:val="multilevel"/>
    <w:tmpl w:val="F78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66745"/>
    <w:multiLevelType w:val="multilevel"/>
    <w:tmpl w:val="1FB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65911"/>
    <w:multiLevelType w:val="multilevel"/>
    <w:tmpl w:val="68E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B7C42"/>
    <w:multiLevelType w:val="multilevel"/>
    <w:tmpl w:val="583C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71F01"/>
    <w:multiLevelType w:val="multilevel"/>
    <w:tmpl w:val="5974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83F4D"/>
    <w:multiLevelType w:val="multilevel"/>
    <w:tmpl w:val="77F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35CD5"/>
    <w:multiLevelType w:val="hybridMultilevel"/>
    <w:tmpl w:val="1ECC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0288"/>
    <w:multiLevelType w:val="multilevel"/>
    <w:tmpl w:val="88B6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990361">
    <w:abstractNumId w:val="4"/>
  </w:num>
  <w:num w:numId="2" w16cid:durableId="1866626188">
    <w:abstractNumId w:val="2"/>
  </w:num>
  <w:num w:numId="3" w16cid:durableId="1296528559">
    <w:abstractNumId w:val="3"/>
  </w:num>
  <w:num w:numId="4" w16cid:durableId="1066101771">
    <w:abstractNumId w:val="0"/>
  </w:num>
  <w:num w:numId="5" w16cid:durableId="557057119">
    <w:abstractNumId w:val="1"/>
  </w:num>
  <w:num w:numId="6" w16cid:durableId="1819303100">
    <w:abstractNumId w:val="5"/>
  </w:num>
  <w:num w:numId="7" w16cid:durableId="711923661">
    <w:abstractNumId w:val="7"/>
  </w:num>
  <w:num w:numId="8" w16cid:durableId="1186560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77"/>
    <w:rsid w:val="00001B97"/>
    <w:rsid w:val="000212F1"/>
    <w:rsid w:val="0003637B"/>
    <w:rsid w:val="00040529"/>
    <w:rsid w:val="00044522"/>
    <w:rsid w:val="00046D99"/>
    <w:rsid w:val="00092606"/>
    <w:rsid w:val="000C23B3"/>
    <w:rsid w:val="001454AD"/>
    <w:rsid w:val="001500F6"/>
    <w:rsid w:val="00182673"/>
    <w:rsid w:val="001C01B8"/>
    <w:rsid w:val="001C19E2"/>
    <w:rsid w:val="001C4966"/>
    <w:rsid w:val="001F234B"/>
    <w:rsid w:val="00211F21"/>
    <w:rsid w:val="00213D34"/>
    <w:rsid w:val="002960CA"/>
    <w:rsid w:val="002B3DF4"/>
    <w:rsid w:val="002E07CA"/>
    <w:rsid w:val="003523DF"/>
    <w:rsid w:val="003D1EEF"/>
    <w:rsid w:val="003D38D4"/>
    <w:rsid w:val="00400928"/>
    <w:rsid w:val="004070B8"/>
    <w:rsid w:val="00444B85"/>
    <w:rsid w:val="00491A9A"/>
    <w:rsid w:val="004A7F41"/>
    <w:rsid w:val="004D1B25"/>
    <w:rsid w:val="004E7FFA"/>
    <w:rsid w:val="0057511F"/>
    <w:rsid w:val="00576385"/>
    <w:rsid w:val="0058751A"/>
    <w:rsid w:val="005A7449"/>
    <w:rsid w:val="005C37E9"/>
    <w:rsid w:val="005D42F3"/>
    <w:rsid w:val="00602487"/>
    <w:rsid w:val="006153F7"/>
    <w:rsid w:val="006201F6"/>
    <w:rsid w:val="00644B50"/>
    <w:rsid w:val="006544B6"/>
    <w:rsid w:val="00664A33"/>
    <w:rsid w:val="00682069"/>
    <w:rsid w:val="006878C0"/>
    <w:rsid w:val="006A0824"/>
    <w:rsid w:val="006C2EDF"/>
    <w:rsid w:val="006E09A6"/>
    <w:rsid w:val="006F161C"/>
    <w:rsid w:val="006F47C8"/>
    <w:rsid w:val="00705B18"/>
    <w:rsid w:val="00724780"/>
    <w:rsid w:val="00761C2C"/>
    <w:rsid w:val="007847E1"/>
    <w:rsid w:val="007858C3"/>
    <w:rsid w:val="00794D26"/>
    <w:rsid w:val="007A0929"/>
    <w:rsid w:val="007A0C38"/>
    <w:rsid w:val="007E6926"/>
    <w:rsid w:val="00800DBE"/>
    <w:rsid w:val="00815034"/>
    <w:rsid w:val="0082293B"/>
    <w:rsid w:val="00827BFD"/>
    <w:rsid w:val="00831BD4"/>
    <w:rsid w:val="0087296B"/>
    <w:rsid w:val="008A3874"/>
    <w:rsid w:val="008B501B"/>
    <w:rsid w:val="008C3AA3"/>
    <w:rsid w:val="008C6465"/>
    <w:rsid w:val="008D6AB2"/>
    <w:rsid w:val="008E309A"/>
    <w:rsid w:val="008E7D15"/>
    <w:rsid w:val="008F38A4"/>
    <w:rsid w:val="008F5C06"/>
    <w:rsid w:val="009000FE"/>
    <w:rsid w:val="00911C3F"/>
    <w:rsid w:val="009362BC"/>
    <w:rsid w:val="00970690"/>
    <w:rsid w:val="009869F7"/>
    <w:rsid w:val="00990515"/>
    <w:rsid w:val="009B2A3E"/>
    <w:rsid w:val="009E0409"/>
    <w:rsid w:val="00A87175"/>
    <w:rsid w:val="00AA0942"/>
    <w:rsid w:val="00AF41E6"/>
    <w:rsid w:val="00AF7737"/>
    <w:rsid w:val="00B37DC8"/>
    <w:rsid w:val="00B425AF"/>
    <w:rsid w:val="00B63430"/>
    <w:rsid w:val="00B97416"/>
    <w:rsid w:val="00BC2954"/>
    <w:rsid w:val="00BE3EB9"/>
    <w:rsid w:val="00BF4705"/>
    <w:rsid w:val="00BF4821"/>
    <w:rsid w:val="00C32206"/>
    <w:rsid w:val="00C51B23"/>
    <w:rsid w:val="00C702EF"/>
    <w:rsid w:val="00C80B18"/>
    <w:rsid w:val="00CF6577"/>
    <w:rsid w:val="00D1669E"/>
    <w:rsid w:val="00D978FB"/>
    <w:rsid w:val="00DA37B8"/>
    <w:rsid w:val="00DD02C1"/>
    <w:rsid w:val="00DF2AFD"/>
    <w:rsid w:val="00DF67D7"/>
    <w:rsid w:val="00E3296D"/>
    <w:rsid w:val="00E44C62"/>
    <w:rsid w:val="00E479EA"/>
    <w:rsid w:val="00EB1F5A"/>
    <w:rsid w:val="00EC0A22"/>
    <w:rsid w:val="00F1739C"/>
    <w:rsid w:val="00F324E5"/>
    <w:rsid w:val="00F4644A"/>
    <w:rsid w:val="00F60A0A"/>
    <w:rsid w:val="00F9582B"/>
    <w:rsid w:val="00FC162C"/>
    <w:rsid w:val="00F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1A14"/>
  <w15:chartTrackingRefBased/>
  <w15:docId w15:val="{3C824DBD-547B-4B67-A30C-0DB251AD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5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657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31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@sl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055590891?pwd=uaJiejnlsXjdaBfo1GfJYEZcEaNtgu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3443</Characters>
  <Application>Microsoft Office Word</Application>
  <DocSecurity>0</DocSecurity>
  <Lines>101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Corporation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Haylock, Angela</dc:creator>
  <cp:keywords/>
  <dc:description/>
  <cp:lastModifiedBy>Haylock, Angela</cp:lastModifiedBy>
  <cp:revision>6</cp:revision>
  <cp:lastPrinted>2025-09-23T18:15:00Z</cp:lastPrinted>
  <dcterms:created xsi:type="dcterms:W3CDTF">2026-03-16T18:19:00Z</dcterms:created>
  <dcterms:modified xsi:type="dcterms:W3CDTF">2026-03-24T23:09:00Z</dcterms:modified>
</cp:coreProperties>
</file>