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573E" w14:textId="77777777" w:rsidR="00F3147A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28359E8C" w14:textId="77777777" w:rsidR="00F3147A" w:rsidRDefault="00F3147A">
      <w:pPr>
        <w:pStyle w:val="BodyText"/>
        <w:spacing w:before="175"/>
        <w:rPr>
          <w:b/>
          <w:sz w:val="48"/>
        </w:rPr>
      </w:pPr>
    </w:p>
    <w:p w14:paraId="2C101D1A" w14:textId="77777777" w:rsidR="00F3147A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013949C9" w14:textId="77777777" w:rsidR="00F3147A" w:rsidRDefault="00F3147A">
      <w:pPr>
        <w:pStyle w:val="BodyText"/>
        <w:rPr>
          <w:sz w:val="20"/>
        </w:rPr>
      </w:pPr>
    </w:p>
    <w:p w14:paraId="0DD0679C" w14:textId="77777777" w:rsidR="00F3147A" w:rsidRDefault="00F3147A">
      <w:pPr>
        <w:pStyle w:val="BodyText"/>
        <w:rPr>
          <w:sz w:val="20"/>
        </w:rPr>
      </w:pPr>
    </w:p>
    <w:p w14:paraId="0F237902" w14:textId="77777777" w:rsidR="00F3147A" w:rsidRDefault="00F3147A">
      <w:pPr>
        <w:pStyle w:val="BodyText"/>
        <w:rPr>
          <w:sz w:val="20"/>
        </w:rPr>
      </w:pPr>
    </w:p>
    <w:p w14:paraId="5EE5FC95" w14:textId="77777777" w:rsidR="00F3147A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2D8F0B0" wp14:editId="179675C5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7C0D3" w14:textId="77777777" w:rsidR="00F3147A" w:rsidRDefault="00F3147A">
      <w:pPr>
        <w:pStyle w:val="BodyText"/>
        <w:rPr>
          <w:sz w:val="28"/>
        </w:rPr>
      </w:pPr>
    </w:p>
    <w:p w14:paraId="024D34F9" w14:textId="77777777" w:rsidR="00F3147A" w:rsidRDefault="00F3147A">
      <w:pPr>
        <w:pStyle w:val="BodyText"/>
        <w:rPr>
          <w:sz w:val="28"/>
        </w:rPr>
      </w:pPr>
    </w:p>
    <w:p w14:paraId="66F5F186" w14:textId="77777777" w:rsidR="00F3147A" w:rsidRDefault="00F3147A">
      <w:pPr>
        <w:pStyle w:val="BodyText"/>
        <w:spacing w:before="216"/>
        <w:rPr>
          <w:sz w:val="28"/>
        </w:rPr>
      </w:pPr>
    </w:p>
    <w:p w14:paraId="043F7CF3" w14:textId="77777777" w:rsidR="00F3147A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12A9238A" w14:textId="77777777" w:rsidR="00F3147A" w:rsidRDefault="00F3147A">
      <w:pPr>
        <w:pStyle w:val="BodyText"/>
        <w:rPr>
          <w:b/>
          <w:sz w:val="40"/>
        </w:rPr>
      </w:pPr>
    </w:p>
    <w:p w14:paraId="7DC50D84" w14:textId="77777777" w:rsidR="00F3147A" w:rsidRDefault="00F3147A">
      <w:pPr>
        <w:pStyle w:val="BodyText"/>
        <w:spacing w:before="272"/>
        <w:rPr>
          <w:b/>
          <w:sz w:val="40"/>
        </w:rPr>
      </w:pPr>
    </w:p>
    <w:p w14:paraId="0BA47D7D" w14:textId="77777777" w:rsidR="00F3147A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Tuesday,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10,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406ED3B1" w14:textId="77777777" w:rsidR="00F3147A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1:30 </w:t>
      </w:r>
      <w:r>
        <w:rPr>
          <w:b/>
          <w:spacing w:val="-5"/>
          <w:sz w:val="28"/>
        </w:rPr>
        <w:t>PM</w:t>
      </w:r>
    </w:p>
    <w:p w14:paraId="76BBF860" w14:textId="77777777" w:rsidR="00F3147A" w:rsidRDefault="00F3147A">
      <w:pPr>
        <w:pStyle w:val="BodyText"/>
        <w:rPr>
          <w:b/>
          <w:sz w:val="28"/>
        </w:rPr>
      </w:pPr>
    </w:p>
    <w:p w14:paraId="24347B3B" w14:textId="77777777" w:rsidR="00F3147A" w:rsidRDefault="00F3147A">
      <w:pPr>
        <w:pStyle w:val="BodyText"/>
        <w:spacing w:before="99"/>
        <w:rPr>
          <w:b/>
          <w:sz w:val="28"/>
        </w:rPr>
      </w:pPr>
    </w:p>
    <w:p w14:paraId="0C683FC2" w14:textId="77777777" w:rsidR="00F3147A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1662A73B" w14:textId="77777777" w:rsidR="00F3147A" w:rsidRDefault="00F3147A">
      <w:pPr>
        <w:pStyle w:val="BodyText"/>
        <w:rPr>
          <w:b/>
          <w:sz w:val="28"/>
        </w:rPr>
      </w:pPr>
    </w:p>
    <w:p w14:paraId="61B64D49" w14:textId="77777777" w:rsidR="00F3147A" w:rsidRDefault="00F3147A">
      <w:pPr>
        <w:pStyle w:val="BodyText"/>
        <w:rPr>
          <w:b/>
          <w:sz w:val="28"/>
        </w:rPr>
      </w:pPr>
    </w:p>
    <w:p w14:paraId="29BFD4F8" w14:textId="77777777" w:rsidR="00F3147A" w:rsidRDefault="00F3147A">
      <w:pPr>
        <w:pStyle w:val="BodyText"/>
        <w:rPr>
          <w:b/>
          <w:sz w:val="28"/>
        </w:rPr>
      </w:pPr>
    </w:p>
    <w:p w14:paraId="3F59F3B4" w14:textId="77777777" w:rsidR="00F3147A" w:rsidRDefault="00F3147A">
      <w:pPr>
        <w:pStyle w:val="BodyText"/>
        <w:rPr>
          <w:b/>
          <w:sz w:val="28"/>
        </w:rPr>
      </w:pPr>
    </w:p>
    <w:p w14:paraId="78E71069" w14:textId="77777777" w:rsidR="00F3147A" w:rsidRDefault="00F3147A">
      <w:pPr>
        <w:pStyle w:val="BodyText"/>
        <w:spacing w:before="39"/>
        <w:rPr>
          <w:b/>
          <w:sz w:val="28"/>
        </w:rPr>
      </w:pPr>
    </w:p>
    <w:p w14:paraId="536D8C0C" w14:textId="77777777" w:rsidR="00F3147A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2CA28499" w14:textId="77777777" w:rsidR="00F3147A" w:rsidRDefault="00F3147A">
      <w:pPr>
        <w:jc w:val="center"/>
        <w:rPr>
          <w:b/>
          <w:sz w:val="44"/>
        </w:rPr>
        <w:sectPr w:rsidR="00F3147A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71C5AC0F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 xml:space="preserve">CALL TO </w:t>
      </w:r>
      <w:r>
        <w:rPr>
          <w:spacing w:val="-2"/>
        </w:rPr>
        <w:t>ORDER</w:t>
      </w:r>
    </w:p>
    <w:p w14:paraId="4766AA6B" w14:textId="77777777" w:rsidR="00F3147A" w:rsidRDefault="00000000">
      <w:pPr>
        <w:pStyle w:val="BodyText"/>
        <w:tabs>
          <w:tab w:val="left" w:pos="3560"/>
        </w:tabs>
        <w:spacing w:before="180"/>
        <w:ind w:left="3561" w:right="438" w:hanging="1332"/>
      </w:pPr>
      <w:r>
        <w:rPr>
          <w:b/>
          <w:spacing w:val="-2"/>
        </w:rPr>
        <w:t>Present:</w:t>
      </w:r>
      <w:r>
        <w:rPr>
          <w:b/>
        </w:rPr>
        <w:tab/>
      </w:r>
      <w:r>
        <w:t>Acting Chair Theodore, Board Member Pinkney, Board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Johnson,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Stringham</w:t>
      </w:r>
    </w:p>
    <w:p w14:paraId="48A4A529" w14:textId="77777777" w:rsidR="00F3147A" w:rsidRDefault="00000000">
      <w:pPr>
        <w:pStyle w:val="BodyText"/>
        <w:tabs>
          <w:tab w:val="left" w:pos="3560"/>
        </w:tabs>
        <w:spacing w:before="30"/>
        <w:ind w:left="3561" w:right="851" w:hanging="1332"/>
      </w:pPr>
      <w:r>
        <w:rPr>
          <w:b/>
          <w:spacing w:val="-2"/>
        </w:rPr>
        <w:t>Excused:</w:t>
      </w:r>
      <w:r>
        <w:rPr>
          <w:b/>
        </w:rPr>
        <w:tab/>
      </w:r>
      <w:r>
        <w:t>Board</w:t>
      </w:r>
      <w:r>
        <w:rPr>
          <w:spacing w:val="-8"/>
        </w:rPr>
        <w:t xml:space="preserve"> </w:t>
      </w:r>
      <w:r>
        <w:t>Harrison,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Stewart,</w:t>
      </w:r>
      <w:r>
        <w:rPr>
          <w:spacing w:val="-8"/>
        </w:rPr>
        <w:t xml:space="preserve"> </w:t>
      </w:r>
      <w:r>
        <w:t>Board Member Moreno</w:t>
      </w:r>
    </w:p>
    <w:p w14:paraId="6F60EB03" w14:textId="77777777" w:rsidR="00F3147A" w:rsidRDefault="00000000">
      <w:pPr>
        <w:pStyle w:val="Heading2"/>
        <w:spacing w:before="30"/>
        <w:ind w:left="2229" w:firstLine="0"/>
      </w:pPr>
      <w:r>
        <w:rPr>
          <w:spacing w:val="-2"/>
        </w:rPr>
        <w:t>Absent:</w:t>
      </w:r>
    </w:p>
    <w:p w14:paraId="7424B91D" w14:textId="77777777" w:rsidR="00F3147A" w:rsidRDefault="00000000">
      <w:pPr>
        <w:pStyle w:val="BodyText"/>
        <w:tabs>
          <w:tab w:val="left" w:pos="3560"/>
        </w:tabs>
        <w:spacing w:before="30"/>
        <w:ind w:left="3561" w:right="772" w:hanging="1332"/>
      </w:pPr>
      <w:r>
        <w:rPr>
          <w:b/>
        </w:rPr>
        <w:t>Call In:</w:t>
      </w:r>
      <w:r>
        <w:rPr>
          <w:b/>
        </w:rPr>
        <w:tab/>
      </w:r>
      <w:r>
        <w:t>Board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Winder</w:t>
      </w:r>
      <w:r>
        <w:rPr>
          <w:spacing w:val="-8"/>
        </w:rPr>
        <w:t xml:space="preserve"> </w:t>
      </w:r>
      <w:r>
        <w:t>Newton,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 xml:space="preserve">Member </w:t>
      </w:r>
      <w:r>
        <w:rPr>
          <w:spacing w:val="-2"/>
        </w:rPr>
        <w:t>Romero</w:t>
      </w:r>
    </w:p>
    <w:p w14:paraId="3FDE8472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240"/>
        <w:ind w:left="518" w:hanging="463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568BED71" w14:textId="77777777" w:rsidR="00F3147A" w:rsidRDefault="00000000">
      <w:pPr>
        <w:pStyle w:val="BodyText"/>
        <w:spacing w:before="165"/>
        <w:ind w:left="983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</w:t>
      </w:r>
    </w:p>
    <w:p w14:paraId="5120F4B2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APPROVAL OF </w:t>
      </w:r>
      <w:r>
        <w:rPr>
          <w:spacing w:val="-2"/>
        </w:rPr>
        <w:t>MINUTES</w:t>
      </w:r>
    </w:p>
    <w:p w14:paraId="78583909" w14:textId="77777777" w:rsidR="00F3147A" w:rsidRDefault="00000000">
      <w:pPr>
        <w:pStyle w:val="Heading2"/>
        <w:numPr>
          <w:ilvl w:val="1"/>
          <w:numId w:val="1"/>
        </w:numPr>
        <w:tabs>
          <w:tab w:val="left" w:pos="983"/>
          <w:tab w:val="left" w:pos="8568"/>
        </w:tabs>
        <w:spacing w:before="225"/>
        <w:rPr>
          <w:b w:val="0"/>
        </w:rPr>
      </w:pP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</w:rPr>
        <w:t>26-</w:t>
      </w:r>
      <w:r>
        <w:rPr>
          <w:b w:val="0"/>
          <w:spacing w:val="-5"/>
        </w:rPr>
        <w:t>241</w:t>
      </w:r>
    </w:p>
    <w:p w14:paraId="6B910F72" w14:textId="77777777" w:rsidR="00F3147A" w:rsidRDefault="00000000">
      <w:pPr>
        <w:pStyle w:val="BodyText"/>
        <w:spacing w:before="4" w:line="460" w:lineRule="atLeast"/>
        <w:ind w:left="983" w:right="4312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 xml:space="preserve">Auditor Discussion - Vote Needed </w:t>
      </w:r>
      <w:r>
        <w:rPr>
          <w:spacing w:val="-2"/>
        </w:rPr>
        <w:t>Attachments:</w:t>
      </w:r>
    </w:p>
    <w:p w14:paraId="370A67F3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8"/>
        <w:ind w:left="1585" w:hanging="602"/>
        <w:rPr>
          <w:sz w:val="26"/>
        </w:rPr>
      </w:pPr>
      <w:r>
        <w:rPr>
          <w:sz w:val="26"/>
        </w:rPr>
        <w:t xml:space="preserve">030326 BoE </w:t>
      </w:r>
      <w:r>
        <w:rPr>
          <w:spacing w:val="-2"/>
          <w:sz w:val="26"/>
        </w:rPr>
        <w:t>Minutes</w:t>
      </w:r>
    </w:p>
    <w:p w14:paraId="25429F89" w14:textId="77777777" w:rsidR="00F3147A" w:rsidRDefault="00000000">
      <w:pPr>
        <w:pStyle w:val="BodyText"/>
        <w:spacing w:before="165"/>
        <w:ind w:left="983"/>
      </w:pPr>
      <w:r>
        <w:t>Board</w:t>
      </w:r>
      <w:r>
        <w:rPr>
          <w:spacing w:val="-1"/>
        </w:rPr>
        <w:t xml:space="preserve"> </w:t>
      </w:r>
      <w:r>
        <w:t>Member Romero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4"/>
        </w:rPr>
        <w:t>vote.</w:t>
      </w:r>
    </w:p>
    <w:p w14:paraId="07EEFE79" w14:textId="77777777" w:rsidR="00F3147A" w:rsidRDefault="00F3147A">
      <w:pPr>
        <w:pStyle w:val="BodyText"/>
      </w:pPr>
    </w:p>
    <w:p w14:paraId="76A5282B" w14:textId="77777777" w:rsidR="00F3147A" w:rsidRDefault="00000000">
      <w:pPr>
        <w:pStyle w:val="BodyText"/>
        <w:ind w:left="98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Johnson,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Stringham, that this agenda item be approved. The motion carried by a unanimous vote.</w:t>
      </w:r>
    </w:p>
    <w:p w14:paraId="3902ED03" w14:textId="77777777" w:rsidR="00F3147A" w:rsidRDefault="00000000">
      <w:pPr>
        <w:pStyle w:val="Heading1"/>
        <w:numPr>
          <w:ilvl w:val="0"/>
          <w:numId w:val="1"/>
        </w:numPr>
        <w:tabs>
          <w:tab w:val="left" w:pos="519"/>
        </w:tabs>
        <w:ind w:right="2403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404B5B70" w14:textId="77777777" w:rsidR="00F3147A" w:rsidRDefault="00F3147A">
      <w:pPr>
        <w:pStyle w:val="BodyText"/>
        <w:spacing w:before="9"/>
        <w:rPr>
          <w:b/>
          <w:sz w:val="11"/>
        </w:rPr>
      </w:pPr>
    </w:p>
    <w:p w14:paraId="25FFBF3E" w14:textId="77777777" w:rsidR="00F3147A" w:rsidRDefault="00F3147A">
      <w:pPr>
        <w:pStyle w:val="BodyText"/>
        <w:rPr>
          <w:b/>
          <w:sz w:val="11"/>
        </w:rPr>
        <w:sectPr w:rsidR="00F3147A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5F58620C" w14:textId="77777777" w:rsidR="00F3147A" w:rsidRDefault="00000000">
      <w:pPr>
        <w:pStyle w:val="Heading2"/>
        <w:numPr>
          <w:ilvl w:val="1"/>
          <w:numId w:val="1"/>
        </w:numPr>
        <w:tabs>
          <w:tab w:val="left" w:pos="983"/>
        </w:tabs>
        <w:ind w:right="38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5CB64CDC" w14:textId="77777777" w:rsidR="00F3147A" w:rsidRDefault="00000000">
      <w:pPr>
        <w:pStyle w:val="BodyText"/>
        <w:spacing w:before="165" w:line="372" w:lineRule="auto"/>
        <w:ind w:left="983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58AF8058" w14:textId="77777777" w:rsidR="00F3147A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5FDB8370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031026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034E46DE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031026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BoE Weekly </w:t>
      </w:r>
      <w:r>
        <w:rPr>
          <w:spacing w:val="-2"/>
          <w:sz w:val="26"/>
        </w:rPr>
        <w:t>Report</w:t>
      </w:r>
    </w:p>
    <w:p w14:paraId="6D016AB1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 xml:space="preserve">031026 BoE Value </w:t>
      </w:r>
      <w:r>
        <w:rPr>
          <w:spacing w:val="-2"/>
          <w:sz w:val="26"/>
        </w:rPr>
        <w:t>Adjustments</w:t>
      </w:r>
    </w:p>
    <w:p w14:paraId="6A670368" w14:textId="77777777" w:rsidR="00F3147A" w:rsidRDefault="00000000">
      <w:pPr>
        <w:pStyle w:val="BodyText"/>
        <w:spacing w:before="89"/>
        <w:ind w:left="519"/>
      </w:pPr>
      <w:r>
        <w:br w:type="column"/>
      </w:r>
      <w:r>
        <w:t>26-</w:t>
      </w:r>
      <w:r>
        <w:rPr>
          <w:spacing w:val="-5"/>
        </w:rPr>
        <w:t>242</w:t>
      </w:r>
    </w:p>
    <w:p w14:paraId="0CFAAE56" w14:textId="77777777" w:rsidR="00F3147A" w:rsidRDefault="00F3147A">
      <w:pPr>
        <w:pStyle w:val="BodyText"/>
        <w:sectPr w:rsidR="00F3147A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5697" w:space="2353"/>
            <w:col w:w="1310"/>
          </w:cols>
        </w:sectPr>
      </w:pPr>
    </w:p>
    <w:p w14:paraId="07FECEE5" w14:textId="77777777" w:rsidR="00F3147A" w:rsidRDefault="00000000">
      <w:pPr>
        <w:pStyle w:val="BodyText"/>
        <w:spacing w:before="105"/>
        <w:ind w:left="983"/>
      </w:pPr>
      <w:r>
        <w:lastRenderedPageBreak/>
        <w:t>Acting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Theodore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Neff,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Administrator,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seeing</w:t>
      </w:r>
      <w:proofErr w:type="gramEnd"/>
      <w:r>
        <w:rPr>
          <w:spacing w:val="-4"/>
        </w:rPr>
        <w:t xml:space="preserve"> </w:t>
      </w:r>
      <w:r>
        <w:t>an increase in appeals.</w:t>
      </w:r>
    </w:p>
    <w:p w14:paraId="5553DCC4" w14:textId="77777777" w:rsidR="00F3147A" w:rsidRDefault="00F3147A">
      <w:pPr>
        <w:pStyle w:val="BodyText"/>
      </w:pPr>
    </w:p>
    <w:p w14:paraId="0D49202D" w14:textId="77777777" w:rsidR="00F3147A" w:rsidRDefault="00000000">
      <w:pPr>
        <w:pStyle w:val="BodyText"/>
        <w:ind w:left="983" w:right="105"/>
      </w:pPr>
      <w:r>
        <w:t>Mr. Neff replied that there are slightly more appeals than last year and noted 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appeals,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appeals,</w:t>
      </w:r>
      <w:r>
        <w:rPr>
          <w:spacing w:val="-4"/>
        </w:rPr>
        <w:t xml:space="preserve"> </w:t>
      </w:r>
      <w:r>
        <w:t>seems to increase every year.</w:t>
      </w:r>
    </w:p>
    <w:p w14:paraId="49641113" w14:textId="77777777" w:rsidR="00F3147A" w:rsidRDefault="00F3147A">
      <w:pPr>
        <w:pStyle w:val="BodyText"/>
      </w:pPr>
    </w:p>
    <w:p w14:paraId="1EEFDE9F" w14:textId="77777777" w:rsidR="00F3147A" w:rsidRDefault="00000000">
      <w:pPr>
        <w:pStyle w:val="BodyText"/>
        <w:ind w:left="983"/>
      </w:pPr>
      <w:r>
        <w:t>Board</w:t>
      </w:r>
      <w:r>
        <w:rPr>
          <w:spacing w:val="-1"/>
        </w:rPr>
        <w:t xml:space="preserve"> </w:t>
      </w:r>
      <w:r>
        <w:t>Member Romero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4"/>
        </w:rPr>
        <w:t>vote.</w:t>
      </w:r>
    </w:p>
    <w:p w14:paraId="733C2FA2" w14:textId="77777777" w:rsidR="00F3147A" w:rsidRDefault="00F3147A">
      <w:pPr>
        <w:pStyle w:val="BodyText"/>
      </w:pPr>
    </w:p>
    <w:p w14:paraId="66FC4AB1" w14:textId="77777777" w:rsidR="00F3147A" w:rsidRDefault="00000000">
      <w:pPr>
        <w:pStyle w:val="BodyText"/>
        <w:ind w:left="983"/>
      </w:pPr>
      <w:r>
        <w:t>A motion was made by Board Member Johnson, seconded by Board Member Pinkney,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77CA576B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ADJUSTMENTS</w:t>
      </w:r>
    </w:p>
    <w:p w14:paraId="28888C06" w14:textId="77777777" w:rsidR="00F3147A" w:rsidRDefault="00000000">
      <w:pPr>
        <w:pStyle w:val="ListParagraph"/>
        <w:numPr>
          <w:ilvl w:val="1"/>
          <w:numId w:val="1"/>
        </w:numPr>
        <w:tabs>
          <w:tab w:val="left" w:pos="983"/>
          <w:tab w:val="right" w:pos="9304"/>
        </w:tabs>
        <w:rPr>
          <w:sz w:val="26"/>
        </w:rPr>
      </w:pPr>
      <w:r>
        <w:rPr>
          <w:b/>
          <w:sz w:val="26"/>
        </w:rPr>
        <w:t xml:space="preserve">Significant </w:t>
      </w:r>
      <w:r>
        <w:rPr>
          <w:b/>
          <w:spacing w:val="-2"/>
          <w:sz w:val="26"/>
        </w:rPr>
        <w:t>Adjustment</w:t>
      </w:r>
      <w:r>
        <w:rPr>
          <w:b/>
          <w:sz w:val="26"/>
        </w:rPr>
        <w:tab/>
      </w:r>
      <w:r>
        <w:rPr>
          <w:spacing w:val="-5"/>
          <w:sz w:val="26"/>
        </w:rPr>
        <w:t>26-</w:t>
      </w:r>
      <w:r>
        <w:rPr>
          <w:sz w:val="26"/>
        </w:rPr>
        <w:t>240</w:t>
      </w:r>
    </w:p>
    <w:p w14:paraId="1970883E" w14:textId="77777777" w:rsidR="00F3147A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0D275FA2" w14:textId="77777777" w:rsidR="00F3147A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3A8C8AAA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031026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Significant Adj </w:t>
      </w:r>
      <w:r>
        <w:rPr>
          <w:spacing w:val="-2"/>
          <w:sz w:val="26"/>
        </w:rPr>
        <w:t>Image</w:t>
      </w:r>
    </w:p>
    <w:p w14:paraId="3CB07A2B" w14:textId="77777777" w:rsidR="00F3147A" w:rsidRDefault="00000000">
      <w:pPr>
        <w:pStyle w:val="BodyText"/>
        <w:spacing w:before="165"/>
        <w:ind w:left="983"/>
      </w:pPr>
      <w:r>
        <w:t>Board</w:t>
      </w:r>
      <w:r>
        <w:rPr>
          <w:spacing w:val="-1"/>
        </w:rPr>
        <w:t xml:space="preserve"> </w:t>
      </w:r>
      <w:r>
        <w:t>Member Romero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4"/>
        </w:rPr>
        <w:t>vote.</w:t>
      </w:r>
    </w:p>
    <w:p w14:paraId="594B985D" w14:textId="77777777" w:rsidR="00F3147A" w:rsidRDefault="00F3147A">
      <w:pPr>
        <w:pStyle w:val="BodyText"/>
      </w:pPr>
    </w:p>
    <w:p w14:paraId="44211255" w14:textId="77777777" w:rsidR="00F3147A" w:rsidRDefault="00000000">
      <w:pPr>
        <w:pStyle w:val="BodyText"/>
        <w:ind w:left="983"/>
      </w:pPr>
      <w:r>
        <w:t>A motion was made by Board Member Johnson, seconded by Board Member Pinkney,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43C92BF5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LATE </w:t>
      </w:r>
      <w:r>
        <w:rPr>
          <w:spacing w:val="-2"/>
        </w:rPr>
        <w:t>APPEALS</w:t>
      </w:r>
    </w:p>
    <w:p w14:paraId="17A8311F" w14:textId="77777777" w:rsidR="00F3147A" w:rsidRDefault="00000000">
      <w:pPr>
        <w:pStyle w:val="ListParagraph"/>
        <w:numPr>
          <w:ilvl w:val="1"/>
          <w:numId w:val="1"/>
        </w:numPr>
        <w:tabs>
          <w:tab w:val="left" w:pos="983"/>
          <w:tab w:val="left" w:pos="8568"/>
        </w:tabs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</w:t>
      </w:r>
      <w:r>
        <w:rPr>
          <w:b/>
          <w:sz w:val="26"/>
        </w:rPr>
        <w:tab/>
      </w:r>
      <w:r>
        <w:rPr>
          <w:sz w:val="26"/>
        </w:rPr>
        <w:t>26-</w:t>
      </w:r>
      <w:r>
        <w:rPr>
          <w:spacing w:val="-5"/>
          <w:sz w:val="26"/>
        </w:rPr>
        <w:t>236</w:t>
      </w:r>
    </w:p>
    <w:p w14:paraId="2A7120F2" w14:textId="77777777" w:rsidR="00F3147A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51099D9C" w14:textId="77777777" w:rsidR="00F3147A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78F03E43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031026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</w:t>
      </w:r>
    </w:p>
    <w:p w14:paraId="33919351" w14:textId="77777777" w:rsidR="00F3147A" w:rsidRDefault="00000000">
      <w:pPr>
        <w:pStyle w:val="BodyText"/>
        <w:spacing w:before="165"/>
        <w:ind w:left="983"/>
      </w:pPr>
      <w:r>
        <w:t>Board</w:t>
      </w:r>
      <w:r>
        <w:rPr>
          <w:spacing w:val="-1"/>
        </w:rPr>
        <w:t xml:space="preserve"> </w:t>
      </w:r>
      <w:r>
        <w:t>Member Romero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4"/>
        </w:rPr>
        <w:t>vote.</w:t>
      </w:r>
    </w:p>
    <w:p w14:paraId="72CD5161" w14:textId="77777777" w:rsidR="00F3147A" w:rsidRDefault="00F3147A">
      <w:pPr>
        <w:pStyle w:val="BodyText"/>
      </w:pPr>
    </w:p>
    <w:p w14:paraId="49B7F6F7" w14:textId="77777777" w:rsidR="00F3147A" w:rsidRDefault="00000000">
      <w:pPr>
        <w:pStyle w:val="BodyText"/>
        <w:ind w:left="983"/>
      </w:pPr>
      <w:r>
        <w:t>A motion was made by Board Member Pinkney,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18A3DF8" w14:textId="77777777" w:rsidR="00F3147A" w:rsidRDefault="00F3147A">
      <w:pPr>
        <w:pStyle w:val="BodyText"/>
        <w:sectPr w:rsidR="00F3147A">
          <w:pgSz w:w="12240" w:h="15840"/>
          <w:pgMar w:top="1380" w:right="1440" w:bottom="1200" w:left="1440" w:header="729" w:footer="1016" w:gutter="0"/>
          <w:cols w:space="720"/>
        </w:sectPr>
      </w:pPr>
    </w:p>
    <w:p w14:paraId="1F781D93" w14:textId="77777777" w:rsidR="00F3147A" w:rsidRDefault="00F3147A">
      <w:pPr>
        <w:pStyle w:val="BodyText"/>
        <w:rPr>
          <w:sz w:val="20"/>
        </w:rPr>
      </w:pPr>
    </w:p>
    <w:p w14:paraId="5E135902" w14:textId="77777777" w:rsidR="00F3147A" w:rsidRDefault="00F3147A">
      <w:pPr>
        <w:pStyle w:val="BodyText"/>
        <w:spacing w:before="80"/>
        <w:rPr>
          <w:sz w:val="20"/>
        </w:rPr>
      </w:pPr>
    </w:p>
    <w:p w14:paraId="274A7BF1" w14:textId="77777777" w:rsidR="00F3147A" w:rsidRDefault="00F3147A">
      <w:pPr>
        <w:pStyle w:val="BodyText"/>
        <w:rPr>
          <w:sz w:val="20"/>
        </w:rPr>
        <w:sectPr w:rsidR="00F3147A">
          <w:pgSz w:w="12240" w:h="15840"/>
          <w:pgMar w:top="1380" w:right="1440" w:bottom="1200" w:left="1440" w:header="729" w:footer="1016" w:gutter="0"/>
          <w:cols w:space="720"/>
        </w:sectPr>
      </w:pPr>
    </w:p>
    <w:p w14:paraId="6F819AB3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89"/>
        <w:ind w:left="518" w:hanging="463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5A18B02C" w14:textId="77777777" w:rsidR="00F3147A" w:rsidRDefault="00000000">
      <w:pPr>
        <w:pStyle w:val="Heading2"/>
        <w:numPr>
          <w:ilvl w:val="1"/>
          <w:numId w:val="1"/>
        </w:numPr>
        <w:tabs>
          <w:tab w:val="left" w:pos="983"/>
        </w:tabs>
        <w:spacing w:before="225"/>
      </w:pPr>
      <w:r>
        <w:t>Recommendations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Exempt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 xml:space="preserve">Year </w:t>
      </w:r>
      <w:r>
        <w:rPr>
          <w:spacing w:val="-4"/>
        </w:rPr>
        <w:t>2025</w:t>
      </w:r>
    </w:p>
    <w:p w14:paraId="002B7E9A" w14:textId="77777777" w:rsidR="00F3147A" w:rsidRDefault="00000000">
      <w:pPr>
        <w:pStyle w:val="BodyText"/>
        <w:spacing w:before="4" w:line="460" w:lineRule="atLeast"/>
        <w:ind w:left="983" w:right="1827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 xml:space="preserve">Auditor Discussion - Vote Needed </w:t>
      </w:r>
      <w:r>
        <w:rPr>
          <w:spacing w:val="-2"/>
        </w:rPr>
        <w:t>Attachments:</w:t>
      </w:r>
    </w:p>
    <w:p w14:paraId="1FA47BAA" w14:textId="77777777" w:rsidR="00F3147A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8"/>
        <w:ind w:left="1585" w:hanging="602"/>
        <w:rPr>
          <w:sz w:val="26"/>
        </w:rPr>
      </w:pPr>
      <w:r>
        <w:rPr>
          <w:sz w:val="26"/>
        </w:rPr>
        <w:t>031026</w:t>
      </w:r>
      <w:r>
        <w:rPr>
          <w:spacing w:val="-2"/>
          <w:sz w:val="26"/>
        </w:rPr>
        <w:t xml:space="preserve"> </w:t>
      </w:r>
      <w:r>
        <w:rPr>
          <w:sz w:val="26"/>
        </w:rPr>
        <w:t>Exempt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Property</w:t>
      </w:r>
    </w:p>
    <w:p w14:paraId="0428F890" w14:textId="77777777" w:rsidR="00F3147A" w:rsidRDefault="00000000">
      <w:pPr>
        <w:pStyle w:val="BodyText"/>
        <w:spacing w:before="165"/>
        <w:ind w:left="983"/>
      </w:pPr>
      <w:r>
        <w:t>Board</w:t>
      </w:r>
      <w:r>
        <w:rPr>
          <w:spacing w:val="-1"/>
        </w:rPr>
        <w:t xml:space="preserve"> </w:t>
      </w:r>
      <w:r>
        <w:t>Member Romero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4"/>
        </w:rPr>
        <w:t>vote.</w:t>
      </w:r>
    </w:p>
    <w:p w14:paraId="32D458F9" w14:textId="77777777" w:rsidR="00F3147A" w:rsidRDefault="00000000">
      <w:pPr>
        <w:rPr>
          <w:sz w:val="26"/>
        </w:rPr>
      </w:pPr>
      <w:r>
        <w:br w:type="column"/>
      </w:r>
    </w:p>
    <w:p w14:paraId="176605D3" w14:textId="77777777" w:rsidR="00F3147A" w:rsidRDefault="00F3147A">
      <w:pPr>
        <w:pStyle w:val="BodyText"/>
        <w:spacing w:before="15"/>
      </w:pPr>
    </w:p>
    <w:p w14:paraId="3FFA406D" w14:textId="77777777" w:rsidR="00F3147A" w:rsidRDefault="00000000">
      <w:pPr>
        <w:pStyle w:val="BodyText"/>
        <w:ind w:left="55"/>
      </w:pPr>
      <w:r>
        <w:t>26-</w:t>
      </w:r>
      <w:r>
        <w:rPr>
          <w:spacing w:val="-5"/>
        </w:rPr>
        <w:t>233</w:t>
      </w:r>
    </w:p>
    <w:p w14:paraId="7E866817" w14:textId="77777777" w:rsidR="00F3147A" w:rsidRDefault="00F3147A">
      <w:pPr>
        <w:pStyle w:val="BodyText"/>
        <w:sectPr w:rsidR="00F3147A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6875" w:space="1638"/>
            <w:col w:w="847"/>
          </w:cols>
        </w:sectPr>
      </w:pPr>
    </w:p>
    <w:p w14:paraId="05543A0A" w14:textId="77777777" w:rsidR="00F3147A" w:rsidRDefault="00000000">
      <w:pPr>
        <w:pStyle w:val="BodyText"/>
        <w:spacing w:before="299"/>
        <w:ind w:left="983"/>
      </w:pP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Pinkney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Chris</w:t>
      </w:r>
      <w:r>
        <w:rPr>
          <w:spacing w:val="-5"/>
        </w:rPr>
        <w:t xml:space="preserve"> </w:t>
      </w:r>
      <w:r>
        <w:t>Harding,</w:t>
      </w:r>
      <w:r>
        <w:rPr>
          <w:spacing w:val="-4"/>
        </w:rPr>
        <w:t xml:space="preserve"> </w:t>
      </w:r>
      <w:r>
        <w:t>Auditor,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denial recommendation applied to the entire property because of one parcel.</w:t>
      </w:r>
    </w:p>
    <w:p w14:paraId="0B433288" w14:textId="77777777" w:rsidR="00F3147A" w:rsidRDefault="00000000">
      <w:pPr>
        <w:pStyle w:val="BodyText"/>
        <w:spacing w:before="299"/>
        <w:ind w:left="983" w:right="105"/>
      </w:pPr>
      <w:r>
        <w:t>Mr.</w:t>
      </w:r>
      <w:r>
        <w:rPr>
          <w:spacing w:val="-4"/>
        </w:rPr>
        <w:t xml:space="preserve"> </w:t>
      </w:r>
      <w:r>
        <w:t>Harding</w:t>
      </w:r>
      <w:r>
        <w:rPr>
          <w:spacing w:val="-4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parcel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denial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 structure or improvements used for charitable purposes.</w:t>
      </w:r>
      <w:r>
        <w:rPr>
          <w:spacing w:val="40"/>
        </w:rPr>
        <w:t xml:space="preserve"> </w:t>
      </w:r>
      <w:r>
        <w:t>The owner intends to build on the property in the future, but because nothing has been constructed yet, the District Attorney recommended denying the exemption at this time.</w:t>
      </w:r>
    </w:p>
    <w:p w14:paraId="2BF634EB" w14:textId="77777777" w:rsidR="00F3147A" w:rsidRDefault="00000000">
      <w:pPr>
        <w:pStyle w:val="BodyText"/>
        <w:spacing w:before="299"/>
        <w:ind w:left="983"/>
      </w:pPr>
      <w:proofErr w:type="gramStart"/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Johnson</w:t>
      </w:r>
      <w:proofErr w:type="gramEnd"/>
      <w:r>
        <w:rPr>
          <w:spacing w:val="-4"/>
        </w:rPr>
        <w:t xml:space="preserve"> </w:t>
      </w:r>
      <w:r>
        <w:t>commented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parcels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qualify for the exemption since they are separate parcels, and Mr. Harding agreed.</w:t>
      </w:r>
    </w:p>
    <w:p w14:paraId="1F58E6FA" w14:textId="77777777" w:rsidR="00F3147A" w:rsidRDefault="00000000">
      <w:pPr>
        <w:pStyle w:val="BodyText"/>
        <w:spacing w:before="299"/>
        <w:ind w:left="983"/>
      </w:pPr>
      <w:r>
        <w:t>A motion was made by Board Member Johnson, seconded by Board Member Pinkney,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0A1C2DD" w14:textId="77777777" w:rsidR="00F3147A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ITEMS</w:t>
      </w:r>
    </w:p>
    <w:p w14:paraId="48BD5B0C" w14:textId="77777777" w:rsidR="00F3147A" w:rsidRDefault="00F3147A">
      <w:pPr>
        <w:pStyle w:val="BodyText"/>
        <w:spacing w:before="9"/>
        <w:rPr>
          <w:b/>
          <w:sz w:val="11"/>
        </w:rPr>
      </w:pPr>
    </w:p>
    <w:p w14:paraId="235AAF22" w14:textId="77777777" w:rsidR="00F3147A" w:rsidRDefault="00F3147A">
      <w:pPr>
        <w:pStyle w:val="BodyText"/>
        <w:rPr>
          <w:b/>
          <w:sz w:val="11"/>
        </w:rPr>
        <w:sectPr w:rsidR="00F3147A">
          <w:type w:val="continuous"/>
          <w:pgSz w:w="12240" w:h="15840"/>
          <w:pgMar w:top="1380" w:right="1440" w:bottom="280" w:left="1440" w:header="729" w:footer="1016" w:gutter="0"/>
          <w:cols w:space="720"/>
        </w:sectPr>
      </w:pPr>
    </w:p>
    <w:p w14:paraId="68FD61AC" w14:textId="77777777" w:rsidR="00F3147A" w:rsidRDefault="00000000">
      <w:pPr>
        <w:pStyle w:val="Heading2"/>
        <w:numPr>
          <w:ilvl w:val="1"/>
          <w:numId w:val="1"/>
        </w:numPr>
        <w:tabs>
          <w:tab w:val="left" w:pos="983"/>
        </w:tabs>
        <w:ind w:right="38"/>
      </w:pPr>
      <w:r>
        <w:t>Appointment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Charity</w:t>
      </w:r>
      <w:r>
        <w:rPr>
          <w:spacing w:val="-6"/>
        </w:rPr>
        <w:t xml:space="preserve"> </w:t>
      </w:r>
      <w:r>
        <w:t>Plan Review Committee</w:t>
      </w:r>
    </w:p>
    <w:p w14:paraId="5B98F7C6" w14:textId="77777777" w:rsidR="00F3147A" w:rsidRDefault="00000000">
      <w:pPr>
        <w:pStyle w:val="BodyText"/>
        <w:spacing w:before="165" w:line="372" w:lineRule="auto"/>
        <w:ind w:left="983" w:right="360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16663D2D" w14:textId="77777777" w:rsidR="00F3147A" w:rsidRDefault="00000000">
      <w:pPr>
        <w:pStyle w:val="BodyText"/>
        <w:spacing w:before="1"/>
        <w:ind w:left="983"/>
      </w:pPr>
      <w:r>
        <w:t>Attachments:</w:t>
      </w:r>
      <w:r>
        <w:rPr>
          <w:spacing w:val="-1"/>
        </w:rPr>
        <w:t xml:space="preserve"> </w:t>
      </w:r>
      <w:r>
        <w:rPr>
          <w:spacing w:val="-4"/>
        </w:rPr>
        <w:t>None</w:t>
      </w:r>
    </w:p>
    <w:p w14:paraId="6B459D72" w14:textId="77777777" w:rsidR="00F3147A" w:rsidRDefault="00000000">
      <w:pPr>
        <w:pStyle w:val="BodyText"/>
        <w:spacing w:before="89"/>
        <w:ind w:left="519"/>
      </w:pPr>
      <w:r>
        <w:br w:type="column"/>
      </w:r>
      <w:r>
        <w:t>26-</w:t>
      </w:r>
      <w:r>
        <w:rPr>
          <w:spacing w:val="-5"/>
        </w:rPr>
        <w:t>234</w:t>
      </w:r>
    </w:p>
    <w:p w14:paraId="68B5FDCC" w14:textId="77777777" w:rsidR="00F3147A" w:rsidRDefault="00F3147A">
      <w:pPr>
        <w:pStyle w:val="BodyText"/>
        <w:sectPr w:rsidR="00F3147A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6634" w:space="1415"/>
            <w:col w:w="1311"/>
          </w:cols>
        </w:sectPr>
      </w:pPr>
    </w:p>
    <w:p w14:paraId="28D65DCB" w14:textId="217D7D2F" w:rsidR="00B019AD" w:rsidRDefault="00000000">
      <w:pPr>
        <w:pStyle w:val="BodyText"/>
        <w:spacing w:before="165"/>
        <w:ind w:left="983"/>
      </w:pPr>
      <w:r>
        <w:t>Mr. Brad Neff, Tax Administrator, explained that each year, hospitals and nursing homes follow a separate process for approval of their property tax exemptions.</w:t>
      </w:r>
      <w:r>
        <w:rPr>
          <w:spacing w:val="40"/>
        </w:rPr>
        <w:t xml:space="preserve"> </w:t>
      </w:r>
      <w:r>
        <w:t>State statute mentions that these organizations confer with the 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Equalization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exemption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provides</w:t>
      </w:r>
    </w:p>
    <w:p w14:paraId="6638333D" w14:textId="77777777" w:rsidR="00B019AD" w:rsidRDefault="00B019AD">
      <w:pPr>
        <w:rPr>
          <w:sz w:val="26"/>
          <w:szCs w:val="26"/>
        </w:rPr>
      </w:pPr>
      <w:r>
        <w:br w:type="page"/>
      </w:r>
    </w:p>
    <w:p w14:paraId="6E85E3B5" w14:textId="059C6A09" w:rsidR="00F3147A" w:rsidRDefault="00D94807">
      <w:pPr>
        <w:pStyle w:val="BodyText"/>
        <w:spacing w:before="165"/>
        <w:ind w:left="983"/>
      </w:pPr>
      <w:r>
        <w:rPr>
          <w:noProof/>
        </w:rPr>
        <w:lastRenderedPageBreak/>
        <w:drawing>
          <wp:inline distT="0" distB="0" distL="0" distR="0" wp14:anchorId="5C9C95B6" wp14:editId="2D1182B9">
            <wp:extent cx="6780530" cy="9966960"/>
            <wp:effectExtent l="0" t="0" r="1270" b="0"/>
            <wp:docPr id="5774071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07194" name="Picture 5774071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530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47A" w:rsidSect="00B019AD">
      <w:type w:val="continuous"/>
      <w:pgSz w:w="12240" w:h="15840"/>
      <w:pgMar w:top="144" w:right="0" w:bottom="0" w:left="0" w:header="734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05B6" w14:textId="77777777" w:rsidR="00DB7169" w:rsidRDefault="00DB7169">
      <w:r>
        <w:separator/>
      </w:r>
    </w:p>
  </w:endnote>
  <w:endnote w:type="continuationSeparator" w:id="0">
    <w:p w14:paraId="5446A90B" w14:textId="77777777" w:rsidR="00DB7169" w:rsidRDefault="00DB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B684" w14:textId="77777777" w:rsidR="00F3147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A15040B" wp14:editId="5348E3BA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D8B5D" id="Graphic 6" o:spid="_x0000_s1026" style="position:absolute;margin-left:70.55pt;margin-top:727.95pt;width:470.9pt;height:.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2E552638" wp14:editId="13A80F68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099D4" w14:textId="77777777" w:rsidR="00F3147A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5263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0CA099D4" w14:textId="77777777" w:rsidR="00F3147A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411B" w14:textId="77777777" w:rsidR="00DB7169" w:rsidRDefault="00DB7169">
      <w:r>
        <w:separator/>
      </w:r>
    </w:p>
  </w:footnote>
  <w:footnote w:type="continuationSeparator" w:id="0">
    <w:p w14:paraId="0A096101" w14:textId="77777777" w:rsidR="00DB7169" w:rsidRDefault="00DB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A2DB" w14:textId="77777777" w:rsidR="00F3147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F8E2D34" wp14:editId="5C68E141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78F49" id="Graphic 2" o:spid="_x0000_s1026" style="position:absolute;margin-left:70.55pt;margin-top:50.4pt;width:470.9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E9671C0" wp14:editId="2C96A53F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3D330" w14:textId="77777777" w:rsidR="00F3147A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671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3163D330" w14:textId="77777777" w:rsidR="00F3147A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A4E3B34" wp14:editId="16420126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8A93D" w14:textId="77777777" w:rsidR="00F3147A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E3B34" id="Textbox 4" o:spid="_x0000_s1027" type="#_x0000_t202" style="position:absolute;margin-left:265.1pt;margin-top:35.45pt;width:81.75pt;height:14.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4E88A93D" w14:textId="77777777" w:rsidR="00F3147A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D32DEAD" wp14:editId="239584D1">
              <wp:simplePos x="0" y="0"/>
              <wp:positionH relativeFrom="page">
                <wp:posOffset>5917434</wp:posOffset>
              </wp:positionH>
              <wp:positionV relativeFrom="page">
                <wp:posOffset>450440</wp:posOffset>
              </wp:positionV>
              <wp:extent cx="95313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1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0FD7E" w14:textId="77777777" w:rsidR="00F3147A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March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10,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2DEAD" id="Textbox 5" o:spid="_x0000_s1028" type="#_x0000_t202" style="position:absolute;margin-left:465.95pt;margin-top:35.45pt;width:75.05pt;height:14.2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xmAEAACEDAAAOAAAAZHJzL2Uyb0RvYy54bWysUt2OEyEUvjfxHQj3dqat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" filled="f" stroked="f">
              <v:textbox inset="0,0,0,0">
                <w:txbxContent>
                  <w:p w14:paraId="5900FD7E" w14:textId="77777777" w:rsidR="00F3147A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March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10,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B56"/>
    <w:multiLevelType w:val="multilevel"/>
    <w:tmpl w:val="525610F4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3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86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094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9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3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8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52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67" w:hanging="603"/>
      </w:pPr>
      <w:rPr>
        <w:rFonts w:hint="default"/>
        <w:lang w:val="en-US" w:eastAsia="en-US" w:bidi="ar-SA"/>
      </w:rPr>
    </w:lvl>
  </w:abstractNum>
  <w:num w:numId="1" w16cid:durableId="191931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47A"/>
    <w:rsid w:val="00707835"/>
    <w:rsid w:val="00B019AD"/>
    <w:rsid w:val="00D94807"/>
    <w:rsid w:val="00DB7169"/>
    <w:rsid w:val="00F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CEB1"/>
  <w15:docId w15:val="{295985D9-DB20-43BC-A577-0DCE43E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18" w:hanging="4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983" w:hanging="46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25"/>
      <w:ind w:left="518" w:hanging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584</Words>
  <Characters>3180</Characters>
  <Application>Microsoft Office Word</Application>
  <DocSecurity>0</DocSecurity>
  <Lines>144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2</cp:revision>
  <dcterms:created xsi:type="dcterms:W3CDTF">2026-03-24T21:23:00Z</dcterms:created>
  <dcterms:modified xsi:type="dcterms:W3CDTF">2026-03-24T21:39:00Z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Aspose.Words for .NET 22.12.0</vt:lpwstr>
  </property>
</Properties>
</file>