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304AFD2C">
            <wp:extent cx="1960939" cy="959755"/>
            <wp:effectExtent l="0" t="0" r="1270" b="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7375" cy="972694"/>
                    </a:xfrm>
                    <a:prstGeom prst="rect">
                      <a:avLst/>
                    </a:prstGeom>
                    <a:noFill/>
                    <a:ln>
                      <a:noFill/>
                    </a:ln>
                  </pic:spPr>
                </pic:pic>
              </a:graphicData>
            </a:graphic>
          </wp:inline>
        </w:drawing>
      </w:r>
    </w:p>
    <w:p w14:paraId="653CE6AF" w14:textId="40384189" w:rsidR="00D2373E" w:rsidRDefault="00D53A36" w:rsidP="00D2373E">
      <w:pPr>
        <w:jc w:val="center"/>
        <w:rPr>
          <w:b/>
          <w:sz w:val="48"/>
          <w:szCs w:val="48"/>
        </w:rPr>
      </w:pPr>
      <w:r>
        <w:rPr>
          <w:b/>
          <w:sz w:val="48"/>
          <w:szCs w:val="48"/>
        </w:rPr>
        <w:t>NOTICE of PUBLIC HEARING</w:t>
      </w:r>
    </w:p>
    <w:p w14:paraId="6C6ABCE9" w14:textId="420726D6" w:rsidR="00D2373E" w:rsidRDefault="00AE54FA" w:rsidP="00D2373E">
      <w:pPr>
        <w:jc w:val="center"/>
        <w:rPr>
          <w:b/>
        </w:rPr>
      </w:pPr>
      <w:r>
        <w:rPr>
          <w:b/>
        </w:rPr>
        <w:t>MARCH</w:t>
      </w:r>
      <w:r w:rsidR="00902168">
        <w:rPr>
          <w:b/>
        </w:rPr>
        <w:t xml:space="preserve"> </w:t>
      </w:r>
      <w:r w:rsidR="00493A0C">
        <w:rPr>
          <w:b/>
        </w:rPr>
        <w:t>20</w:t>
      </w:r>
      <w:r w:rsidR="00D2373E">
        <w:rPr>
          <w:b/>
        </w:rPr>
        <w:t>, 202</w:t>
      </w:r>
      <w:r w:rsidR="00271A2D">
        <w:rPr>
          <w:b/>
        </w:rPr>
        <w:t>6</w:t>
      </w:r>
    </w:p>
    <w:p w14:paraId="55DE21B7" w14:textId="77777777" w:rsidR="00D2373E" w:rsidRPr="00BF402A" w:rsidRDefault="00D2373E" w:rsidP="00D2373E">
      <w:pPr>
        <w:jc w:val="center"/>
        <w:rPr>
          <w:sz w:val="20"/>
          <w:szCs w:val="20"/>
        </w:rPr>
      </w:pPr>
    </w:p>
    <w:p w14:paraId="45C0590C" w14:textId="77777777" w:rsidR="00D2373E" w:rsidRDefault="00D2373E" w:rsidP="00D2373E">
      <w:r>
        <w:rPr>
          <w:noProof/>
        </w:rPr>
        <mc:AlternateContent>
          <mc:Choice Requires="wps">
            <w:drawing>
              <wp:anchor distT="0" distB="0" distL="114300" distR="114300" simplePos="0" relativeHeight="251659264" behindDoc="0" locked="0" layoutInCell="1" allowOverlap="1" wp14:anchorId="19194F6E" wp14:editId="3BD41BBC">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FF5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4081285E" w:rsidR="00D2373E" w:rsidRDefault="00D2373E" w:rsidP="00D2373E">
      <w:pPr>
        <w:ind w:left="720" w:hanging="720"/>
        <w:jc w:val="both"/>
      </w:pPr>
      <w:r>
        <w:t>R</w:t>
      </w:r>
      <w:r w:rsidRPr="0013704E">
        <w:t>E</w:t>
      </w:r>
      <w:r w:rsidR="004137AF" w:rsidRPr="0013704E">
        <w:t xml:space="preserve">: </w:t>
      </w:r>
      <w:r w:rsidR="00E2158B">
        <w:t xml:space="preserve">Amending </w:t>
      </w:r>
      <w:r w:rsidR="00AE54FA">
        <w:t>Grey Cliffs Development Agreement</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8240" behindDoc="0" locked="0" layoutInCell="1" allowOverlap="1" wp14:anchorId="20DD9D9A" wp14:editId="31A25643">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5BBAC3B7" w14:textId="77777777" w:rsidR="000C0461" w:rsidRDefault="000C0461" w:rsidP="00FB5566">
      <w:pPr>
        <w:jc w:val="both"/>
        <w:rPr>
          <w:b/>
        </w:rPr>
      </w:pPr>
      <w:r>
        <w:rPr>
          <w:b/>
        </w:rPr>
        <w:t>HEARING TIME AND LOCATION</w:t>
      </w:r>
    </w:p>
    <w:p w14:paraId="26F321BE" w14:textId="7C135A0B" w:rsidR="000C0461" w:rsidRDefault="000C0461" w:rsidP="00FB5566">
      <w:pPr>
        <w:jc w:val="both"/>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493A0C">
        <w:rPr>
          <w:b/>
        </w:rPr>
        <w:t>April</w:t>
      </w:r>
      <w:r w:rsidR="001F621E">
        <w:rPr>
          <w:b/>
        </w:rPr>
        <w:t xml:space="preserve"> </w:t>
      </w:r>
      <w:r w:rsidR="00493A0C">
        <w:rPr>
          <w:b/>
        </w:rPr>
        <w:t>1</w:t>
      </w:r>
      <w:r w:rsidR="00AE54FA">
        <w:rPr>
          <w:b/>
        </w:rPr>
        <w:t>4</w:t>
      </w:r>
      <w:r>
        <w:rPr>
          <w:b/>
        </w:rPr>
        <w:t>, 202</w:t>
      </w:r>
      <w:r w:rsidR="00271A2D">
        <w:rPr>
          <w:b/>
        </w:rPr>
        <w:t>6</w:t>
      </w:r>
      <w:r>
        <w:t xml:space="preserve">. The </w:t>
      </w:r>
      <w:r w:rsidR="00C84502">
        <w:t xml:space="preserve">in-person </w:t>
      </w:r>
      <w:r>
        <w:t xml:space="preserve">meeting will be </w:t>
      </w:r>
      <w:r w:rsidR="00C84502">
        <w:t>viewable</w:t>
      </w:r>
      <w:r>
        <w:t xml:space="preserve"> online.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22FFFA4E" w14:textId="77777777" w:rsidR="00C84502" w:rsidRPr="00BF402A" w:rsidRDefault="00C84502" w:rsidP="00FB5566">
      <w:pPr>
        <w:jc w:val="both"/>
        <w:rPr>
          <w:b/>
          <w:bCs/>
          <w:sz w:val="20"/>
          <w:szCs w:val="20"/>
        </w:rPr>
      </w:pPr>
    </w:p>
    <w:p w14:paraId="58623CD4" w14:textId="77777777" w:rsidR="000C0461" w:rsidRDefault="000C0461" w:rsidP="00FB5566">
      <w:pPr>
        <w:jc w:val="both"/>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Pr="00BF402A" w:rsidRDefault="00D2373E" w:rsidP="00FB5566">
      <w:pPr>
        <w:jc w:val="both"/>
        <w:rPr>
          <w:sz w:val="22"/>
          <w:szCs w:val="22"/>
        </w:rPr>
      </w:pPr>
    </w:p>
    <w:p w14:paraId="7C0C3950" w14:textId="72A8C43F" w:rsidR="000C0461" w:rsidRDefault="000C0461" w:rsidP="00FB5566">
      <w:pPr>
        <w:jc w:val="both"/>
      </w:pPr>
      <w:r>
        <w:rPr>
          <w:b/>
        </w:rPr>
        <w:t>THE PROPOSAL</w:t>
      </w:r>
    </w:p>
    <w:p w14:paraId="0898878C" w14:textId="021E69EB" w:rsidR="004949D1" w:rsidRDefault="004949D1" w:rsidP="00FB5566">
      <w:pPr>
        <w:pStyle w:val="BodyText"/>
        <w:ind w:left="0"/>
        <w:jc w:val="both"/>
        <w:rPr>
          <w:rFonts w:ascii="Times New Roman" w:eastAsia="Times New Roman" w:hAnsi="Times New Roman" w:cs="Times New Roman"/>
          <w:color w:val="0E101A"/>
        </w:rPr>
      </w:pPr>
      <w:r>
        <w:rPr>
          <w:rFonts w:ascii="Times New Roman" w:eastAsia="Times New Roman" w:hAnsi="Times New Roman" w:cs="Times New Roman"/>
          <w:color w:val="0E101A"/>
        </w:rPr>
        <w:t>To amend</w:t>
      </w:r>
      <w:r w:rsidRPr="002C4A29">
        <w:rPr>
          <w:rFonts w:ascii="Times New Roman" w:eastAsia="Times New Roman" w:hAnsi="Times New Roman" w:cs="Times New Roman"/>
          <w:color w:val="0E101A"/>
        </w:rPr>
        <w:t xml:space="preserve"> </w:t>
      </w:r>
      <w:r w:rsidR="00AE54FA">
        <w:rPr>
          <w:rFonts w:ascii="Times New Roman" w:eastAsia="Times New Roman" w:hAnsi="Times New Roman" w:cs="Times New Roman"/>
          <w:color w:val="0E101A"/>
        </w:rPr>
        <w:t xml:space="preserve">the </w:t>
      </w:r>
      <w:r w:rsidR="009511F5">
        <w:rPr>
          <w:rFonts w:ascii="Times New Roman" w:eastAsia="Times New Roman" w:hAnsi="Times New Roman" w:cs="Times New Roman"/>
          <w:color w:val="0E101A"/>
        </w:rPr>
        <w:t>Grey Cliffs Development Agreement</w:t>
      </w:r>
      <w:r w:rsidR="00AE54FA">
        <w:rPr>
          <w:rFonts w:ascii="Times New Roman" w:eastAsia="Times New Roman" w:hAnsi="Times New Roman" w:cs="Times New Roman"/>
          <w:color w:val="0E101A"/>
        </w:rPr>
        <w:t>.</w:t>
      </w:r>
    </w:p>
    <w:p w14:paraId="1BD6C77C" w14:textId="77777777" w:rsidR="000C0461" w:rsidRPr="00BF402A" w:rsidRDefault="000C0461" w:rsidP="00FB5566">
      <w:pPr>
        <w:jc w:val="both"/>
        <w:rPr>
          <w:sz w:val="20"/>
          <w:szCs w:val="20"/>
        </w:rPr>
      </w:pPr>
    </w:p>
    <w:p w14:paraId="19AF99D2" w14:textId="4F7D888A" w:rsidR="000C0461" w:rsidRDefault="000C0461" w:rsidP="00FB5566">
      <w:pPr>
        <w:jc w:val="both"/>
      </w:pPr>
      <w:r>
        <w:rPr>
          <w:b/>
        </w:rPr>
        <w:t>HEARING PURPOSE</w:t>
      </w:r>
      <w:r>
        <w:t xml:space="preserve">  </w:t>
      </w:r>
    </w:p>
    <w:p w14:paraId="00ACC27E" w14:textId="560EE640" w:rsidR="000C0461" w:rsidRDefault="000C0461" w:rsidP="00FB5566">
      <w:pPr>
        <w:jc w:val="both"/>
      </w:pPr>
      <w:r>
        <w:t>The hearing is an open meeting in which residents will have the</w:t>
      </w:r>
      <w:r w:rsidR="00C04F2D">
        <w:t xml:space="preserve"> right and</w:t>
      </w:r>
      <w:r>
        <w:t xml:space="preserve"> opportunity to voice concerns or ask questions about the proposal.  Feedback from residents may be used to help mitigate possible impacts. This is the only public hearing which will be held on this request.</w:t>
      </w:r>
    </w:p>
    <w:p w14:paraId="7EAE0DE6" w14:textId="77777777" w:rsidR="000C0461" w:rsidRPr="00BF402A" w:rsidRDefault="000C0461" w:rsidP="00FB5566">
      <w:pPr>
        <w:jc w:val="both"/>
        <w:rPr>
          <w:sz w:val="20"/>
          <w:szCs w:val="20"/>
        </w:rPr>
      </w:pPr>
    </w:p>
    <w:p w14:paraId="76581E3F" w14:textId="77777777" w:rsidR="000C0461" w:rsidRDefault="000C0461" w:rsidP="00FB5566">
      <w:pPr>
        <w:jc w:val="both"/>
        <w:rPr>
          <w:b/>
        </w:rPr>
      </w:pPr>
      <w:r>
        <w:rPr>
          <w:b/>
        </w:rPr>
        <w:t>COMMENTS OR QUESTIONS</w:t>
      </w:r>
    </w:p>
    <w:p w14:paraId="2D8D5FA2" w14:textId="77777777" w:rsidR="000C0461" w:rsidRDefault="000C0461" w:rsidP="00FB5566">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Pr="00BF402A" w:rsidRDefault="000C0461" w:rsidP="00FB5566">
      <w:pPr>
        <w:jc w:val="both"/>
        <w:rPr>
          <w:sz w:val="20"/>
          <w:szCs w:val="20"/>
        </w:rPr>
      </w:pPr>
    </w:p>
    <w:p w14:paraId="7BA0F056" w14:textId="4FB66D69" w:rsidR="000C0461" w:rsidRPr="00C84502" w:rsidRDefault="000C0461" w:rsidP="00FB5566">
      <w:pPr>
        <w:jc w:val="both"/>
        <w:rPr>
          <w:sz w:val="28"/>
          <w:szCs w:val="28"/>
        </w:rPr>
      </w:pPr>
      <w:r w:rsidRPr="00C84502">
        <w:t>For those interested in providing public comment, we invite you to sign up on the Public Hearing Speaker Sheet</w:t>
      </w:r>
      <w:r w:rsidR="00E3551F">
        <w:t xml:space="preserve"> which will be located at the </w:t>
      </w:r>
      <w:r w:rsidR="00BF402A">
        <w:t>entranceway</w:t>
      </w:r>
      <w:r w:rsidR="00E3551F">
        <w:t xml:space="preserve"> of the Council Chambers</w:t>
      </w:r>
      <w:r w:rsidR="003A090B">
        <w:t xml:space="preserve"> on the night of the public hearing</w:t>
      </w:r>
      <w:r w:rsidRPr="00C84502">
        <w:t>.</w:t>
      </w:r>
    </w:p>
    <w:p w14:paraId="6831080E" w14:textId="77777777" w:rsidR="000C0461" w:rsidRPr="00BF402A" w:rsidRDefault="000C0461" w:rsidP="00FB5566">
      <w:pPr>
        <w:jc w:val="both"/>
        <w:rPr>
          <w:sz w:val="20"/>
          <w:szCs w:val="20"/>
        </w:rPr>
      </w:pPr>
    </w:p>
    <w:p w14:paraId="3C0EE1D2" w14:textId="77777777" w:rsidR="000C0461" w:rsidRDefault="000C0461" w:rsidP="00FB5566">
      <w:pPr>
        <w:jc w:val="both"/>
      </w:pPr>
      <w:r>
        <w:t>Sincerely,</w:t>
      </w:r>
    </w:p>
    <w:p w14:paraId="1AD2991A" w14:textId="77777777" w:rsidR="006A24BA" w:rsidRDefault="000C0461" w:rsidP="00FB5566">
      <w:pPr>
        <w:jc w:val="both"/>
      </w:pPr>
      <w:r>
        <w:t xml:space="preserve">Santaquin City </w:t>
      </w:r>
    </w:p>
    <w:p w14:paraId="0E4077E6" w14:textId="216E2D75" w:rsidR="000C0461" w:rsidRDefault="000C0461" w:rsidP="00FB5566">
      <w:pPr>
        <w:jc w:val="both"/>
      </w:pPr>
      <w:r>
        <w:t>Community Development Department</w:t>
      </w:r>
    </w:p>
    <w:p w14:paraId="5A447CE2" w14:textId="77777777" w:rsidR="000C0461" w:rsidRDefault="000C0461" w:rsidP="00FB5566">
      <w:pPr>
        <w:jc w:val="both"/>
      </w:pPr>
      <w:r>
        <w:t>(801) 754-1011</w:t>
      </w:r>
    </w:p>
    <w:p w14:paraId="1077CB23" w14:textId="77777777" w:rsidR="000C0461" w:rsidRPr="00BF402A" w:rsidRDefault="000C0461" w:rsidP="00FB5566">
      <w:pPr>
        <w:jc w:val="both"/>
        <w:rPr>
          <w:sz w:val="20"/>
          <w:szCs w:val="20"/>
        </w:rPr>
      </w:pPr>
    </w:p>
    <w:p w14:paraId="5EB8B9CE" w14:textId="7B37C9FE" w:rsidR="000C0461" w:rsidRDefault="000C0461" w:rsidP="00FB5566">
      <w:pPr>
        <w:jc w:val="both"/>
        <w:rPr>
          <w:i/>
          <w:iCs/>
          <w:sz w:val="22"/>
          <w:szCs w:val="22"/>
        </w:rPr>
      </w:pPr>
      <w:r w:rsidRPr="003919C0">
        <w:rPr>
          <w:i/>
          <w:sz w:val="22"/>
          <w:szCs w:val="22"/>
        </w:rPr>
        <w:t>This notice is in accordance with Santaquin City Code, §10</w:t>
      </w:r>
      <w:r w:rsidR="007E769B">
        <w:rPr>
          <w:i/>
          <w:sz w:val="22"/>
          <w:szCs w:val="22"/>
        </w:rPr>
        <w:t>.68.110</w:t>
      </w:r>
      <w:r w:rsidRPr="003919C0">
        <w:rPr>
          <w:i/>
          <w:sz w:val="22"/>
          <w:szCs w:val="22"/>
        </w:rPr>
        <w:t xml:space="preserve">.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sectPr w:rsidR="000C0461" w:rsidSect="00BF40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300BE"/>
    <w:rsid w:val="0004268D"/>
    <w:rsid w:val="000C0461"/>
    <w:rsid w:val="000F1659"/>
    <w:rsid w:val="001A55FF"/>
    <w:rsid w:val="001F621E"/>
    <w:rsid w:val="002025B4"/>
    <w:rsid w:val="00271A2D"/>
    <w:rsid w:val="00275923"/>
    <w:rsid w:val="002A41C1"/>
    <w:rsid w:val="00345DEE"/>
    <w:rsid w:val="003A090B"/>
    <w:rsid w:val="003B25E6"/>
    <w:rsid w:val="003D59E6"/>
    <w:rsid w:val="004137AF"/>
    <w:rsid w:val="00457C31"/>
    <w:rsid w:val="0047355A"/>
    <w:rsid w:val="00493A0C"/>
    <w:rsid w:val="004949D1"/>
    <w:rsid w:val="00583C2A"/>
    <w:rsid w:val="005A6A8E"/>
    <w:rsid w:val="00624AA7"/>
    <w:rsid w:val="006618C4"/>
    <w:rsid w:val="00693CE2"/>
    <w:rsid w:val="006A24BA"/>
    <w:rsid w:val="006C12F9"/>
    <w:rsid w:val="006C5548"/>
    <w:rsid w:val="0077686A"/>
    <w:rsid w:val="007A01BE"/>
    <w:rsid w:val="007E769B"/>
    <w:rsid w:val="00880646"/>
    <w:rsid w:val="008D05C5"/>
    <w:rsid w:val="00902168"/>
    <w:rsid w:val="009511F5"/>
    <w:rsid w:val="009E03A5"/>
    <w:rsid w:val="00A3504F"/>
    <w:rsid w:val="00A80454"/>
    <w:rsid w:val="00A94D7A"/>
    <w:rsid w:val="00AE54FA"/>
    <w:rsid w:val="00B12486"/>
    <w:rsid w:val="00B17B82"/>
    <w:rsid w:val="00B712CB"/>
    <w:rsid w:val="00B83C0F"/>
    <w:rsid w:val="00BF402A"/>
    <w:rsid w:val="00C04F2D"/>
    <w:rsid w:val="00C84502"/>
    <w:rsid w:val="00C92AC3"/>
    <w:rsid w:val="00D2373E"/>
    <w:rsid w:val="00D53A36"/>
    <w:rsid w:val="00DA0815"/>
    <w:rsid w:val="00DB2270"/>
    <w:rsid w:val="00DD77BE"/>
    <w:rsid w:val="00E2158B"/>
    <w:rsid w:val="00E3048B"/>
    <w:rsid w:val="00E3551F"/>
    <w:rsid w:val="00FB5566"/>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 w:type="paragraph" w:styleId="BodyText">
    <w:name w:val="Body Text"/>
    <w:basedOn w:val="Normal"/>
    <w:link w:val="BodyTextChar"/>
    <w:uiPriority w:val="1"/>
    <w:qFormat/>
    <w:rsid w:val="00271A2D"/>
    <w:pPr>
      <w:widowControl w:val="0"/>
      <w:ind w:left="120"/>
    </w:pPr>
    <w:rPr>
      <w:rFonts w:ascii="Garamond" w:eastAsia="Garamond" w:hAnsi="Garamond" w:cstheme="minorBidi"/>
    </w:rPr>
  </w:style>
  <w:style w:type="character" w:customStyle="1" w:styleId="BodyTextChar">
    <w:name w:val="Body Text Char"/>
    <w:basedOn w:val="DefaultParagraphFont"/>
    <w:link w:val="BodyText"/>
    <w:uiPriority w:val="1"/>
    <w:rsid w:val="00271A2D"/>
    <w:rPr>
      <w:rFonts w:ascii="Garamond" w:eastAsia="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1911</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Bond</dc:creator>
  <cp:keywords/>
  <dc:description/>
  <cp:lastModifiedBy>Stephanie Christensen</cp:lastModifiedBy>
  <cp:revision>2</cp:revision>
  <cp:lastPrinted>2025-11-24T22:32:00Z</cp:lastPrinted>
  <dcterms:created xsi:type="dcterms:W3CDTF">2026-03-19T18:10:00Z</dcterms:created>
  <dcterms:modified xsi:type="dcterms:W3CDTF">2026-03-19T18:10:00Z</dcterms:modified>
</cp:coreProperties>
</file>