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Uintah River High School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Tuesday, March 17,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Public Session from 10:00 A.M. - 12:00 Noon </w:t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Location: 988 E. 7500 S. Fort Duchesne, UT 84026</w:t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 Business: Arthur Silva, Board Chair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 Call to Order at 10:04a.m.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  Roll Call:  Lilah Shavanaux, member; Art Silva, chair; Kathleen Chegup, member; Emeline Root, co-chair; Alejandro Vazquez, administrative assistant; Ben Fagnant, health teacher; Brittany Luck, principal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Agenda: Board of Directors</w:t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Approval of minutes from February 24, 2026 Board Meeting</w:t>
      </w:r>
    </w:p>
    <w:p w:rsidR="00000000" w:rsidDel="00000000" w:rsidP="00000000" w:rsidRDefault="00000000" w:rsidRPr="00000000" w14:paraId="0000000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Acknowledgement of Receipt of Executive Report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consent agenda by Art Silva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 Members of the Public. </w:t>
      </w:r>
      <w:r w:rsidDel="00000000" w:rsidR="00000000" w:rsidRPr="00000000">
        <w:rPr>
          <w:sz w:val="24"/>
          <w:szCs w:val="24"/>
          <w:rtl w:val="0"/>
        </w:rPr>
        <w:t xml:space="preserve">The public is welcome to send written comments to </w:t>
      </w:r>
      <w:hyperlink r:id="rId6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arthur@uintahriverwarriors.org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Budget Report, Brittany Luck, Executive Director, Business Manager, Bill Phillips</w:t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FY26 Monthly Budget Update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FY26 Update on Annual Account Balances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budgets by Art Silva and seconded by Kathleen Chegup.  Everyone voted in favor (Art Silva, Emeline Root, Lilah Shavanaux, and Kathleen Chegup); nobody opposed it.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 5.  Consideration of Purchase and Approval of Human Sexuality Curriculum, </w:t>
      </w:r>
    </w:p>
    <w:p w:rsidR="00000000" w:rsidDel="00000000" w:rsidP="00000000" w:rsidRDefault="00000000" w:rsidRPr="00000000" w14:paraId="00000015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Ben went over the curriculum and why he wanted to purchase it for his health class.  He made sure the board knew it was USBE’s approved curriculum.</w:t>
      </w:r>
    </w:p>
    <w:p w:rsidR="00000000" w:rsidDel="00000000" w:rsidP="00000000" w:rsidRDefault="00000000" w:rsidRPr="00000000" w14:paraId="00000016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purchase of the curriculum by Art Silva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6.  Consideration of Additional Credit Card, 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Brittany addressed why the school would benefit from having a credit card to make purchases, such as supplies. 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school getting a credit card for school use by Kathleen Chegup and seconded by Art Silva.  Everyone voted in favor (Art Silva, Emeline Root, Lilah Shavanaux, and Kathleen Chegup); nobody opposed it.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ind w:lef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Consideration of Pay for Spring Coaches, Brittany Luck, Executive Director: </w:t>
      </w:r>
      <w:r w:rsidDel="00000000" w:rsidR="00000000" w:rsidRPr="00000000">
        <w:rPr>
          <w:sz w:val="24"/>
          <w:szCs w:val="24"/>
          <w:rtl w:val="0"/>
        </w:rPr>
        <w:t xml:space="preserve">Brittany addressed any questions from the coach's pay scale.</w:t>
      </w:r>
    </w:p>
    <w:p w:rsidR="00000000" w:rsidDel="00000000" w:rsidP="00000000" w:rsidRDefault="00000000" w:rsidRPr="00000000" w14:paraId="0000001A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spring coaches pay by Lilah Shavanaux and seconded by Emeline Root.  Everyone voted in favor (Art Silva, Emeline Root, Lilah Shavanaux, and Kathleen Chegup); nobody opposed it.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Required State Data Review for LEA Boards Regarding Health Instruction, </w:t>
      </w:r>
    </w:p>
    <w:p w:rsidR="00000000" w:rsidDel="00000000" w:rsidP="00000000" w:rsidRDefault="00000000" w:rsidRPr="00000000" w14:paraId="0000001C">
      <w:pPr>
        <w:ind w:left="90" w:firstLine="27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Brittany Luck, Executive Director:  </w:t>
      </w:r>
      <w:r w:rsidDel="00000000" w:rsidR="00000000" w:rsidRPr="00000000">
        <w:rPr>
          <w:sz w:val="24"/>
          <w:szCs w:val="24"/>
          <w:rtl w:val="0"/>
        </w:rPr>
        <w:t xml:space="preserve">The board was giving the data ahead of time and Ben went over some of it with the board.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LEA-Specific Licenses and Endorsements Request, Brittany Luck, </w:t>
      </w:r>
    </w:p>
    <w:p w:rsidR="00000000" w:rsidDel="00000000" w:rsidP="00000000" w:rsidRDefault="00000000" w:rsidRPr="00000000" w14:paraId="0000001E">
      <w:pPr>
        <w:ind w:left="450" w:hanging="9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Director: </w:t>
      </w:r>
      <w:r w:rsidDel="00000000" w:rsidR="00000000" w:rsidRPr="00000000">
        <w:rPr>
          <w:sz w:val="24"/>
          <w:szCs w:val="24"/>
          <w:rtl w:val="0"/>
        </w:rPr>
        <w:t xml:space="preserve"> Board decided to have the teacher come in during the closed part of the meeting to talk more about herself and answer questions about why she was choosing this path.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LEA-specific license by Kathleen Chegup and seconded by Art Silva.  Everyone voted in favor (Art Silva, Emeline Root, Lilah Shavanaux, and Kathleen Chegup); nobody opposed it.</w:t>
        <w:br w:type="textWrapping"/>
      </w:r>
    </w:p>
    <w:p w:rsidR="00000000" w:rsidDel="00000000" w:rsidP="00000000" w:rsidRDefault="00000000" w:rsidRPr="00000000" w14:paraId="00000020">
      <w:pPr>
        <w:ind w:left="90"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10. Enrollment and Executive Report, Brittany Luck, Executive Director</w:t>
        <w:br w:type="textWrapping"/>
      </w:r>
    </w:p>
    <w:p w:rsidR="00000000" w:rsidDel="00000000" w:rsidP="00000000" w:rsidRDefault="00000000" w:rsidRPr="00000000" w14:paraId="00000021">
      <w:pPr>
        <w:ind w:left="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Policy Review: Board of Directors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11.1. Athletics and Activities Participation Policy (New)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11.2. Attendance Policy and Procedures (New)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11.3. Board of Directors Code of Ethical Conduct (New)</w:t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11.4. Safe Schools, Discipline, and Behavior Policy (New)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11.5. School Threat Assessment Policy (New)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policies by Art Silva and seconded by Emeline Root.  Everyone voted in favor (Art Silva, Emeline Root, Lilah Shavanaux, and Kathleen Chegup); nobody opposed it.</w:t>
        <w:br w:type="textWrapping"/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Board Training: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CIPA (USBE)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FERPA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b w:val="1"/>
            <w:bCs w:val="1"/>
            <w:sz w:val="24"/>
            <w:szCs w:val="24"/>
            <w:u w:val="single"/>
            <w:rtl w:val="0"/>
          </w:rPr>
          <w:t xml:space="preserve">Utah FERPA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Brittany Luck, Executive 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Director:  T</w:t>
      </w:r>
      <w:r w:rsidDel="00000000" w:rsidR="00000000" w:rsidRPr="00000000">
        <w:rPr>
          <w:sz w:val="24"/>
          <w:szCs w:val="24"/>
          <w:rtl w:val="0"/>
        </w:rPr>
        <w:t xml:space="preserve">he board watched all the videos and discussed some of the things from the videos.</w:t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9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Executive Session: Closed in accordance with the Utah Open and Public </w:t>
      </w:r>
    </w:p>
    <w:p w:rsidR="00000000" w:rsidDel="00000000" w:rsidP="00000000" w:rsidRDefault="00000000" w:rsidRPr="00000000" w14:paraId="0000002D">
      <w:pPr>
        <w:ind w:left="45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Meetings Act:  </w:t>
      </w:r>
      <w:r w:rsidDel="00000000" w:rsidR="00000000" w:rsidRPr="00000000">
        <w:rPr>
          <w:sz w:val="24"/>
          <w:szCs w:val="24"/>
          <w:rtl w:val="0"/>
        </w:rPr>
        <w:t xml:space="preserve">Board met in a closed meeting to discuss a student of concern and meet with the teacher who was seeking her LEA-specific license.</w:t>
      </w:r>
    </w:p>
    <w:p w:rsidR="00000000" w:rsidDel="00000000" w:rsidP="00000000" w:rsidRDefault="00000000" w:rsidRPr="00000000" w14:paraId="0000002E">
      <w:pPr>
        <w:ind w:left="45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9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Housekeeping and Adjournment, Arthur Silva, Board Chair: </w:t>
      </w:r>
      <w:r w:rsidDel="00000000" w:rsidR="00000000" w:rsidRPr="00000000">
        <w:rPr>
          <w:sz w:val="24"/>
          <w:szCs w:val="24"/>
          <w:rtl w:val="0"/>
        </w:rPr>
        <w:t xml:space="preserve">Brittany asked if anyone want to attend the Utah Charter School Association’s summer conference.</w:t>
      </w:r>
    </w:p>
    <w:p w:rsidR="00000000" w:rsidDel="00000000" w:rsidP="00000000" w:rsidRDefault="00000000" w:rsidRPr="00000000" w14:paraId="00000030">
      <w:pPr>
        <w:ind w:left="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Art Silva and seconded by Emeline Root.  The meeting was adjourned at 11:27a.m.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dwDan6C3t8" TargetMode="External"/><Relationship Id="rId5" Type="http://schemas.openxmlformats.org/officeDocument/2006/relationships/styles" Target="styles.xml"/><Relationship Id="rId6" Type="http://schemas.openxmlformats.org/officeDocument/2006/relationships/hyperlink" Target="mailto:arthur@uintahriverwarriors.org" TargetMode="External"/><Relationship Id="rId7" Type="http://schemas.openxmlformats.org/officeDocument/2006/relationships/hyperlink" Target="https://www.youtube.com/watch?v=0EyKbDhTUko" TargetMode="External"/><Relationship Id="rId8" Type="http://schemas.openxmlformats.org/officeDocument/2006/relationships/hyperlink" Target="https://www.youtube.com/watch?v=SO5Xank9X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