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F195" w14:textId="0464BC8A" w:rsidR="00E54E04" w:rsidRPr="00EB20A3" w:rsidRDefault="00864724" w:rsidP="00E54E04">
      <w:pPr>
        <w:ind w:left="90" w:right="-540"/>
        <w:jc w:val="both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 </w:t>
      </w:r>
    </w:p>
    <w:p w14:paraId="40D69953" w14:textId="77777777" w:rsidR="00E54E04" w:rsidRPr="00EB20A3" w:rsidRDefault="00E54E04" w:rsidP="00E54E04">
      <w:pPr>
        <w:ind w:left="90" w:right="-540"/>
        <w:jc w:val="both"/>
        <w:rPr>
          <w:rFonts w:ascii="Verdana" w:hAnsi="Verdana"/>
          <w:sz w:val="22"/>
          <w:szCs w:val="20"/>
        </w:rPr>
      </w:pPr>
    </w:p>
    <w:p w14:paraId="03C4E7D7" w14:textId="77777777" w:rsidR="00E54E04" w:rsidRPr="00EB20A3" w:rsidRDefault="00E54E04" w:rsidP="00E54E04">
      <w:pPr>
        <w:ind w:left="90" w:right="-540"/>
        <w:jc w:val="both"/>
        <w:rPr>
          <w:rFonts w:ascii="Verdana" w:hAnsi="Verdana"/>
          <w:sz w:val="22"/>
          <w:szCs w:val="20"/>
        </w:rPr>
      </w:pPr>
    </w:p>
    <w:p w14:paraId="33FECFB0" w14:textId="77777777" w:rsidR="00E54E04" w:rsidRPr="00EB20A3" w:rsidRDefault="00E54E04" w:rsidP="00E54E04">
      <w:pPr>
        <w:spacing w:line="109" w:lineRule="exact"/>
        <w:ind w:left="90" w:right="-540"/>
        <w:jc w:val="both"/>
        <w:rPr>
          <w:rFonts w:ascii="Verdana" w:hAnsi="Verdana"/>
          <w:sz w:val="18"/>
          <w:szCs w:val="18"/>
        </w:rPr>
      </w:pPr>
      <w:r w:rsidRPr="00EB20A3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751F789" wp14:editId="2E921A4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692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FF415" id="Rectangle 2" o:spid="_x0000_s1026" style="position:absolute;margin-left:1in;margin-top:0;width:468pt;height: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ZS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x8vSdKcDrobvXLkDT3anqq0FSLRvwYnOtVd8wQoFU7PzDiwvOMHAVbfp3&#10;igI62VnllXqsdesAQQP06BPydEoIe7Sogs1xno4mEeStgrNJnsR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1726FB3" w14:textId="77777777" w:rsidR="00E54E04" w:rsidRPr="00EB20A3" w:rsidRDefault="00E54E04" w:rsidP="00933E28">
      <w:pPr>
        <w:ind w:left="90" w:right="-540"/>
        <w:jc w:val="center"/>
        <w:rPr>
          <w:rFonts w:ascii="Verdana" w:hAnsi="Verdana"/>
          <w:sz w:val="18"/>
          <w:szCs w:val="18"/>
        </w:rPr>
      </w:pPr>
    </w:p>
    <w:p w14:paraId="32FAFECC" w14:textId="15532EC4" w:rsidR="00BF4196" w:rsidRDefault="00E54E04" w:rsidP="00BF4196">
      <w:pPr>
        <w:tabs>
          <w:tab w:val="center" w:pos="4680"/>
        </w:tabs>
        <w:ind w:left="90" w:right="-540"/>
        <w:jc w:val="center"/>
        <w:rPr>
          <w:rFonts w:ascii="Roboto Slab Light" w:hAnsi="Roboto Slab Light"/>
          <w:b/>
        </w:rPr>
      </w:pPr>
      <w:r w:rsidRPr="00222360">
        <w:rPr>
          <w:rFonts w:ascii="Roboto Slab Light" w:hAnsi="Roboto Slab Light"/>
          <w:b/>
        </w:rPr>
        <w:t>PUBLIC NOTICE</w:t>
      </w:r>
    </w:p>
    <w:p w14:paraId="3335C229" w14:textId="30667823" w:rsidR="00222360" w:rsidRDefault="00222360" w:rsidP="00BF4196">
      <w:pPr>
        <w:tabs>
          <w:tab w:val="center" w:pos="4680"/>
        </w:tabs>
        <w:ind w:left="90" w:right="-540"/>
        <w:jc w:val="center"/>
        <w:rPr>
          <w:rFonts w:ascii="Roboto Slab Light" w:hAnsi="Roboto Slab Light"/>
          <w:b/>
        </w:rPr>
      </w:pPr>
    </w:p>
    <w:p w14:paraId="1180B79A" w14:textId="2614022A" w:rsidR="00F106B7" w:rsidRDefault="00222360" w:rsidP="00222360">
      <w:pPr>
        <w:tabs>
          <w:tab w:val="center" w:pos="4680"/>
        </w:tabs>
        <w:ind w:right="-540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ab/>
      </w:r>
      <w:r w:rsidR="00105894" w:rsidRPr="00222360">
        <w:rPr>
          <w:rFonts w:asciiTheme="minorHAnsi" w:hAnsiTheme="minorHAnsi" w:cstheme="minorHAnsi"/>
          <w:w w:val="105"/>
          <w:sz w:val="22"/>
          <w:szCs w:val="22"/>
        </w:rPr>
        <w:t>Notice is hereby given of a</w:t>
      </w:r>
      <w:r w:rsidR="00105894" w:rsidRPr="00222360">
        <w:rPr>
          <w:rFonts w:asciiTheme="minorHAnsi" w:hAnsiTheme="minorHAnsi" w:cstheme="minorHAnsi"/>
          <w:spacing w:val="18"/>
          <w:w w:val="105"/>
          <w:sz w:val="22"/>
          <w:szCs w:val="22"/>
        </w:rPr>
        <w:t xml:space="preserve"> P</w:t>
      </w:r>
      <w:r w:rsidR="00105894" w:rsidRPr="00222360">
        <w:rPr>
          <w:rFonts w:asciiTheme="minorHAnsi" w:hAnsiTheme="minorHAnsi" w:cstheme="minorHAnsi"/>
          <w:w w:val="105"/>
          <w:sz w:val="22"/>
          <w:szCs w:val="22"/>
        </w:rPr>
        <w:t>ublic</w:t>
      </w:r>
      <w:r w:rsidR="00105894" w:rsidRPr="00222360">
        <w:rPr>
          <w:rFonts w:asciiTheme="minorHAnsi" w:hAnsiTheme="minorHAnsi" w:cstheme="minorHAnsi"/>
          <w:spacing w:val="14"/>
          <w:w w:val="105"/>
          <w:sz w:val="22"/>
          <w:szCs w:val="22"/>
        </w:rPr>
        <w:t xml:space="preserve"> H</w:t>
      </w:r>
      <w:r w:rsidR="00105894" w:rsidRPr="00222360">
        <w:rPr>
          <w:rFonts w:asciiTheme="minorHAnsi" w:hAnsiTheme="minorHAnsi" w:cstheme="minorHAnsi"/>
          <w:w w:val="105"/>
          <w:sz w:val="22"/>
          <w:szCs w:val="22"/>
        </w:rPr>
        <w:t>earing</w:t>
      </w:r>
      <w:r w:rsidR="00105894" w:rsidRPr="00222360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to</w:t>
      </w:r>
      <w:r w:rsidR="00105894" w:rsidRPr="00222360">
        <w:rPr>
          <w:rFonts w:asciiTheme="minorHAnsi" w:hAnsiTheme="minorHAnsi" w:cstheme="minorHAnsi"/>
          <w:spacing w:val="21"/>
          <w:w w:val="105"/>
          <w:sz w:val="22"/>
          <w:szCs w:val="22"/>
        </w:rPr>
        <w:t xml:space="preserve"> </w:t>
      </w:r>
      <w:r w:rsidR="00105894" w:rsidRPr="00222360">
        <w:rPr>
          <w:rFonts w:asciiTheme="minorHAnsi" w:hAnsiTheme="minorHAnsi" w:cstheme="minorHAnsi"/>
          <w:w w:val="105"/>
          <w:sz w:val="22"/>
          <w:szCs w:val="22"/>
        </w:rPr>
        <w:t>be</w:t>
      </w:r>
      <w:r w:rsidR="00105894" w:rsidRPr="00222360">
        <w:rPr>
          <w:rFonts w:asciiTheme="minorHAnsi" w:hAnsiTheme="minorHAnsi" w:cstheme="minorHAnsi"/>
          <w:spacing w:val="3"/>
          <w:w w:val="105"/>
          <w:sz w:val="22"/>
          <w:szCs w:val="22"/>
        </w:rPr>
        <w:t xml:space="preserve"> </w:t>
      </w:r>
      <w:r w:rsidR="00105894" w:rsidRPr="00222360">
        <w:rPr>
          <w:rFonts w:asciiTheme="minorHAnsi" w:hAnsiTheme="minorHAnsi" w:cstheme="minorHAnsi"/>
          <w:w w:val="105"/>
          <w:sz w:val="22"/>
          <w:szCs w:val="22"/>
        </w:rPr>
        <w:t>held</w:t>
      </w:r>
      <w:r w:rsidR="00105894" w:rsidRPr="0022236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during the regular meeting of the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Mapleton City Council, </w:t>
      </w:r>
      <w:r w:rsidR="009749BE">
        <w:rPr>
          <w:rFonts w:asciiTheme="minorHAnsi" w:hAnsiTheme="minorHAnsi" w:cstheme="minorHAnsi"/>
          <w:spacing w:val="4"/>
          <w:w w:val="105"/>
          <w:sz w:val="22"/>
          <w:szCs w:val="22"/>
        </w:rPr>
        <w:t>Wednesday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, </w:t>
      </w:r>
      <w:r w:rsidR="009749BE">
        <w:rPr>
          <w:rFonts w:asciiTheme="minorHAnsi" w:hAnsiTheme="minorHAnsi" w:cstheme="minorHAnsi"/>
          <w:spacing w:val="4"/>
          <w:w w:val="105"/>
          <w:sz w:val="22"/>
          <w:szCs w:val="22"/>
        </w:rPr>
        <w:t>March</w:t>
      </w:r>
      <w:r w:rsidR="00DD14D8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18</w:t>
      </w:r>
      <w:r w:rsidR="00293D2D">
        <w:rPr>
          <w:rFonts w:asciiTheme="minorHAnsi" w:hAnsiTheme="minorHAnsi" w:cstheme="minorHAnsi"/>
          <w:spacing w:val="4"/>
          <w:w w:val="105"/>
          <w:sz w:val="22"/>
          <w:szCs w:val="22"/>
        </w:rPr>
        <w:t>, 202</w:t>
      </w:r>
      <w:r w:rsidR="00664ABB">
        <w:rPr>
          <w:rFonts w:asciiTheme="minorHAnsi" w:hAnsiTheme="minorHAnsi" w:cstheme="minorHAnsi"/>
          <w:spacing w:val="4"/>
          <w:w w:val="105"/>
          <w:sz w:val="22"/>
          <w:szCs w:val="22"/>
        </w:rPr>
        <w:t>5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, at 6:00 pm in the City Council Chambers, Mapleton City Building, 125 West </w:t>
      </w:r>
    </w:p>
    <w:p w14:paraId="02186953" w14:textId="7B0BDF41" w:rsidR="00CF0139" w:rsidRPr="00222360" w:rsidRDefault="00222360" w:rsidP="00222360">
      <w:pPr>
        <w:tabs>
          <w:tab w:val="center" w:pos="4680"/>
        </w:tabs>
        <w:ind w:right="-540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Community Center Way (400 N), Mapleton, Utah for the purpose of considering:</w:t>
      </w:r>
      <w:r w:rsidR="00BF4196" w:rsidRPr="00222360">
        <w:rPr>
          <w:rFonts w:asciiTheme="minorHAnsi" w:hAnsiTheme="minorHAnsi" w:cstheme="minorHAnsi"/>
          <w:spacing w:val="4"/>
          <w:w w:val="105"/>
          <w:sz w:val="22"/>
          <w:szCs w:val="22"/>
        </w:rPr>
        <w:tab/>
      </w:r>
      <w:r w:rsidR="00BF4196" w:rsidRPr="00222360">
        <w:rPr>
          <w:rFonts w:asciiTheme="minorHAnsi" w:hAnsiTheme="minorHAnsi" w:cstheme="minorHAnsi"/>
          <w:spacing w:val="4"/>
          <w:w w:val="105"/>
          <w:sz w:val="22"/>
          <w:szCs w:val="22"/>
        </w:rPr>
        <w:tab/>
      </w:r>
      <w:r w:rsidR="00BF4196" w:rsidRPr="00222360">
        <w:rPr>
          <w:rFonts w:asciiTheme="minorHAnsi" w:hAnsiTheme="minorHAnsi" w:cstheme="minorHAnsi"/>
          <w:spacing w:val="4"/>
          <w:w w:val="105"/>
          <w:sz w:val="22"/>
          <w:szCs w:val="22"/>
        </w:rPr>
        <w:tab/>
      </w:r>
    </w:p>
    <w:p w14:paraId="0FEEDAAA" w14:textId="77777777" w:rsidR="00CF0139" w:rsidRPr="00222360" w:rsidRDefault="00CF0139" w:rsidP="00CF0139">
      <w:pPr>
        <w:tabs>
          <w:tab w:val="center" w:pos="4680"/>
        </w:tabs>
        <w:ind w:left="432" w:right="-547"/>
        <w:rPr>
          <w:rFonts w:asciiTheme="minorHAnsi" w:hAnsiTheme="minorHAnsi" w:cstheme="minorHAnsi"/>
          <w:w w:val="105"/>
          <w:sz w:val="22"/>
          <w:szCs w:val="22"/>
        </w:rPr>
      </w:pPr>
    </w:p>
    <w:p w14:paraId="0C4C79FA" w14:textId="594264F0" w:rsidR="00D4481D" w:rsidRDefault="00D4481D" w:rsidP="004713E8">
      <w:pPr>
        <w:pStyle w:val="ListParagraph"/>
        <w:widowControl/>
        <w:numPr>
          <w:ilvl w:val="0"/>
          <w:numId w:val="17"/>
        </w:numPr>
        <w:autoSpaceDE/>
        <w:autoSpaceDN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Consideration of a Resolution a</w:t>
      </w:r>
      <w:r w:rsidR="004713E8">
        <w:rPr>
          <w:rFonts w:ascii="Verdana" w:hAnsi="Verdana"/>
          <w:sz w:val="20"/>
          <w:szCs w:val="20"/>
        </w:rPr>
        <w:t>mending the current Fiscal Year 202</w:t>
      </w:r>
      <w:r w:rsidR="00DD14D8">
        <w:rPr>
          <w:rFonts w:ascii="Verdana" w:hAnsi="Verdana"/>
          <w:sz w:val="20"/>
          <w:szCs w:val="20"/>
        </w:rPr>
        <w:t>5</w:t>
      </w:r>
      <w:r w:rsidR="004713E8">
        <w:rPr>
          <w:rFonts w:ascii="Verdana" w:hAnsi="Verdana"/>
          <w:sz w:val="20"/>
          <w:szCs w:val="20"/>
        </w:rPr>
        <w:t>-202</w:t>
      </w:r>
      <w:r w:rsidR="00DD14D8">
        <w:rPr>
          <w:rFonts w:ascii="Verdana" w:hAnsi="Verdana"/>
          <w:sz w:val="20"/>
          <w:szCs w:val="20"/>
        </w:rPr>
        <w:t>6</w:t>
      </w:r>
      <w:r w:rsidR="004713E8">
        <w:rPr>
          <w:rFonts w:ascii="Verdana" w:hAnsi="Verdana"/>
          <w:sz w:val="20"/>
          <w:szCs w:val="20"/>
        </w:rPr>
        <w:t xml:space="preserve"> Budget.</w:t>
      </w:r>
    </w:p>
    <w:p w14:paraId="1A0A31ED" w14:textId="77777777" w:rsidR="00037760" w:rsidRPr="00222360" w:rsidRDefault="00037760" w:rsidP="00037760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color w:val="0D0D0D"/>
          <w:sz w:val="22"/>
          <w:szCs w:val="22"/>
        </w:rPr>
      </w:pPr>
    </w:p>
    <w:p w14:paraId="7170CC59" w14:textId="599CB6AF" w:rsidR="004F7B71" w:rsidRPr="00222360" w:rsidRDefault="004F7B71" w:rsidP="00E54E04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236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363163FA" wp14:editId="7D452898">
            <wp:simplePos x="0" y="0"/>
            <wp:positionH relativeFrom="column">
              <wp:posOffset>3161557</wp:posOffset>
            </wp:positionH>
            <wp:positionV relativeFrom="paragraph">
              <wp:posOffset>155096</wp:posOffset>
            </wp:positionV>
            <wp:extent cx="1543050" cy="4495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A7085" w14:textId="64176F56" w:rsidR="004F7B71" w:rsidRPr="00222360" w:rsidRDefault="004F7B71" w:rsidP="004F7B71">
      <w:pPr>
        <w:tabs>
          <w:tab w:val="center" w:pos="5580"/>
          <w:tab w:val="left" w:pos="6507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222360">
        <w:rPr>
          <w:rFonts w:asciiTheme="minorHAnsi" w:hAnsiTheme="minorHAnsi" w:cstheme="minorHAnsi"/>
          <w:b/>
          <w:sz w:val="22"/>
          <w:szCs w:val="22"/>
        </w:rPr>
        <w:tab/>
      </w:r>
      <w:r w:rsidRPr="00222360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63163FA" wp14:editId="52A8FC70">
            <wp:simplePos x="0" y="0"/>
            <wp:positionH relativeFrom="column">
              <wp:posOffset>3782695</wp:posOffset>
            </wp:positionH>
            <wp:positionV relativeFrom="paragraph">
              <wp:posOffset>6978650</wp:posOffset>
            </wp:positionV>
            <wp:extent cx="1543050" cy="4495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360">
        <w:rPr>
          <w:rFonts w:asciiTheme="minorHAnsi" w:hAnsiTheme="minorHAnsi" w:cstheme="minorHAnsi"/>
          <w:b/>
          <w:sz w:val="22"/>
          <w:szCs w:val="22"/>
        </w:rPr>
        <w:tab/>
      </w:r>
    </w:p>
    <w:p w14:paraId="567F9DDD" w14:textId="4F49B474" w:rsidR="00E54E04" w:rsidRPr="00222360" w:rsidRDefault="004F7B71" w:rsidP="00E54E04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2360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63163FA" wp14:editId="14C62CD6">
            <wp:simplePos x="0" y="0"/>
            <wp:positionH relativeFrom="column">
              <wp:posOffset>3782695</wp:posOffset>
            </wp:positionH>
            <wp:positionV relativeFrom="paragraph">
              <wp:posOffset>6978650</wp:posOffset>
            </wp:positionV>
            <wp:extent cx="1543050" cy="4495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360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63163FA" wp14:editId="3C5D3FA2">
            <wp:simplePos x="0" y="0"/>
            <wp:positionH relativeFrom="column">
              <wp:posOffset>3782695</wp:posOffset>
            </wp:positionH>
            <wp:positionV relativeFrom="paragraph">
              <wp:posOffset>6978650</wp:posOffset>
            </wp:positionV>
            <wp:extent cx="1543050" cy="4495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3937E2" w:rsidRPr="00222360">
        <w:rPr>
          <w:rFonts w:asciiTheme="minorHAnsi" w:hAnsiTheme="minorHAnsi" w:cstheme="minorHAnsi"/>
          <w:b/>
          <w:sz w:val="22"/>
          <w:szCs w:val="22"/>
        </w:rPr>
        <w:tab/>
        <w:t>__________________________</w:t>
      </w:r>
    </w:p>
    <w:p w14:paraId="78D814AD" w14:textId="27B0F3F9" w:rsidR="00E54E04" w:rsidRPr="00222360" w:rsidRDefault="003937E2" w:rsidP="00E54E04">
      <w:pPr>
        <w:ind w:left="3960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2360">
        <w:rPr>
          <w:rFonts w:asciiTheme="minorHAnsi" w:hAnsiTheme="minorHAnsi" w:cstheme="minorHAnsi"/>
          <w:b/>
          <w:sz w:val="22"/>
          <w:szCs w:val="22"/>
        </w:rPr>
        <w:tab/>
      </w:r>
      <w:r w:rsidR="00E54E04" w:rsidRPr="00222360">
        <w:rPr>
          <w:rFonts w:asciiTheme="minorHAnsi" w:hAnsiTheme="minorHAnsi" w:cstheme="minorHAnsi"/>
          <w:b/>
          <w:sz w:val="22"/>
          <w:szCs w:val="22"/>
        </w:rPr>
        <w:t>Camille Brown, Recorder</w:t>
      </w:r>
    </w:p>
    <w:p w14:paraId="149E388C" w14:textId="62AE37C3" w:rsidR="00E54E04" w:rsidRPr="00222360" w:rsidRDefault="00E54E04" w:rsidP="00E54E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EC048A" w14:textId="77777777" w:rsidR="00E54E04" w:rsidRPr="00222360" w:rsidRDefault="00E54E04" w:rsidP="00E54E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6E605" w14:textId="77777777" w:rsidR="00E54E04" w:rsidRPr="00222360" w:rsidRDefault="00E54E04" w:rsidP="00E54E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4664C4" w14:textId="47F339AB" w:rsidR="00F542ED" w:rsidRPr="00222360" w:rsidRDefault="003937E2" w:rsidP="00E54E04">
      <w:pPr>
        <w:rPr>
          <w:rFonts w:asciiTheme="minorHAnsi" w:hAnsiTheme="minorHAnsi" w:cstheme="minorHAnsi"/>
          <w:sz w:val="22"/>
          <w:szCs w:val="22"/>
        </w:rPr>
      </w:pPr>
      <w:r w:rsidRPr="00222360">
        <w:rPr>
          <w:rFonts w:asciiTheme="minorHAnsi" w:hAnsiTheme="minorHAnsi" w:cstheme="minorHAnsi"/>
          <w:sz w:val="22"/>
          <w:szCs w:val="22"/>
        </w:rPr>
        <w:tab/>
        <w:t xml:space="preserve">Posted at the below locations on </w:t>
      </w:r>
      <w:r w:rsidR="009749BE">
        <w:rPr>
          <w:rFonts w:asciiTheme="minorHAnsi" w:hAnsiTheme="minorHAnsi" w:cstheme="minorHAnsi"/>
          <w:sz w:val="22"/>
          <w:szCs w:val="22"/>
        </w:rPr>
        <w:t>March 11, 2026</w:t>
      </w:r>
      <w:r w:rsidRPr="00222360">
        <w:rPr>
          <w:rFonts w:asciiTheme="minorHAnsi" w:hAnsiTheme="minorHAnsi" w:cstheme="minorHAnsi"/>
          <w:sz w:val="22"/>
          <w:szCs w:val="22"/>
        </w:rPr>
        <w:t>: 1. Mapleton Community Center Building 2.</w:t>
      </w:r>
    </w:p>
    <w:p w14:paraId="124A42C2" w14:textId="1DF49FD2" w:rsidR="003937E2" w:rsidRPr="00222360" w:rsidRDefault="00B25F6C" w:rsidP="00F542ED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Utah Public Notice website and 3. </w:t>
      </w:r>
      <w:r w:rsidR="003937E2" w:rsidRPr="00222360">
        <w:rPr>
          <w:rFonts w:asciiTheme="minorHAnsi" w:hAnsiTheme="minorHAnsi" w:cstheme="minorHAnsi"/>
          <w:sz w:val="22"/>
          <w:szCs w:val="22"/>
        </w:rPr>
        <w:t xml:space="preserve">On website at www.mapleton.org </w:t>
      </w:r>
    </w:p>
    <w:p w14:paraId="4436E253" w14:textId="2A804429" w:rsidR="003937E2" w:rsidRPr="00222360" w:rsidRDefault="003937E2" w:rsidP="00E54E04">
      <w:pPr>
        <w:rPr>
          <w:rFonts w:asciiTheme="minorHAnsi" w:hAnsiTheme="minorHAnsi" w:cstheme="minorHAnsi"/>
          <w:sz w:val="22"/>
          <w:szCs w:val="22"/>
        </w:rPr>
      </w:pPr>
      <w:r w:rsidRPr="00222360">
        <w:rPr>
          <w:rFonts w:asciiTheme="minorHAnsi" w:hAnsiTheme="minorHAnsi" w:cstheme="minorHAnsi"/>
          <w:sz w:val="22"/>
          <w:szCs w:val="22"/>
        </w:rPr>
        <w:tab/>
      </w:r>
    </w:p>
    <w:p w14:paraId="64ECBE07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4AB7B7A4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59AD9485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4EC2D181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00310459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2580C7B1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4A7FC59A" w14:textId="77777777" w:rsidR="003E5ECC" w:rsidRDefault="003E5ECC" w:rsidP="00222360">
      <w:pPr>
        <w:rPr>
          <w:rFonts w:asciiTheme="minorHAnsi" w:hAnsiTheme="minorHAnsi" w:cstheme="minorHAnsi"/>
          <w:sz w:val="22"/>
          <w:szCs w:val="22"/>
        </w:rPr>
      </w:pPr>
    </w:p>
    <w:p w14:paraId="39094DD1" w14:textId="58798F6A" w:rsidR="00222360" w:rsidRDefault="003937E2" w:rsidP="00222360">
      <w:pPr>
        <w:rPr>
          <w:rFonts w:asciiTheme="minorHAnsi" w:hAnsiTheme="minorHAnsi" w:cstheme="minorHAnsi"/>
          <w:sz w:val="22"/>
          <w:szCs w:val="22"/>
        </w:rPr>
      </w:pPr>
      <w:r w:rsidRPr="00222360">
        <w:rPr>
          <w:rFonts w:asciiTheme="minorHAnsi" w:hAnsiTheme="minorHAnsi" w:cstheme="minorHAnsi"/>
          <w:sz w:val="22"/>
          <w:szCs w:val="22"/>
        </w:rPr>
        <w:t>In compliance with the Americans with Disabilities Act, individuals needing special accommodations (including auxiliary communicative aids and services) during these hearing should notify Camille Brown</w:t>
      </w:r>
      <w:r w:rsidR="00222360">
        <w:rPr>
          <w:rFonts w:asciiTheme="minorHAnsi" w:hAnsiTheme="minorHAnsi" w:cstheme="minorHAnsi"/>
          <w:sz w:val="22"/>
          <w:szCs w:val="22"/>
        </w:rPr>
        <w:t xml:space="preserve"> </w:t>
      </w:r>
      <w:r w:rsidRPr="00222360">
        <w:rPr>
          <w:rFonts w:asciiTheme="minorHAnsi" w:hAnsiTheme="minorHAnsi" w:cstheme="minorHAnsi"/>
          <w:sz w:val="22"/>
          <w:szCs w:val="22"/>
        </w:rPr>
        <w:t xml:space="preserve">at Mapleton City, 125 West Community Center Way (400 N.), Mapleton, UT 84664, or by phone, (801) 806-9106, giving her at least 24 hours </w:t>
      </w:r>
    </w:p>
    <w:p w14:paraId="4EC90661" w14:textId="32F27001" w:rsidR="00E54E04" w:rsidRPr="00222360" w:rsidRDefault="003937E2" w:rsidP="00222360">
      <w:pPr>
        <w:rPr>
          <w:rFonts w:asciiTheme="minorHAnsi" w:hAnsiTheme="minorHAnsi" w:cstheme="minorHAnsi"/>
          <w:sz w:val="22"/>
          <w:szCs w:val="22"/>
        </w:rPr>
      </w:pPr>
      <w:r w:rsidRPr="00222360">
        <w:rPr>
          <w:rFonts w:asciiTheme="minorHAnsi" w:hAnsiTheme="minorHAnsi" w:cstheme="minorHAnsi"/>
          <w:sz w:val="22"/>
          <w:szCs w:val="22"/>
        </w:rPr>
        <w:t>notice. Signature on this document certifies that this Public Notice was posted on</w:t>
      </w:r>
      <w:r w:rsidR="00BB650C">
        <w:rPr>
          <w:rFonts w:asciiTheme="minorHAnsi" w:hAnsiTheme="minorHAnsi" w:cstheme="minorHAnsi"/>
          <w:sz w:val="22"/>
          <w:szCs w:val="22"/>
        </w:rPr>
        <w:t xml:space="preserve"> March 11, 2026</w:t>
      </w:r>
      <w:r w:rsidR="00C67DFC">
        <w:rPr>
          <w:rFonts w:asciiTheme="minorHAnsi" w:hAnsiTheme="minorHAnsi" w:cstheme="minorHAnsi"/>
          <w:sz w:val="22"/>
          <w:szCs w:val="22"/>
        </w:rPr>
        <w:t>.</w:t>
      </w:r>
    </w:p>
    <w:p w14:paraId="1106A53C" w14:textId="095AA03E" w:rsidR="00E54E04" w:rsidRPr="002052C0" w:rsidRDefault="00E54E04" w:rsidP="00E54E04">
      <w:pPr>
        <w:rPr>
          <w:sz w:val="22"/>
          <w:szCs w:val="22"/>
        </w:rPr>
      </w:pPr>
    </w:p>
    <w:p w14:paraId="6DAFC3E6" w14:textId="77777777" w:rsidR="003E5ECC" w:rsidRPr="002052C0" w:rsidRDefault="003E5ECC" w:rsidP="002052C0">
      <w:pPr>
        <w:tabs>
          <w:tab w:val="left" w:pos="7200"/>
        </w:tabs>
        <w:rPr>
          <w:sz w:val="22"/>
          <w:szCs w:val="22"/>
        </w:rPr>
      </w:pPr>
    </w:p>
    <w:sectPr w:rsidR="003E5ECC" w:rsidRPr="002052C0" w:rsidSect="00547A24">
      <w:footerReference w:type="default" r:id="rId8"/>
      <w:headerReference w:type="first" r:id="rId9"/>
      <w:footerReference w:type="first" r:id="rId10"/>
      <w:pgSz w:w="12240" w:h="15840" w:code="1"/>
      <w:pgMar w:top="634" w:right="720" w:bottom="418" w:left="720" w:header="720" w:footer="28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7B6A" w14:textId="77777777" w:rsidR="00443442" w:rsidRDefault="00443442">
      <w:r>
        <w:separator/>
      </w:r>
    </w:p>
  </w:endnote>
  <w:endnote w:type="continuationSeparator" w:id="0">
    <w:p w14:paraId="56C3B614" w14:textId="77777777" w:rsidR="00443442" w:rsidRDefault="0044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285" w14:textId="77777777" w:rsidR="00B05E49" w:rsidRDefault="00B05E49" w:rsidP="0058019F">
    <w:pPr>
      <w:pStyle w:val="Footer"/>
      <w:jc w:val="center"/>
      <w:rPr>
        <w:rStyle w:val="PageNumber"/>
      </w:rPr>
    </w:pPr>
  </w:p>
  <w:p w14:paraId="031F7F46" w14:textId="77777777" w:rsidR="00B05E49" w:rsidRDefault="00B05E49" w:rsidP="0058019F">
    <w:pPr>
      <w:pStyle w:val="Footer"/>
      <w:jc w:val="center"/>
    </w:pPr>
    <w:r w:rsidRPr="0002635F">
      <w:rPr>
        <w:rStyle w:val="PageNumber"/>
      </w:rPr>
      <w:t xml:space="preserve">Page </w:t>
    </w:r>
    <w:r w:rsidRPr="0002635F">
      <w:rPr>
        <w:rStyle w:val="PageNumber"/>
      </w:rPr>
      <w:fldChar w:fldCharType="begin"/>
    </w:r>
    <w:r w:rsidRPr="0002635F">
      <w:rPr>
        <w:rStyle w:val="PageNumber"/>
      </w:rPr>
      <w:instrText xml:space="preserve"> PAGE </w:instrText>
    </w:r>
    <w:r w:rsidRPr="0002635F">
      <w:rPr>
        <w:rStyle w:val="PageNumber"/>
      </w:rPr>
      <w:fldChar w:fldCharType="separate"/>
    </w:r>
    <w:r w:rsidR="00547A24">
      <w:rPr>
        <w:rStyle w:val="PageNumber"/>
        <w:noProof/>
      </w:rPr>
      <w:t>2</w:t>
    </w:r>
    <w:r w:rsidRPr="0002635F">
      <w:rPr>
        <w:rStyle w:val="PageNumber"/>
      </w:rPr>
      <w:fldChar w:fldCharType="end"/>
    </w:r>
    <w:r w:rsidRPr="0002635F">
      <w:rPr>
        <w:rStyle w:val="PageNumber"/>
      </w:rPr>
      <w:t xml:space="preserve"> of </w:t>
    </w:r>
    <w:r w:rsidRPr="0002635F">
      <w:rPr>
        <w:rStyle w:val="PageNumber"/>
      </w:rPr>
      <w:fldChar w:fldCharType="begin"/>
    </w:r>
    <w:r w:rsidRPr="0002635F">
      <w:rPr>
        <w:rStyle w:val="PageNumber"/>
      </w:rPr>
      <w:instrText xml:space="preserve"> NUMPAGES </w:instrText>
    </w:r>
    <w:r w:rsidRPr="0002635F">
      <w:rPr>
        <w:rStyle w:val="PageNumber"/>
      </w:rPr>
      <w:fldChar w:fldCharType="separate"/>
    </w:r>
    <w:r w:rsidR="002052C0">
      <w:rPr>
        <w:rStyle w:val="PageNumber"/>
        <w:noProof/>
      </w:rPr>
      <w:t>1</w:t>
    </w:r>
    <w:r w:rsidRPr="0002635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9D3F" w14:textId="77777777" w:rsidR="00222360" w:rsidRPr="006E3AA0" w:rsidRDefault="00222360" w:rsidP="00222360">
    <w:pPr>
      <w:pStyle w:val="Footer"/>
      <w:rPr>
        <w:rFonts w:ascii="Roboto Slab" w:hAnsi="Roboto Slab"/>
        <w:sz w:val="21"/>
        <w:szCs w:val="21"/>
      </w:rPr>
    </w:pPr>
    <w:r w:rsidRPr="006E3AA0">
      <w:rPr>
        <w:rFonts w:ascii="Roboto Slab" w:hAnsi="Roboto Slab"/>
        <w:sz w:val="21"/>
        <w:szCs w:val="21"/>
      </w:rPr>
      <w:t>125 West Community Center Way | Mapleton, UT 84664</w:t>
    </w:r>
  </w:p>
  <w:p w14:paraId="40475347" w14:textId="7BD3BDD4" w:rsidR="00222360" w:rsidRPr="006E3AA0" w:rsidRDefault="00222360" w:rsidP="00222360">
    <w:pPr>
      <w:pStyle w:val="Footer"/>
      <w:rPr>
        <w:rFonts w:ascii="Roboto Slab" w:hAnsi="Roboto Slab"/>
        <w:sz w:val="21"/>
        <w:szCs w:val="21"/>
      </w:rPr>
    </w:pPr>
    <w:r w:rsidRPr="006E3AA0">
      <w:rPr>
        <w:rFonts w:ascii="Roboto Slab" w:hAnsi="Roboto Slab"/>
        <w:sz w:val="21"/>
        <w:szCs w:val="21"/>
      </w:rPr>
      <w:t>801-</w:t>
    </w:r>
    <w:r>
      <w:rPr>
        <w:rFonts w:ascii="Roboto Slab" w:hAnsi="Roboto Slab"/>
        <w:sz w:val="21"/>
        <w:szCs w:val="21"/>
      </w:rPr>
      <w:t>806-9106</w:t>
    </w:r>
    <w:r w:rsidRPr="006E3AA0">
      <w:rPr>
        <w:rFonts w:ascii="Roboto Slab" w:hAnsi="Roboto Slab"/>
        <w:sz w:val="21"/>
        <w:szCs w:val="21"/>
      </w:rPr>
      <w:t xml:space="preserve"> | www.mapleton.org</w:t>
    </w:r>
  </w:p>
  <w:p w14:paraId="6B1C08D2" w14:textId="07C2348D" w:rsidR="00B05E49" w:rsidRPr="003A36B3" w:rsidRDefault="00B05E49" w:rsidP="0058019F">
    <w:pPr>
      <w:keepNext/>
      <w:keepLines/>
      <w:tabs>
        <w:tab w:val="left" w:pos="346"/>
      </w:tabs>
      <w:rPr>
        <w:b/>
        <w:sz w:val="16"/>
        <w:szCs w:val="16"/>
      </w:rPr>
    </w:pPr>
  </w:p>
  <w:p w14:paraId="2D8B4CB6" w14:textId="77777777" w:rsidR="00B05E49" w:rsidRDefault="00B05E49" w:rsidP="0058019F">
    <w:pPr>
      <w:keepNext/>
      <w:keepLines/>
      <w:tabs>
        <w:tab w:val="left" w:pos="346"/>
      </w:tabs>
      <w:rPr>
        <w:b/>
        <w:sz w:val="8"/>
        <w:szCs w:val="8"/>
      </w:rPr>
    </w:pPr>
  </w:p>
  <w:p w14:paraId="540AB5A9" w14:textId="0BFC7265" w:rsidR="00B05E49" w:rsidRDefault="00B05E49" w:rsidP="0058019F">
    <w:pPr>
      <w:keepNext/>
      <w:keepLines/>
      <w:tabs>
        <w:tab w:val="left" w:pos="346"/>
      </w:tabs>
      <w:rPr>
        <w:b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3FAF" w14:textId="77777777" w:rsidR="00443442" w:rsidRDefault="00443442">
      <w:r>
        <w:separator/>
      </w:r>
    </w:p>
  </w:footnote>
  <w:footnote w:type="continuationSeparator" w:id="0">
    <w:p w14:paraId="2A2079B3" w14:textId="77777777" w:rsidR="00443442" w:rsidRDefault="0044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5E84" w14:textId="7CB44A66" w:rsidR="00B05E49" w:rsidRDefault="00222360" w:rsidP="00A12BDC">
    <w:pPr>
      <w:spacing w:before="100" w:after="100"/>
      <w:jc w:val="center"/>
      <w:rPr>
        <w:rFonts w:ascii="Arial" w:hAnsi="Arial" w:cs="Arial"/>
        <w:b/>
        <w:bCs/>
        <w:color w:val="347E7C"/>
      </w:rPr>
    </w:pPr>
    <w:r>
      <w:rPr>
        <w:noProof/>
      </w:rPr>
      <w:drawing>
        <wp:inline distT="0" distB="0" distL="0" distR="0" wp14:anchorId="137B1151" wp14:editId="735406D2">
          <wp:extent cx="2380782" cy="1373148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843" cy="138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7C"/>
    <w:multiLevelType w:val="hybridMultilevel"/>
    <w:tmpl w:val="97A88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7342A"/>
    <w:multiLevelType w:val="hybridMultilevel"/>
    <w:tmpl w:val="DBA4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236"/>
    <w:multiLevelType w:val="hybridMultilevel"/>
    <w:tmpl w:val="059C6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A2B7C"/>
    <w:multiLevelType w:val="hybridMultilevel"/>
    <w:tmpl w:val="E1EC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0E37"/>
    <w:multiLevelType w:val="hybridMultilevel"/>
    <w:tmpl w:val="C7849FC4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B4C4A99"/>
    <w:multiLevelType w:val="hybridMultilevel"/>
    <w:tmpl w:val="1A988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93460C"/>
    <w:multiLevelType w:val="hybridMultilevel"/>
    <w:tmpl w:val="8460C9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031866"/>
    <w:multiLevelType w:val="hybridMultilevel"/>
    <w:tmpl w:val="F9DAC3E0"/>
    <w:lvl w:ilvl="0" w:tplc="774C20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6C6F"/>
    <w:multiLevelType w:val="hybridMultilevel"/>
    <w:tmpl w:val="C93C7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0B2574"/>
    <w:multiLevelType w:val="hybridMultilevel"/>
    <w:tmpl w:val="13200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9C7121"/>
    <w:multiLevelType w:val="hybridMultilevel"/>
    <w:tmpl w:val="B808B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236FB8"/>
    <w:multiLevelType w:val="hybridMultilevel"/>
    <w:tmpl w:val="BF304BAE"/>
    <w:lvl w:ilvl="0" w:tplc="A9E68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624D7"/>
    <w:multiLevelType w:val="hybridMultilevel"/>
    <w:tmpl w:val="0D908D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343440B"/>
    <w:multiLevelType w:val="hybridMultilevel"/>
    <w:tmpl w:val="E69EF624"/>
    <w:lvl w:ilvl="0" w:tplc="6CE27FB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71DC"/>
    <w:multiLevelType w:val="hybridMultilevel"/>
    <w:tmpl w:val="C882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555A"/>
    <w:multiLevelType w:val="hybridMultilevel"/>
    <w:tmpl w:val="19AA0B18"/>
    <w:lvl w:ilvl="0" w:tplc="0F4AF514">
      <w:start w:val="1"/>
      <w:numFmt w:val="bullet"/>
      <w:lvlText w:val=""/>
      <w:lvlJc w:val="left"/>
      <w:pPr>
        <w:ind w:left="1395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 w15:restartNumberingAfterBreak="0">
    <w:nsid w:val="7EFE3A2F"/>
    <w:multiLevelType w:val="hybridMultilevel"/>
    <w:tmpl w:val="6BC2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89778">
    <w:abstractNumId w:val="11"/>
  </w:num>
  <w:num w:numId="2" w16cid:durableId="1634674685">
    <w:abstractNumId w:val="16"/>
  </w:num>
  <w:num w:numId="3" w16cid:durableId="609120909">
    <w:abstractNumId w:val="8"/>
  </w:num>
  <w:num w:numId="4" w16cid:durableId="1885824256">
    <w:abstractNumId w:val="13"/>
  </w:num>
  <w:num w:numId="5" w16cid:durableId="1526363220">
    <w:abstractNumId w:val="15"/>
  </w:num>
  <w:num w:numId="6" w16cid:durableId="1362826274">
    <w:abstractNumId w:val="10"/>
  </w:num>
  <w:num w:numId="7" w16cid:durableId="1223637636">
    <w:abstractNumId w:val="0"/>
  </w:num>
  <w:num w:numId="8" w16cid:durableId="352070717">
    <w:abstractNumId w:val="9"/>
  </w:num>
  <w:num w:numId="9" w16cid:durableId="635717751">
    <w:abstractNumId w:val="3"/>
  </w:num>
  <w:num w:numId="10" w16cid:durableId="2073383052">
    <w:abstractNumId w:val="2"/>
  </w:num>
  <w:num w:numId="11" w16cid:durableId="1176504697">
    <w:abstractNumId w:val="6"/>
  </w:num>
  <w:num w:numId="12" w16cid:durableId="801267906">
    <w:abstractNumId w:val="4"/>
  </w:num>
  <w:num w:numId="13" w16cid:durableId="634989993">
    <w:abstractNumId w:val="1"/>
  </w:num>
  <w:num w:numId="14" w16cid:durableId="708796249">
    <w:abstractNumId w:val="5"/>
  </w:num>
  <w:num w:numId="15" w16cid:durableId="2124956007">
    <w:abstractNumId w:val="12"/>
  </w:num>
  <w:num w:numId="16" w16cid:durableId="279337428">
    <w:abstractNumId w:val="14"/>
  </w:num>
  <w:num w:numId="17" w16cid:durableId="284967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95"/>
    <w:rsid w:val="00001CED"/>
    <w:rsid w:val="00020D10"/>
    <w:rsid w:val="0002113F"/>
    <w:rsid w:val="0002635F"/>
    <w:rsid w:val="00026A31"/>
    <w:rsid w:val="00037760"/>
    <w:rsid w:val="0005215D"/>
    <w:rsid w:val="00057FB6"/>
    <w:rsid w:val="0007318F"/>
    <w:rsid w:val="00080F80"/>
    <w:rsid w:val="00096475"/>
    <w:rsid w:val="000A7BBB"/>
    <w:rsid w:val="000B39B1"/>
    <w:rsid w:val="000C4B69"/>
    <w:rsid w:val="000C5E25"/>
    <w:rsid w:val="000F0E7A"/>
    <w:rsid w:val="000F6385"/>
    <w:rsid w:val="001030BF"/>
    <w:rsid w:val="00105894"/>
    <w:rsid w:val="0012649A"/>
    <w:rsid w:val="00144CC8"/>
    <w:rsid w:val="00167AFB"/>
    <w:rsid w:val="001702B4"/>
    <w:rsid w:val="0019115A"/>
    <w:rsid w:val="00192D65"/>
    <w:rsid w:val="001A1221"/>
    <w:rsid w:val="001B7174"/>
    <w:rsid w:val="001C4406"/>
    <w:rsid w:val="001D7000"/>
    <w:rsid w:val="001E0C81"/>
    <w:rsid w:val="001E2D29"/>
    <w:rsid w:val="001E4F45"/>
    <w:rsid w:val="001F1A7F"/>
    <w:rsid w:val="00203C59"/>
    <w:rsid w:val="002052C0"/>
    <w:rsid w:val="00214AE1"/>
    <w:rsid w:val="00216BE9"/>
    <w:rsid w:val="0022111B"/>
    <w:rsid w:val="00222360"/>
    <w:rsid w:val="00225118"/>
    <w:rsid w:val="0025100D"/>
    <w:rsid w:val="00253EDF"/>
    <w:rsid w:val="002758BC"/>
    <w:rsid w:val="00280BB5"/>
    <w:rsid w:val="00283711"/>
    <w:rsid w:val="00293D2D"/>
    <w:rsid w:val="002B0721"/>
    <w:rsid w:val="003056CD"/>
    <w:rsid w:val="003144EA"/>
    <w:rsid w:val="00362F14"/>
    <w:rsid w:val="00374295"/>
    <w:rsid w:val="00375632"/>
    <w:rsid w:val="003937E2"/>
    <w:rsid w:val="003971DD"/>
    <w:rsid w:val="003A36B3"/>
    <w:rsid w:val="003C2067"/>
    <w:rsid w:val="003D1CE0"/>
    <w:rsid w:val="003D5041"/>
    <w:rsid w:val="003E4C79"/>
    <w:rsid w:val="003E5ECC"/>
    <w:rsid w:val="003F38B6"/>
    <w:rsid w:val="00403F64"/>
    <w:rsid w:val="00411DB4"/>
    <w:rsid w:val="00443442"/>
    <w:rsid w:val="004435D7"/>
    <w:rsid w:val="0045082D"/>
    <w:rsid w:val="004557A3"/>
    <w:rsid w:val="004566AE"/>
    <w:rsid w:val="004713E8"/>
    <w:rsid w:val="00496EB6"/>
    <w:rsid w:val="004A4A90"/>
    <w:rsid w:val="004B414F"/>
    <w:rsid w:val="004D0C07"/>
    <w:rsid w:val="004F41A5"/>
    <w:rsid w:val="004F7B71"/>
    <w:rsid w:val="00543969"/>
    <w:rsid w:val="00547A24"/>
    <w:rsid w:val="005719C7"/>
    <w:rsid w:val="00577F20"/>
    <w:rsid w:val="0058019F"/>
    <w:rsid w:val="005B2C07"/>
    <w:rsid w:val="005B43EC"/>
    <w:rsid w:val="005D104B"/>
    <w:rsid w:val="005D1C77"/>
    <w:rsid w:val="00603A24"/>
    <w:rsid w:val="00604586"/>
    <w:rsid w:val="006170FD"/>
    <w:rsid w:val="00644DEF"/>
    <w:rsid w:val="006505C3"/>
    <w:rsid w:val="00654786"/>
    <w:rsid w:val="00664ABB"/>
    <w:rsid w:val="00670341"/>
    <w:rsid w:val="00685098"/>
    <w:rsid w:val="0069609D"/>
    <w:rsid w:val="006A3C81"/>
    <w:rsid w:val="006A7C7E"/>
    <w:rsid w:val="006B22FC"/>
    <w:rsid w:val="006C25C6"/>
    <w:rsid w:val="006D5BE0"/>
    <w:rsid w:val="006F1117"/>
    <w:rsid w:val="00703281"/>
    <w:rsid w:val="00707436"/>
    <w:rsid w:val="00721675"/>
    <w:rsid w:val="00727677"/>
    <w:rsid w:val="007658D1"/>
    <w:rsid w:val="007661AC"/>
    <w:rsid w:val="00793F04"/>
    <w:rsid w:val="007B25ED"/>
    <w:rsid w:val="007F005B"/>
    <w:rsid w:val="008028F7"/>
    <w:rsid w:val="008125AC"/>
    <w:rsid w:val="00823D50"/>
    <w:rsid w:val="008252BD"/>
    <w:rsid w:val="00853410"/>
    <w:rsid w:val="00864724"/>
    <w:rsid w:val="00866595"/>
    <w:rsid w:val="00873593"/>
    <w:rsid w:val="008930FC"/>
    <w:rsid w:val="008A2937"/>
    <w:rsid w:val="008A31A2"/>
    <w:rsid w:val="008A4E9A"/>
    <w:rsid w:val="008B329E"/>
    <w:rsid w:val="008C2E44"/>
    <w:rsid w:val="008D4FA8"/>
    <w:rsid w:val="008D7C58"/>
    <w:rsid w:val="008E2005"/>
    <w:rsid w:val="008E6B27"/>
    <w:rsid w:val="0090517D"/>
    <w:rsid w:val="0091060A"/>
    <w:rsid w:val="0092252F"/>
    <w:rsid w:val="00933E28"/>
    <w:rsid w:val="00955528"/>
    <w:rsid w:val="009749BE"/>
    <w:rsid w:val="0098337D"/>
    <w:rsid w:val="009B7FAE"/>
    <w:rsid w:val="009C08CD"/>
    <w:rsid w:val="00A12BDC"/>
    <w:rsid w:val="00A1373C"/>
    <w:rsid w:val="00A17CC0"/>
    <w:rsid w:val="00A2093C"/>
    <w:rsid w:val="00A21738"/>
    <w:rsid w:val="00A471F3"/>
    <w:rsid w:val="00A5434A"/>
    <w:rsid w:val="00A73821"/>
    <w:rsid w:val="00A77137"/>
    <w:rsid w:val="00A87D73"/>
    <w:rsid w:val="00AA005E"/>
    <w:rsid w:val="00AC7696"/>
    <w:rsid w:val="00AD0564"/>
    <w:rsid w:val="00AD655A"/>
    <w:rsid w:val="00AE51F8"/>
    <w:rsid w:val="00AF790E"/>
    <w:rsid w:val="00AF7AFE"/>
    <w:rsid w:val="00B02413"/>
    <w:rsid w:val="00B0515F"/>
    <w:rsid w:val="00B05E49"/>
    <w:rsid w:val="00B07186"/>
    <w:rsid w:val="00B25F6C"/>
    <w:rsid w:val="00B57293"/>
    <w:rsid w:val="00BA2147"/>
    <w:rsid w:val="00BB650C"/>
    <w:rsid w:val="00BC3083"/>
    <w:rsid w:val="00BD0D13"/>
    <w:rsid w:val="00BD3E93"/>
    <w:rsid w:val="00BE6C80"/>
    <w:rsid w:val="00BF4196"/>
    <w:rsid w:val="00C22A86"/>
    <w:rsid w:val="00C23D31"/>
    <w:rsid w:val="00C24BD5"/>
    <w:rsid w:val="00C302A4"/>
    <w:rsid w:val="00C436BA"/>
    <w:rsid w:val="00C43BA0"/>
    <w:rsid w:val="00C45B82"/>
    <w:rsid w:val="00C5093C"/>
    <w:rsid w:val="00C5698D"/>
    <w:rsid w:val="00C67DFC"/>
    <w:rsid w:val="00C753A2"/>
    <w:rsid w:val="00C87763"/>
    <w:rsid w:val="00C953CF"/>
    <w:rsid w:val="00C97D62"/>
    <w:rsid w:val="00CB26BE"/>
    <w:rsid w:val="00CC03E3"/>
    <w:rsid w:val="00CC49E0"/>
    <w:rsid w:val="00CD12C8"/>
    <w:rsid w:val="00CF0139"/>
    <w:rsid w:val="00D1060D"/>
    <w:rsid w:val="00D2158F"/>
    <w:rsid w:val="00D2233D"/>
    <w:rsid w:val="00D4481D"/>
    <w:rsid w:val="00D535B2"/>
    <w:rsid w:val="00D9382E"/>
    <w:rsid w:val="00D975D2"/>
    <w:rsid w:val="00DA0FC7"/>
    <w:rsid w:val="00DA375C"/>
    <w:rsid w:val="00DA4703"/>
    <w:rsid w:val="00DB3CA2"/>
    <w:rsid w:val="00DB422B"/>
    <w:rsid w:val="00DB6428"/>
    <w:rsid w:val="00DD14D8"/>
    <w:rsid w:val="00DD2873"/>
    <w:rsid w:val="00DE6159"/>
    <w:rsid w:val="00E00608"/>
    <w:rsid w:val="00E0272C"/>
    <w:rsid w:val="00E15655"/>
    <w:rsid w:val="00E216CE"/>
    <w:rsid w:val="00E2537E"/>
    <w:rsid w:val="00E26304"/>
    <w:rsid w:val="00E30E34"/>
    <w:rsid w:val="00E3674D"/>
    <w:rsid w:val="00E50BE8"/>
    <w:rsid w:val="00E54E04"/>
    <w:rsid w:val="00E65363"/>
    <w:rsid w:val="00E7303F"/>
    <w:rsid w:val="00E75F59"/>
    <w:rsid w:val="00EA2435"/>
    <w:rsid w:val="00EA5777"/>
    <w:rsid w:val="00EB20A3"/>
    <w:rsid w:val="00EB6E77"/>
    <w:rsid w:val="00EC069B"/>
    <w:rsid w:val="00EC1B31"/>
    <w:rsid w:val="00ED40B5"/>
    <w:rsid w:val="00EE0283"/>
    <w:rsid w:val="00EE29B6"/>
    <w:rsid w:val="00EE46BF"/>
    <w:rsid w:val="00EE77BE"/>
    <w:rsid w:val="00EF2174"/>
    <w:rsid w:val="00EF7C36"/>
    <w:rsid w:val="00F022FA"/>
    <w:rsid w:val="00F106B7"/>
    <w:rsid w:val="00F24586"/>
    <w:rsid w:val="00F32095"/>
    <w:rsid w:val="00F542ED"/>
    <w:rsid w:val="00F570DB"/>
    <w:rsid w:val="00F61ED8"/>
    <w:rsid w:val="00F70AF1"/>
    <w:rsid w:val="00F72A98"/>
    <w:rsid w:val="00F75AE3"/>
    <w:rsid w:val="00F86C12"/>
    <w:rsid w:val="00F94788"/>
    <w:rsid w:val="00FA0F22"/>
    <w:rsid w:val="00FA42D3"/>
    <w:rsid w:val="00FA4D30"/>
    <w:rsid w:val="00FA5DFD"/>
    <w:rsid w:val="00FC385D"/>
    <w:rsid w:val="00FC6190"/>
    <w:rsid w:val="00FE323B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2BCCF"/>
  <w15:docId w15:val="{4D2B2026-74BA-4B95-BEAC-6F49C764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pPr>
      <w:tabs>
        <w:tab w:val="left" w:pos="8856"/>
      </w:tabs>
    </w:pPr>
  </w:style>
  <w:style w:type="paragraph" w:styleId="Header">
    <w:name w:val="header"/>
    <w:basedOn w:val="Normal"/>
    <w:rsid w:val="00E367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674D"/>
    <w:pPr>
      <w:tabs>
        <w:tab w:val="center" w:pos="4320"/>
        <w:tab w:val="right" w:pos="8640"/>
      </w:tabs>
    </w:pPr>
  </w:style>
  <w:style w:type="character" w:styleId="PageNumber">
    <w:name w:val="page number"/>
    <w:rsid w:val="0058019F"/>
    <w:rPr>
      <w:rFonts w:cs="Times New Roman"/>
    </w:rPr>
  </w:style>
  <w:style w:type="paragraph" w:styleId="BalloonText">
    <w:name w:val="Balloon Text"/>
    <w:basedOn w:val="Normal"/>
    <w:link w:val="BalloonTextChar"/>
    <w:rsid w:val="00B05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5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137"/>
    <w:pPr>
      <w:ind w:left="720"/>
      <w:contextualSpacing/>
    </w:pPr>
  </w:style>
  <w:style w:type="character" w:customStyle="1" w:styleId="section">
    <w:name w:val="section"/>
    <w:basedOn w:val="DefaultParagraphFont"/>
    <w:rsid w:val="00C23D31"/>
  </w:style>
  <w:style w:type="paragraph" w:customStyle="1" w:styleId="level1">
    <w:name w:val="level1"/>
    <w:basedOn w:val="Normal"/>
    <w:rsid w:val="00EF2174"/>
    <w:pPr>
      <w:widowControl/>
      <w:autoSpaceDE/>
      <w:autoSpaceDN/>
      <w:spacing w:before="100" w:beforeAutospacing="1" w:after="100" w:afterAutospacing="1"/>
    </w:pPr>
  </w:style>
  <w:style w:type="paragraph" w:customStyle="1" w:styleId="level2">
    <w:name w:val="level2"/>
    <w:basedOn w:val="Normal"/>
    <w:rsid w:val="00EF2174"/>
    <w:pPr>
      <w:widowControl/>
      <w:autoSpaceDE/>
      <w:autoSpaceDN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170FD"/>
    <w:pPr>
      <w:widowControl/>
      <w:autoSpaceDE/>
      <w:autoSpaceDN/>
      <w:spacing w:before="100" w:beforeAutospacing="1" w:after="100" w:afterAutospacing="1"/>
    </w:pPr>
  </w:style>
  <w:style w:type="paragraph" w:styleId="NoSpacing">
    <w:name w:val="No Spacing"/>
    <w:uiPriority w:val="1"/>
    <w:qFormat/>
    <w:rsid w:val="00E54E0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Level10">
    <w:name w:val="Level 1"/>
    <w:basedOn w:val="Normal"/>
    <w:rsid w:val="00E54E04"/>
    <w:pPr>
      <w:autoSpaceDE/>
      <w:autoSpaceDN/>
      <w:snapToGrid w:val="0"/>
      <w:ind w:left="1440" w:hanging="720"/>
    </w:pPr>
    <w:rPr>
      <w:rFonts w:ascii="CG Times" w:hAnsi="CG Times"/>
      <w:szCs w:val="20"/>
    </w:rPr>
  </w:style>
  <w:style w:type="character" w:styleId="Hyperlink">
    <w:name w:val="Hyperlink"/>
    <w:basedOn w:val="DefaultParagraphFont"/>
    <w:unhideWhenUsed/>
    <w:rsid w:val="00E54E0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2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912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Conroy</dc:creator>
  <cp:lastModifiedBy>Camille Brown</cp:lastModifiedBy>
  <cp:revision>3</cp:revision>
  <cp:lastPrinted>2025-11-05T14:45:00Z</cp:lastPrinted>
  <dcterms:created xsi:type="dcterms:W3CDTF">2026-03-11T15:29:00Z</dcterms:created>
  <dcterms:modified xsi:type="dcterms:W3CDTF">2026-03-11T15:29:00Z</dcterms:modified>
</cp:coreProperties>
</file>