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FA6E" w14:textId="309EC531" w:rsidR="009F7C0E" w:rsidRDefault="00E45EDD" w:rsidP="009716F4">
      <w:pPr>
        <w:spacing w:before="75"/>
        <w:ind w:left="540" w:right="1511" w:firstLine="616"/>
        <w:jc w:val="center"/>
        <w:rPr>
          <w:sz w:val="36"/>
        </w:rPr>
      </w:pPr>
      <w:bookmarkStart w:id="0" w:name="Bluff_Planning_and_Zoning_Regular_Meetin"/>
      <w:bookmarkEnd w:id="0"/>
      <w:r>
        <w:rPr>
          <w:color w:val="0F4660"/>
          <w:sz w:val="36"/>
        </w:rPr>
        <w:t>Bluff</w:t>
      </w:r>
      <w:r>
        <w:rPr>
          <w:color w:val="0F4660"/>
          <w:spacing w:val="-6"/>
          <w:sz w:val="36"/>
        </w:rPr>
        <w:t xml:space="preserve"> </w:t>
      </w:r>
      <w:r>
        <w:rPr>
          <w:color w:val="0F4660"/>
          <w:sz w:val="36"/>
        </w:rPr>
        <w:t>Planning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z w:val="36"/>
        </w:rPr>
        <w:t>and</w:t>
      </w:r>
      <w:r>
        <w:rPr>
          <w:color w:val="0F4660"/>
          <w:spacing w:val="-7"/>
          <w:sz w:val="36"/>
        </w:rPr>
        <w:t xml:space="preserve"> </w:t>
      </w:r>
      <w:r>
        <w:rPr>
          <w:color w:val="0F4660"/>
          <w:sz w:val="36"/>
        </w:rPr>
        <w:t>Zoning</w:t>
      </w:r>
      <w:r>
        <w:rPr>
          <w:color w:val="0F4660"/>
          <w:spacing w:val="-7"/>
          <w:sz w:val="36"/>
        </w:rPr>
        <w:t xml:space="preserve"> </w:t>
      </w:r>
      <w:r w:rsidR="009716F4">
        <w:rPr>
          <w:color w:val="0F4660"/>
          <w:spacing w:val="-7"/>
          <w:sz w:val="36"/>
        </w:rPr>
        <w:t>&amp; Town Council</w:t>
      </w:r>
      <w:r w:rsidR="00146DDF">
        <w:rPr>
          <w:color w:val="0F4660"/>
          <w:spacing w:val="-7"/>
          <w:sz w:val="36"/>
        </w:rPr>
        <w:t xml:space="preserve"> </w:t>
      </w:r>
      <w:r w:rsidR="009716F4">
        <w:rPr>
          <w:color w:val="0F4660"/>
          <w:sz w:val="36"/>
        </w:rPr>
        <w:t>Joint Work Session</w:t>
      </w:r>
      <w:r>
        <w:rPr>
          <w:color w:val="0F4660"/>
          <w:spacing w:val="-8"/>
          <w:sz w:val="36"/>
        </w:rPr>
        <w:t xml:space="preserve"> </w:t>
      </w:r>
      <w:bookmarkStart w:id="1" w:name="Agenda_for_Thursday,_January_15,_2026,_a"/>
      <w:bookmarkEnd w:id="1"/>
      <w:r>
        <w:rPr>
          <w:color w:val="0F4660"/>
          <w:spacing w:val="-2"/>
          <w:sz w:val="36"/>
        </w:rPr>
        <w:t>Agenda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for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Thursday,</w:t>
      </w:r>
      <w:r>
        <w:rPr>
          <w:color w:val="0F4660"/>
          <w:spacing w:val="-15"/>
          <w:sz w:val="36"/>
        </w:rPr>
        <w:t xml:space="preserve"> </w:t>
      </w:r>
      <w:r w:rsidR="00E83E64">
        <w:rPr>
          <w:color w:val="0F4660"/>
          <w:spacing w:val="-2"/>
          <w:sz w:val="36"/>
        </w:rPr>
        <w:t>February</w:t>
      </w:r>
      <w:r>
        <w:rPr>
          <w:color w:val="0F4660"/>
          <w:spacing w:val="-15"/>
          <w:sz w:val="36"/>
        </w:rPr>
        <w:t xml:space="preserve"> </w:t>
      </w:r>
      <w:r w:rsidR="009716F4">
        <w:rPr>
          <w:color w:val="0F4660"/>
          <w:spacing w:val="-15"/>
          <w:sz w:val="36"/>
        </w:rPr>
        <w:t>19</w:t>
      </w:r>
      <w:r>
        <w:rPr>
          <w:color w:val="0F4660"/>
          <w:spacing w:val="-2"/>
          <w:sz w:val="36"/>
        </w:rPr>
        <w:t>,</w:t>
      </w:r>
      <w:r>
        <w:rPr>
          <w:color w:val="0F4660"/>
          <w:spacing w:val="-15"/>
          <w:sz w:val="36"/>
        </w:rPr>
        <w:t xml:space="preserve"> </w:t>
      </w:r>
      <w:r>
        <w:rPr>
          <w:color w:val="0F4660"/>
          <w:spacing w:val="-2"/>
          <w:sz w:val="36"/>
        </w:rPr>
        <w:t>2026,</w:t>
      </w:r>
      <w:r>
        <w:rPr>
          <w:color w:val="0F4660"/>
          <w:spacing w:val="-15"/>
          <w:sz w:val="36"/>
        </w:rPr>
        <w:t xml:space="preserve"> </w:t>
      </w:r>
      <w:r>
        <w:rPr>
          <w:color w:val="0F4660"/>
          <w:spacing w:val="-2"/>
          <w:sz w:val="36"/>
        </w:rPr>
        <w:t>at</w:t>
      </w:r>
      <w:r>
        <w:rPr>
          <w:color w:val="0F4660"/>
          <w:spacing w:val="-14"/>
          <w:sz w:val="36"/>
        </w:rPr>
        <w:t xml:space="preserve"> </w:t>
      </w:r>
      <w:r>
        <w:rPr>
          <w:color w:val="0F4660"/>
          <w:spacing w:val="-2"/>
          <w:sz w:val="36"/>
        </w:rPr>
        <w:t>6:00</w:t>
      </w:r>
      <w:r>
        <w:rPr>
          <w:color w:val="0F4660"/>
          <w:spacing w:val="-16"/>
          <w:sz w:val="36"/>
        </w:rPr>
        <w:t xml:space="preserve"> </w:t>
      </w:r>
      <w:r>
        <w:rPr>
          <w:color w:val="0F4660"/>
          <w:spacing w:val="-2"/>
          <w:sz w:val="36"/>
        </w:rPr>
        <w:t>PM</w:t>
      </w:r>
    </w:p>
    <w:p w14:paraId="2C2DFA6F" w14:textId="77777777" w:rsidR="009F7C0E" w:rsidRDefault="009F7C0E">
      <w:pPr>
        <w:pStyle w:val="BodyText"/>
        <w:spacing w:before="150"/>
        <w:ind w:firstLine="0"/>
        <w:rPr>
          <w:sz w:val="36"/>
        </w:rPr>
      </w:pPr>
    </w:p>
    <w:p w14:paraId="2C2DFA70" w14:textId="77777777" w:rsidR="009F7C0E" w:rsidRDefault="00E45EDD">
      <w:pPr>
        <w:pStyle w:val="Heading2"/>
        <w:tabs>
          <w:tab w:val="left" w:pos="5102"/>
        </w:tabs>
      </w:pPr>
      <w:r>
        <w:t>In</w:t>
      </w:r>
      <w:r>
        <w:rPr>
          <w:spacing w:val="-1"/>
        </w:rPr>
        <w:t xml:space="preserve"> </w:t>
      </w:r>
      <w:r>
        <w:rPr>
          <w:spacing w:val="-2"/>
        </w:rPr>
        <w:t>Person</w:t>
      </w:r>
      <w:r>
        <w:tab/>
        <w:t>Virtual</w:t>
      </w:r>
      <w:r>
        <w:rPr>
          <w:spacing w:val="-3"/>
        </w:rPr>
        <w:t xml:space="preserve"> </w:t>
      </w:r>
      <w:r>
        <w:rPr>
          <w:spacing w:val="-2"/>
        </w:rPr>
        <w:t>Meeting</w:t>
      </w:r>
    </w:p>
    <w:p w14:paraId="2C2DFA71" w14:textId="77777777" w:rsidR="009F7C0E" w:rsidRDefault="00E45EDD">
      <w:pPr>
        <w:tabs>
          <w:tab w:val="left" w:pos="5039"/>
        </w:tabs>
        <w:ind w:right="754"/>
        <w:jc w:val="center"/>
        <w:rPr>
          <w:rFonts w:ascii="Segoe UI"/>
          <w:sz w:val="21"/>
        </w:rPr>
      </w:pPr>
      <w:r>
        <w:rPr>
          <w:sz w:val="24"/>
        </w:rPr>
        <w:t>Bluff Community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Building</w:t>
      </w:r>
      <w:r>
        <w:rPr>
          <w:sz w:val="24"/>
        </w:rPr>
        <w:tab/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Zoom:</w:t>
      </w:r>
      <w:r>
        <w:rPr>
          <w:spacing w:val="-2"/>
          <w:sz w:val="24"/>
        </w:rPr>
        <w:t xml:space="preserve"> </w:t>
      </w:r>
      <w:hyperlink r:id="rId7">
        <w:r w:rsidR="009F7C0E">
          <w:rPr>
            <w:rFonts w:ascii="Segoe UI"/>
            <w:color w:val="0E71EC"/>
            <w:spacing w:val="-2"/>
            <w:sz w:val="21"/>
            <w:u w:val="single" w:color="0E71EC"/>
          </w:rPr>
          <w:t>https://zoom.us/j/94234632737</w:t>
        </w:r>
      </w:hyperlink>
    </w:p>
    <w:p w14:paraId="2C2DFA72" w14:textId="77777777" w:rsidR="009F7C0E" w:rsidRDefault="00E45EDD">
      <w:pPr>
        <w:tabs>
          <w:tab w:val="left" w:pos="5039"/>
        </w:tabs>
        <w:ind w:right="745"/>
        <w:jc w:val="center"/>
        <w:rPr>
          <w:rFonts w:ascii="Segoe UI"/>
          <w:sz w:val="21"/>
        </w:rPr>
      </w:pPr>
      <w:r>
        <w:rPr>
          <w:sz w:val="24"/>
        </w:rPr>
        <w:t>190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2"/>
          <w:sz w:val="24"/>
        </w:rPr>
        <w:t xml:space="preserve"> </w:t>
      </w:r>
      <w:r>
        <w:rPr>
          <w:sz w:val="24"/>
        </w:rPr>
        <w:t>E Street, Bluff,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UT </w:t>
      </w:r>
      <w:r>
        <w:rPr>
          <w:spacing w:val="-4"/>
          <w:sz w:val="24"/>
        </w:rPr>
        <w:t>84512</w:t>
      </w:r>
      <w:r>
        <w:rPr>
          <w:sz w:val="24"/>
        </w:rPr>
        <w:tab/>
        <w:t>via</w:t>
      </w:r>
      <w:r>
        <w:rPr>
          <w:spacing w:val="-9"/>
          <w:sz w:val="24"/>
        </w:rPr>
        <w:t xml:space="preserve"> </w:t>
      </w:r>
      <w:r>
        <w:rPr>
          <w:sz w:val="24"/>
        </w:rPr>
        <w:t>Phone:</w:t>
      </w:r>
      <w:r>
        <w:rPr>
          <w:spacing w:val="-7"/>
          <w:sz w:val="24"/>
        </w:rPr>
        <w:t xml:space="preserve"> </w:t>
      </w:r>
      <w:r>
        <w:rPr>
          <w:rFonts w:ascii="Segoe UI"/>
          <w:sz w:val="21"/>
        </w:rPr>
        <w:t>+13462487799,</w:t>
      </w:r>
      <w:r>
        <w:rPr>
          <w:rFonts w:ascii="Segoe UI"/>
          <w:spacing w:val="-8"/>
          <w:sz w:val="21"/>
        </w:rPr>
        <w:t xml:space="preserve"> </w:t>
      </w:r>
      <w:r>
        <w:rPr>
          <w:rFonts w:ascii="Segoe UI"/>
          <w:spacing w:val="-2"/>
          <w:sz w:val="21"/>
        </w:rPr>
        <w:t>94234632737#</w:t>
      </w:r>
    </w:p>
    <w:p w14:paraId="2C2DFA73" w14:textId="77777777" w:rsidR="009F7C0E" w:rsidRDefault="009F7C0E">
      <w:pPr>
        <w:pStyle w:val="BodyText"/>
        <w:spacing w:before="0"/>
        <w:ind w:firstLine="0"/>
        <w:rPr>
          <w:rFonts w:ascii="Segoe UI"/>
        </w:rPr>
      </w:pPr>
    </w:p>
    <w:p w14:paraId="2C2DFA74" w14:textId="77777777" w:rsidR="009F7C0E" w:rsidRDefault="009F7C0E">
      <w:pPr>
        <w:pStyle w:val="BodyText"/>
        <w:spacing w:before="25"/>
        <w:ind w:firstLine="0"/>
        <w:rPr>
          <w:rFonts w:ascii="Segoe UI"/>
        </w:rPr>
      </w:pPr>
    </w:p>
    <w:p w14:paraId="78BE6D1E" w14:textId="1D3DBC10" w:rsidR="00E83E64" w:rsidRDefault="00E45EDD" w:rsidP="00E83E64">
      <w:pPr>
        <w:pStyle w:val="BodyText"/>
        <w:spacing w:before="1"/>
        <w:ind w:firstLine="0"/>
      </w:pPr>
      <w:bookmarkStart w:id="2" w:name="6:00_pm_Roll_Call"/>
      <w:bookmarkEnd w:id="2"/>
      <w:r>
        <w:t>6:00</w:t>
      </w:r>
      <w:r>
        <w:rPr>
          <w:spacing w:val="16"/>
        </w:rPr>
        <w:t xml:space="preserve"> </w:t>
      </w:r>
      <w:r>
        <w:t>pm</w:t>
      </w:r>
      <w:r>
        <w:rPr>
          <w:spacing w:val="17"/>
        </w:rPr>
        <w:t xml:space="preserve"> </w:t>
      </w: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  <w:bookmarkStart w:id="3" w:name="Swearing_in_of_New_P&amp;Z_Commissioners"/>
      <w:bookmarkStart w:id="4" w:name="Approval_of_Meeting_Minutes_from_Decembe"/>
      <w:bookmarkEnd w:id="3"/>
      <w:bookmarkEnd w:id="4"/>
      <w:r w:rsidR="009716F4">
        <w:rPr>
          <w:spacing w:val="-4"/>
        </w:rPr>
        <w:t xml:space="preserve"> of Commissioners and Council</w:t>
      </w:r>
    </w:p>
    <w:p w14:paraId="2C2DFA78" w14:textId="52005FFD" w:rsidR="009F7C0E" w:rsidRDefault="009F7C0E">
      <w:pPr>
        <w:pStyle w:val="Heading1"/>
      </w:pPr>
      <w:bookmarkStart w:id="5" w:name="Public_Comment_(up_to_3_minutes_per_comm"/>
      <w:bookmarkStart w:id="6" w:name="Old_Business"/>
      <w:bookmarkEnd w:id="5"/>
      <w:bookmarkEnd w:id="6"/>
    </w:p>
    <w:p w14:paraId="2C2DFA7A" w14:textId="72FB9377" w:rsidR="009F7C0E" w:rsidRDefault="00CE7A57">
      <w:pPr>
        <w:pStyle w:val="ListParagraph"/>
        <w:numPr>
          <w:ilvl w:val="0"/>
          <w:numId w:val="1"/>
        </w:numPr>
        <w:tabs>
          <w:tab w:val="left" w:pos="719"/>
        </w:tabs>
        <w:spacing w:before="130"/>
        <w:ind w:left="719" w:hanging="359"/>
        <w:rPr>
          <w:sz w:val="24"/>
        </w:rPr>
      </w:pPr>
      <w:bookmarkStart w:id="7" w:name="1._Update_from_Town_Council"/>
      <w:bookmarkEnd w:id="7"/>
      <w:r>
        <w:rPr>
          <w:sz w:val="24"/>
        </w:rPr>
        <w:t xml:space="preserve">Discussion of </w:t>
      </w:r>
      <w:r w:rsidR="00DF78E2">
        <w:rPr>
          <w:sz w:val="24"/>
        </w:rPr>
        <w:t xml:space="preserve">Council’s </w:t>
      </w:r>
      <w:r>
        <w:rPr>
          <w:sz w:val="24"/>
        </w:rPr>
        <w:t>2026 Goals</w:t>
      </w:r>
      <w:r w:rsidR="001D5651">
        <w:rPr>
          <w:sz w:val="24"/>
        </w:rPr>
        <w:t xml:space="preserve">, Discussion of </w:t>
      </w:r>
      <w:r w:rsidR="00DF78E2">
        <w:rPr>
          <w:sz w:val="24"/>
        </w:rPr>
        <w:t>Planning and Zoning’s 2026 Goa</w:t>
      </w:r>
      <w:r w:rsidR="001D5651">
        <w:rPr>
          <w:sz w:val="24"/>
        </w:rPr>
        <w:t xml:space="preserve">ls </w:t>
      </w:r>
      <w:r w:rsidR="00A24F66">
        <w:rPr>
          <w:sz w:val="24"/>
        </w:rPr>
        <w:t>Document</w:t>
      </w:r>
      <w:r w:rsidR="001D5651">
        <w:rPr>
          <w:sz w:val="24"/>
        </w:rPr>
        <w:t xml:space="preserve"> and Setting of Planning and Zoning 2026 Goals (All)</w:t>
      </w:r>
    </w:p>
    <w:p w14:paraId="2DC610B5" w14:textId="24C33E47" w:rsidR="00404D38" w:rsidRDefault="00404D38">
      <w:pPr>
        <w:pStyle w:val="ListParagraph"/>
        <w:numPr>
          <w:ilvl w:val="0"/>
          <w:numId w:val="1"/>
        </w:numPr>
        <w:tabs>
          <w:tab w:val="left" w:pos="719"/>
        </w:tabs>
        <w:spacing w:before="130"/>
        <w:ind w:left="719" w:hanging="359"/>
        <w:rPr>
          <w:sz w:val="24"/>
        </w:rPr>
      </w:pPr>
      <w:r>
        <w:rPr>
          <w:sz w:val="24"/>
        </w:rPr>
        <w:t xml:space="preserve">Legislative Update – review the 2025 </w:t>
      </w:r>
      <w:r w:rsidR="009A193A">
        <w:rPr>
          <w:sz w:val="24"/>
        </w:rPr>
        <w:t xml:space="preserve">&amp; 2026 </w:t>
      </w:r>
      <w:r>
        <w:rPr>
          <w:sz w:val="24"/>
        </w:rPr>
        <w:t>Land Use Legislation that could impact Bluff</w:t>
      </w:r>
      <w:r w:rsidR="009A193A">
        <w:rPr>
          <w:sz w:val="24"/>
        </w:rPr>
        <w:t xml:space="preserve"> </w:t>
      </w:r>
    </w:p>
    <w:p w14:paraId="7A85250D" w14:textId="2B8A8CEF" w:rsidR="009F7C0E" w:rsidRPr="00AA59D1" w:rsidRDefault="00E45EDD" w:rsidP="6861878F">
      <w:pPr>
        <w:pStyle w:val="ListParagraph"/>
        <w:numPr>
          <w:ilvl w:val="0"/>
          <w:numId w:val="1"/>
        </w:numPr>
        <w:tabs>
          <w:tab w:val="left" w:pos="1079"/>
        </w:tabs>
        <w:spacing w:before="156"/>
        <w:ind w:left="718" w:hanging="359"/>
        <w:rPr>
          <w:sz w:val="24"/>
          <w:szCs w:val="24"/>
        </w:rPr>
      </w:pPr>
      <w:bookmarkStart w:id="8" w:name="New_Business"/>
      <w:bookmarkEnd w:id="8"/>
      <w:r w:rsidRPr="00AA59D1">
        <w:rPr>
          <w:w w:val="105"/>
          <w:sz w:val="24"/>
          <w:szCs w:val="24"/>
        </w:rPr>
        <w:t>Items</w:t>
      </w:r>
      <w:r w:rsidRPr="00AA59D1">
        <w:rPr>
          <w:spacing w:val="-14"/>
          <w:w w:val="105"/>
          <w:sz w:val="24"/>
          <w:szCs w:val="24"/>
        </w:rPr>
        <w:t xml:space="preserve"> </w:t>
      </w:r>
      <w:r w:rsidRPr="00AA59D1">
        <w:rPr>
          <w:w w:val="105"/>
          <w:sz w:val="24"/>
          <w:szCs w:val="24"/>
        </w:rPr>
        <w:t>for</w:t>
      </w:r>
      <w:r w:rsidRPr="00AA59D1">
        <w:rPr>
          <w:spacing w:val="-14"/>
          <w:w w:val="105"/>
          <w:sz w:val="24"/>
          <w:szCs w:val="24"/>
        </w:rPr>
        <w:t xml:space="preserve"> </w:t>
      </w:r>
      <w:r w:rsidRPr="00AA59D1">
        <w:rPr>
          <w:w w:val="105"/>
          <w:sz w:val="24"/>
          <w:szCs w:val="24"/>
        </w:rPr>
        <w:t>Next</w:t>
      </w:r>
      <w:r w:rsidRPr="00AA59D1">
        <w:rPr>
          <w:spacing w:val="-12"/>
          <w:w w:val="105"/>
          <w:sz w:val="24"/>
          <w:szCs w:val="24"/>
        </w:rPr>
        <w:t xml:space="preserve"> </w:t>
      </w:r>
      <w:r w:rsidRPr="00AA59D1">
        <w:rPr>
          <w:spacing w:val="-2"/>
          <w:w w:val="105"/>
          <w:sz w:val="24"/>
          <w:szCs w:val="24"/>
        </w:rPr>
        <w:t>Agenda</w:t>
      </w:r>
      <w:bookmarkStart w:id="9" w:name="9._Other"/>
      <w:bookmarkEnd w:id="9"/>
    </w:p>
    <w:p w14:paraId="20D11A36" w14:textId="77777777" w:rsidR="009F7C0E" w:rsidRDefault="00E45EDD" w:rsidP="6861878F">
      <w:pPr>
        <w:pStyle w:val="ListParagraph"/>
        <w:numPr>
          <w:ilvl w:val="0"/>
          <w:numId w:val="1"/>
        </w:numPr>
        <w:tabs>
          <w:tab w:val="left" w:pos="718"/>
        </w:tabs>
        <w:spacing w:before="156"/>
        <w:ind w:left="718" w:hanging="359"/>
        <w:rPr>
          <w:sz w:val="24"/>
          <w:szCs w:val="24"/>
        </w:rPr>
      </w:pPr>
      <w:r w:rsidRPr="6861878F">
        <w:rPr>
          <w:spacing w:val="-4"/>
          <w:w w:val="105"/>
          <w:sz w:val="24"/>
          <w:szCs w:val="24"/>
        </w:rPr>
        <w:t>Other</w:t>
      </w:r>
    </w:p>
    <w:p w14:paraId="2C2DFA85" w14:textId="6E97EBE9" w:rsidR="009F7C0E" w:rsidRDefault="3B935591" w:rsidP="6861878F">
      <w:pPr>
        <w:pStyle w:val="ListParagraph"/>
        <w:numPr>
          <w:ilvl w:val="0"/>
          <w:numId w:val="1"/>
        </w:numPr>
        <w:tabs>
          <w:tab w:val="left" w:pos="718"/>
        </w:tabs>
        <w:spacing w:before="156"/>
        <w:ind w:left="718" w:hanging="359"/>
        <w:rPr>
          <w:sz w:val="24"/>
          <w:szCs w:val="24"/>
        </w:rPr>
      </w:pPr>
      <w:r w:rsidRPr="6861878F">
        <w:rPr>
          <w:spacing w:val="-2"/>
          <w:w w:val="105"/>
          <w:sz w:val="24"/>
          <w:szCs w:val="24"/>
        </w:rPr>
        <w:t>Ad</w:t>
      </w:r>
      <w:r w:rsidR="00E45EDD" w:rsidRPr="6861878F">
        <w:rPr>
          <w:spacing w:val="-2"/>
          <w:w w:val="105"/>
          <w:sz w:val="24"/>
          <w:szCs w:val="24"/>
        </w:rPr>
        <w:t>journ</w:t>
      </w:r>
    </w:p>
    <w:p w14:paraId="2C2DFA86" w14:textId="77777777" w:rsidR="009F7C0E" w:rsidRDefault="009F7C0E">
      <w:pPr>
        <w:pStyle w:val="BodyText"/>
        <w:spacing w:before="103"/>
        <w:ind w:firstLine="0"/>
      </w:pPr>
    </w:p>
    <w:p w14:paraId="2C2DFA87" w14:textId="77777777" w:rsidR="009F7C0E" w:rsidRDefault="00E45EDD">
      <w:pPr>
        <w:ind w:right="354"/>
        <w:jc w:val="both"/>
        <w:rPr>
          <w:sz w:val="20"/>
        </w:rPr>
      </w:pPr>
      <w:r>
        <w:rPr>
          <w:sz w:val="20"/>
        </w:rPr>
        <w:t>Regular P&amp;Z Meetings are held the first Thursday of each month at 6:00 PM. P&amp;Z Work Sessions are held the third Thursday of each month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6:00</w:t>
      </w:r>
      <w:r>
        <w:rPr>
          <w:spacing w:val="-7"/>
          <w:sz w:val="20"/>
        </w:rPr>
        <w:t xml:space="preserve"> </w:t>
      </w:r>
      <w:r>
        <w:rPr>
          <w:sz w:val="20"/>
        </w:rPr>
        <w:t>PM.</w:t>
      </w:r>
      <w:r>
        <w:rPr>
          <w:spacing w:val="-7"/>
          <w:sz w:val="20"/>
        </w:rPr>
        <w:t xml:space="preserve"> </w:t>
      </w:r>
      <w:r>
        <w:rPr>
          <w:sz w:val="20"/>
        </w:rPr>
        <w:t>Requests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additions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modifications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agenda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8"/>
          <w:sz w:val="20"/>
        </w:rPr>
        <w:t xml:space="preserve"> </w:t>
      </w:r>
      <w:r>
        <w:rPr>
          <w:sz w:val="20"/>
        </w:rPr>
        <w:t>due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5pm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6"/>
          <w:sz w:val="20"/>
        </w:rPr>
        <w:t xml:space="preserve"> </w:t>
      </w:r>
      <w:r>
        <w:rPr>
          <w:sz w:val="20"/>
        </w:rPr>
        <w:t>Thursday</w:t>
      </w:r>
      <w:r>
        <w:rPr>
          <w:spacing w:val="-6"/>
          <w:sz w:val="20"/>
        </w:rPr>
        <w:t xml:space="preserve"> </w:t>
      </w:r>
      <w:r>
        <w:rPr>
          <w:sz w:val="20"/>
        </w:rPr>
        <w:t>preceding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meeting to</w:t>
      </w:r>
      <w:r>
        <w:rPr>
          <w:spacing w:val="-10"/>
          <w:sz w:val="20"/>
        </w:rPr>
        <w:t xml:space="preserve"> </w:t>
      </w:r>
      <w:hyperlink r:id="rId8">
        <w:r w:rsidR="009F7C0E">
          <w:rPr>
            <w:sz w:val="20"/>
            <w:u w:val="single"/>
          </w:rPr>
          <w:t>planningzoning@townofbluffutah.gov</w:t>
        </w:r>
      </w:hyperlink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Town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Bluff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435-672-9990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z w:val="20"/>
        </w:rPr>
        <w:t>discussed</w:t>
      </w:r>
      <w:r>
        <w:rPr>
          <w:spacing w:val="-9"/>
          <w:sz w:val="20"/>
        </w:rPr>
        <w:t xml:space="preserve"> </w:t>
      </w:r>
      <w:r>
        <w:rPr>
          <w:sz w:val="20"/>
        </w:rPr>
        <w:t>at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next</w:t>
      </w:r>
      <w:r>
        <w:rPr>
          <w:spacing w:val="-10"/>
          <w:sz w:val="20"/>
        </w:rPr>
        <w:t xml:space="preserve"> </w:t>
      </w:r>
      <w:r>
        <w:rPr>
          <w:sz w:val="20"/>
        </w:rPr>
        <w:t>Thursday</w:t>
      </w:r>
      <w:r>
        <w:rPr>
          <w:spacing w:val="-9"/>
          <w:sz w:val="20"/>
        </w:rPr>
        <w:t xml:space="preserve"> </w:t>
      </w:r>
      <w:r>
        <w:rPr>
          <w:sz w:val="20"/>
        </w:rPr>
        <w:t>scheduled</w:t>
      </w:r>
      <w:r>
        <w:rPr>
          <w:spacing w:val="-9"/>
          <w:sz w:val="20"/>
        </w:rPr>
        <w:t xml:space="preserve"> </w:t>
      </w:r>
      <w:r>
        <w:rPr>
          <w:sz w:val="20"/>
        </w:rPr>
        <w:t>meeting. An Agenda Item Request form can be found online at</w:t>
      </w:r>
      <w:r>
        <w:rPr>
          <w:spacing w:val="40"/>
          <w:sz w:val="20"/>
        </w:rPr>
        <w:t xml:space="preserve"> </w:t>
      </w:r>
      <w:hyperlink r:id="rId9">
        <w:r w:rsidR="009F7C0E">
          <w:rPr>
            <w:sz w:val="20"/>
            <w:u w:val="single"/>
          </w:rPr>
          <w:t>https://townofbluffutah.gov/planning-zoning/</w:t>
        </w:r>
      </w:hyperlink>
      <w:r>
        <w:rPr>
          <w:sz w:val="20"/>
        </w:rPr>
        <w:t xml:space="preserve"> Closed captioning will be available on the videoconference. Agendas, approved minutes, and audio recordings of meetings can be found on the Utah Public Notice Website.</w:t>
      </w:r>
    </w:p>
    <w:sectPr w:rsidR="009F7C0E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A971" w14:textId="77777777" w:rsidR="00733C2D" w:rsidRDefault="00733C2D" w:rsidP="00086CF9">
      <w:r>
        <w:separator/>
      </w:r>
    </w:p>
  </w:endnote>
  <w:endnote w:type="continuationSeparator" w:id="0">
    <w:p w14:paraId="79D96A30" w14:textId="77777777" w:rsidR="00733C2D" w:rsidRDefault="00733C2D" w:rsidP="0008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D25D4" w14:textId="77777777" w:rsidR="00733C2D" w:rsidRDefault="00733C2D" w:rsidP="00086CF9">
      <w:r>
        <w:separator/>
      </w:r>
    </w:p>
  </w:footnote>
  <w:footnote w:type="continuationSeparator" w:id="0">
    <w:p w14:paraId="1EB2693A" w14:textId="77777777" w:rsidR="00733C2D" w:rsidRDefault="00733C2D" w:rsidP="0008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0A53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E28E8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5A24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3A3C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D6222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00811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AC4AB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AADD4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4851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7001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AEC776F"/>
    <w:multiLevelType w:val="hybridMultilevel"/>
    <w:tmpl w:val="5B2C2744"/>
    <w:lvl w:ilvl="0" w:tplc="C43253F4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0C161C4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4A4E28">
      <w:numFmt w:val="bullet"/>
      <w:lvlText w:val="•"/>
      <w:lvlJc w:val="left"/>
      <w:pPr>
        <w:ind w:left="2200" w:hanging="360"/>
      </w:pPr>
      <w:rPr>
        <w:rFonts w:hint="default"/>
        <w:lang w:val="en-US" w:eastAsia="en-US" w:bidi="ar-SA"/>
      </w:rPr>
    </w:lvl>
    <w:lvl w:ilvl="3" w:tplc="E1FAB42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4" w:tplc="BA669344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024C59EC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 w:tplc="365CDD02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7" w:tplc="3962DF94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D97ABF94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num w:numId="1" w16cid:durableId="262151795">
    <w:abstractNumId w:val="10"/>
  </w:num>
  <w:num w:numId="2" w16cid:durableId="869226954">
    <w:abstractNumId w:val="9"/>
  </w:num>
  <w:num w:numId="3" w16cid:durableId="2038652152">
    <w:abstractNumId w:val="7"/>
  </w:num>
  <w:num w:numId="4" w16cid:durableId="2322768">
    <w:abstractNumId w:val="6"/>
  </w:num>
  <w:num w:numId="5" w16cid:durableId="696392688">
    <w:abstractNumId w:val="5"/>
  </w:num>
  <w:num w:numId="6" w16cid:durableId="1041057828">
    <w:abstractNumId w:val="4"/>
  </w:num>
  <w:num w:numId="7" w16cid:durableId="789132486">
    <w:abstractNumId w:val="8"/>
  </w:num>
  <w:num w:numId="8" w16cid:durableId="569392648">
    <w:abstractNumId w:val="3"/>
  </w:num>
  <w:num w:numId="9" w16cid:durableId="850291321">
    <w:abstractNumId w:val="2"/>
  </w:num>
  <w:num w:numId="10" w16cid:durableId="1759524367">
    <w:abstractNumId w:val="1"/>
  </w:num>
  <w:num w:numId="11" w16cid:durableId="12139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E"/>
    <w:rsid w:val="00042ADC"/>
    <w:rsid w:val="00086CF9"/>
    <w:rsid w:val="000969F8"/>
    <w:rsid w:val="00107A54"/>
    <w:rsid w:val="00146DDF"/>
    <w:rsid w:val="00186C02"/>
    <w:rsid w:val="001909FD"/>
    <w:rsid w:val="001D1107"/>
    <w:rsid w:val="001D5651"/>
    <w:rsid w:val="00213A1C"/>
    <w:rsid w:val="002171A6"/>
    <w:rsid w:val="00220BC4"/>
    <w:rsid w:val="00404D38"/>
    <w:rsid w:val="00436576"/>
    <w:rsid w:val="004655F7"/>
    <w:rsid w:val="004F6E1D"/>
    <w:rsid w:val="00570876"/>
    <w:rsid w:val="005736D4"/>
    <w:rsid w:val="005A0008"/>
    <w:rsid w:val="006B6C97"/>
    <w:rsid w:val="00722199"/>
    <w:rsid w:val="00733C2D"/>
    <w:rsid w:val="00756DE4"/>
    <w:rsid w:val="00841018"/>
    <w:rsid w:val="00893CCA"/>
    <w:rsid w:val="009716F4"/>
    <w:rsid w:val="009A193A"/>
    <w:rsid w:val="009F7C0E"/>
    <w:rsid w:val="00A24F66"/>
    <w:rsid w:val="00A2695F"/>
    <w:rsid w:val="00AA59D1"/>
    <w:rsid w:val="00AC49BD"/>
    <w:rsid w:val="00AE6D13"/>
    <w:rsid w:val="00B249E4"/>
    <w:rsid w:val="00B55B26"/>
    <w:rsid w:val="00BC7DD8"/>
    <w:rsid w:val="00CE7A57"/>
    <w:rsid w:val="00D46117"/>
    <w:rsid w:val="00DF334A"/>
    <w:rsid w:val="00DF430B"/>
    <w:rsid w:val="00DF78E2"/>
    <w:rsid w:val="00E45EDD"/>
    <w:rsid w:val="00E83E64"/>
    <w:rsid w:val="00FF4C18"/>
    <w:rsid w:val="34B12231"/>
    <w:rsid w:val="3B935591"/>
    <w:rsid w:val="40DB4BA8"/>
    <w:rsid w:val="68618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DFA6E"/>
  <w15:docId w15:val="{45D0E6A1-D6B1-46D3-961B-8BB286047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4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733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C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C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C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C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CF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CF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CF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29"/>
      <w:ind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1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86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F9"/>
    <w:rPr>
      <w:rFonts w:ascii="Segoe UI" w:eastAsia="Calibr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86CF9"/>
  </w:style>
  <w:style w:type="paragraph" w:styleId="BlockText">
    <w:name w:val="Block Text"/>
    <w:basedOn w:val="Normal"/>
    <w:uiPriority w:val="99"/>
    <w:semiHidden/>
    <w:unhideWhenUsed/>
    <w:rsid w:val="00086CF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86C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86CF9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86C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86CF9"/>
    <w:rPr>
      <w:rFonts w:ascii="Calibri" w:eastAsia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86CF9"/>
    <w:pPr>
      <w:spacing w:before="0"/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86CF9"/>
    <w:rPr>
      <w:rFonts w:ascii="Calibri" w:eastAsia="Calibri" w:hAnsi="Calibri" w:cs="Calibri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86CF9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86C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86CF9"/>
    <w:rPr>
      <w:rFonts w:ascii="Calibri" w:eastAsia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86CF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86CF9"/>
    <w:rPr>
      <w:rFonts w:ascii="Calibri" w:eastAsia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86CF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86CF9"/>
    <w:rPr>
      <w:rFonts w:ascii="Calibri" w:eastAsia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6CF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6CF9"/>
    <w:rPr>
      <w:rFonts w:ascii="Calibri" w:eastAsia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6CF9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86CF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86CF9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6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6CF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CF9"/>
    <w:rPr>
      <w:rFonts w:ascii="Calibri" w:eastAsia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86CF9"/>
  </w:style>
  <w:style w:type="character" w:customStyle="1" w:styleId="DateChar">
    <w:name w:val="Date Char"/>
    <w:basedOn w:val="DefaultParagraphFont"/>
    <w:link w:val="Date"/>
    <w:uiPriority w:val="99"/>
    <w:semiHidden/>
    <w:rsid w:val="00086CF9"/>
    <w:rPr>
      <w:rFonts w:ascii="Calibri" w:eastAsia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86CF9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86CF9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86CF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86CF9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6CF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6CF9"/>
    <w:rPr>
      <w:rFonts w:ascii="Calibri" w:eastAsia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86CF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86CF9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6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CF9"/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6CF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6CF9"/>
    <w:rPr>
      <w:rFonts w:ascii="Calibri" w:eastAsia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6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CF9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C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C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C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C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C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C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C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86CF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86CF9"/>
    <w:rPr>
      <w:rFonts w:ascii="Calibri" w:eastAsia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6CF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6CF9"/>
    <w:rPr>
      <w:rFonts w:ascii="Consolas" w:eastAsia="Calibri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86CF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86CF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86CF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86CF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86CF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86CF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86CF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86CF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86CF9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86CF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CF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CF9"/>
    <w:rPr>
      <w:rFonts w:ascii="Calibri" w:eastAsia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86CF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86CF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86CF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86CF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86CF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86CF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86CF9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86CF9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86CF9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86CF9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86CF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86CF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86CF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86CF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86CF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86CF9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86CF9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86CF9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86CF9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86CF9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86C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86CF9"/>
    <w:rPr>
      <w:rFonts w:ascii="Consolas" w:eastAsia="Calibri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86CF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86CF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86CF9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86CF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86CF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86CF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86CF9"/>
    <w:rPr>
      <w:rFonts w:ascii="Calibri" w:eastAsia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6CF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6CF9"/>
    <w:rPr>
      <w:rFonts w:ascii="Consolas" w:eastAsia="Calibri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86CF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CF9"/>
    <w:rPr>
      <w:rFonts w:ascii="Calibri" w:eastAsia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86C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86CF9"/>
    <w:rPr>
      <w:rFonts w:ascii="Calibri" w:eastAsia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86CF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86CF9"/>
    <w:rPr>
      <w:rFonts w:ascii="Calibri" w:eastAsia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C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6CF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86CF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86CF9"/>
  </w:style>
  <w:style w:type="paragraph" w:styleId="Title">
    <w:name w:val="Title"/>
    <w:basedOn w:val="Normal"/>
    <w:next w:val="Normal"/>
    <w:link w:val="TitleChar"/>
    <w:uiPriority w:val="10"/>
    <w:qFormat/>
    <w:rsid w:val="00086C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86CF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86CF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86CF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86CF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86CF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86CF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86CF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86CF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86CF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86CF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6CF9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ningzoning@townofbluffutah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j/942346327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wnofbluffutah.gov/planning-zo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1069</Characters>
  <Application>Microsoft Office Word</Application>
  <DocSecurity>0</DocSecurity>
  <Lines>23</Lines>
  <Paragraphs>11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Hadenfeldt</dc:creator>
  <dc:description/>
  <cp:lastModifiedBy>Malia Collins</cp:lastModifiedBy>
  <cp:revision>14</cp:revision>
  <cp:lastPrinted>2026-02-02T17:47:00Z</cp:lastPrinted>
  <dcterms:created xsi:type="dcterms:W3CDTF">2026-02-11T21:52:00Z</dcterms:created>
  <dcterms:modified xsi:type="dcterms:W3CDTF">2026-02-26T20:15:00Z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