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3700F" w14:textId="50E2BDDB" w:rsidR="000A3544" w:rsidRPr="00EC72B5" w:rsidRDefault="000A3544" w:rsidP="000A3544">
      <w:pPr>
        <w:pStyle w:val="NoSpacing"/>
        <w:jc w:val="center"/>
        <w:rPr>
          <w:rFonts w:ascii="Eras Light ITC" w:hAnsi="Eras Light ITC"/>
          <w:b/>
          <w:sz w:val="32"/>
          <w:szCs w:val="32"/>
        </w:rPr>
      </w:pPr>
      <w:r w:rsidRPr="00EC72B5">
        <w:rPr>
          <w:rFonts w:ascii="Eras Light ITC" w:hAnsi="Eras Light ITC"/>
          <w:b/>
          <w:sz w:val="32"/>
          <w:szCs w:val="32"/>
        </w:rPr>
        <w:t>Conditions of the District</w:t>
      </w:r>
    </w:p>
    <w:p w14:paraId="111E0233" w14:textId="61BD0902" w:rsidR="00D46391" w:rsidRDefault="009D28A2" w:rsidP="000A3544">
      <w:pPr>
        <w:pStyle w:val="NoSpacing"/>
        <w:jc w:val="center"/>
        <w:rPr>
          <w:rFonts w:ascii="Eras Light ITC" w:hAnsi="Eras Light ITC"/>
          <w:sz w:val="24"/>
          <w:szCs w:val="24"/>
        </w:rPr>
      </w:pPr>
      <w:r>
        <w:rPr>
          <w:rFonts w:ascii="Eras Light ITC" w:hAnsi="Eras Light ITC"/>
          <w:sz w:val="24"/>
          <w:szCs w:val="24"/>
        </w:rPr>
        <w:t>March</w:t>
      </w:r>
      <w:r w:rsidR="000A1951" w:rsidRPr="00702DFC">
        <w:rPr>
          <w:rFonts w:ascii="Eras Light ITC" w:hAnsi="Eras Light ITC"/>
          <w:sz w:val="24"/>
          <w:szCs w:val="24"/>
        </w:rPr>
        <w:t xml:space="preserve"> 202</w:t>
      </w:r>
      <w:r w:rsidR="002B5B4C">
        <w:rPr>
          <w:rFonts w:ascii="Eras Light ITC" w:hAnsi="Eras Light ITC"/>
          <w:sz w:val="24"/>
          <w:szCs w:val="24"/>
        </w:rPr>
        <w:t>6</w:t>
      </w:r>
    </w:p>
    <w:p w14:paraId="3611DC75" w14:textId="77777777" w:rsidR="00EC0757" w:rsidRDefault="00EC0757" w:rsidP="000A3544">
      <w:pPr>
        <w:pStyle w:val="NoSpacing"/>
        <w:jc w:val="center"/>
        <w:rPr>
          <w:rFonts w:ascii="Eras Light ITC" w:hAnsi="Eras Light ITC"/>
          <w:sz w:val="24"/>
          <w:szCs w:val="24"/>
        </w:rPr>
      </w:pPr>
    </w:p>
    <w:p w14:paraId="70901967" w14:textId="77777777" w:rsidR="006A7334" w:rsidRDefault="00A52D01" w:rsidP="006A7334">
      <w:pPr>
        <w:pStyle w:val="NoSpacing"/>
        <w:rPr>
          <w:rFonts w:ascii="Eras Light ITC" w:hAnsi="Eras Light ITC"/>
          <w:b/>
          <w:bCs/>
        </w:rPr>
      </w:pPr>
      <w:r w:rsidRPr="006A7334">
        <w:rPr>
          <w:rFonts w:ascii="Eras Light ITC" w:hAnsi="Eras Light ITC"/>
          <w:b/>
          <w:bCs/>
        </w:rPr>
        <w:t xml:space="preserve">Manager Note:  </w:t>
      </w:r>
    </w:p>
    <w:p w14:paraId="58457672" w14:textId="73E0D312" w:rsidR="002B5B4C" w:rsidRDefault="002B5B4C" w:rsidP="002B5B4C">
      <w:pPr>
        <w:pStyle w:val="NoSpacing"/>
        <w:ind w:firstLine="720"/>
        <w:rPr>
          <w:rFonts w:ascii="Eras Light ITC" w:hAnsi="Eras Light ITC"/>
        </w:rPr>
      </w:pPr>
      <w:r w:rsidRPr="002B5B4C">
        <w:rPr>
          <w:rFonts w:ascii="Eras Light ITC" w:hAnsi="Eras Light ITC"/>
        </w:rPr>
        <w:t>We are entering the final month of preparation for the upcoming season, and much of our attention is centered on several major operational areas.</w:t>
      </w:r>
      <w:r>
        <w:rPr>
          <w:rFonts w:ascii="Eras Light ITC" w:hAnsi="Eras Light ITC"/>
        </w:rPr>
        <w:tab/>
      </w:r>
    </w:p>
    <w:p w14:paraId="282584BE" w14:textId="77777777" w:rsidR="002B5B4C" w:rsidRPr="002B5B4C" w:rsidRDefault="002B5B4C" w:rsidP="002B5B4C">
      <w:pPr>
        <w:pStyle w:val="NoSpacing"/>
        <w:rPr>
          <w:rFonts w:ascii="Eras Light ITC" w:hAnsi="Eras Light ITC"/>
        </w:rPr>
      </w:pPr>
    </w:p>
    <w:p w14:paraId="7BDDC6A8" w14:textId="77777777" w:rsidR="002B5B4C" w:rsidRDefault="002B5B4C" w:rsidP="002B5B4C">
      <w:pPr>
        <w:pStyle w:val="NoSpacing"/>
        <w:ind w:firstLine="720"/>
        <w:rPr>
          <w:rFonts w:ascii="Eras Light ITC" w:hAnsi="Eras Light ITC"/>
        </w:rPr>
      </w:pPr>
      <w:r w:rsidRPr="002B5B4C">
        <w:rPr>
          <w:rFonts w:ascii="Eras Light ITC" w:hAnsi="Eras Light ITC"/>
        </w:rPr>
        <w:t>Hiring is progressing exceptionally well this year. We are fortunate to have a strong number of returning staff, which has given us flexibility to broaden our search for new seasonal employees. To date, we have received over 30 applications for our seasonal positions and 18 for our intern program. We will be participating in job fairs at UVU and BYU, and we expect these events to further expand our candidate pool. Additionally, we will attend the University of Utah job fair during the weeks of March 9th and 16th. Our staffing goals include bringing on 20–24 seasonal employees and three interns for the season.</w:t>
      </w:r>
    </w:p>
    <w:p w14:paraId="4A8B3467" w14:textId="77777777" w:rsidR="002B5B4C" w:rsidRPr="002B5B4C" w:rsidRDefault="002B5B4C" w:rsidP="002B5B4C">
      <w:pPr>
        <w:pStyle w:val="NoSpacing"/>
        <w:ind w:firstLine="720"/>
        <w:rPr>
          <w:rFonts w:ascii="Eras Light ITC" w:hAnsi="Eras Light ITC"/>
        </w:rPr>
      </w:pPr>
    </w:p>
    <w:p w14:paraId="061B13AB" w14:textId="1B2A5F76" w:rsidR="002B5B4C" w:rsidRDefault="002B5B4C" w:rsidP="002B5B4C">
      <w:pPr>
        <w:pStyle w:val="NoSpacing"/>
        <w:ind w:firstLine="720"/>
        <w:rPr>
          <w:rFonts w:ascii="Eras Light ITC" w:hAnsi="Eras Light ITC"/>
        </w:rPr>
      </w:pPr>
      <w:r w:rsidRPr="002B5B4C">
        <w:rPr>
          <w:rFonts w:ascii="Eras Light ITC" w:hAnsi="Eras Light ITC"/>
        </w:rPr>
        <w:t xml:space="preserve">In addition to </w:t>
      </w:r>
      <w:r w:rsidR="00542E3C">
        <w:rPr>
          <w:rFonts w:ascii="Eras Light ITC" w:hAnsi="Eras Light ITC"/>
        </w:rPr>
        <w:t>our hiring efforts, Eric, Scott, and I will travel</w:t>
      </w:r>
      <w:r w:rsidRPr="002B5B4C">
        <w:rPr>
          <w:rFonts w:ascii="Eras Light ITC" w:hAnsi="Eras Light ITC"/>
        </w:rPr>
        <w:t xml:space="preserve"> to Portland to attend the AMCA National Meeting. This conference provides valuable opportunities to stay up to date on emerging research, technologies, and best practices within mosquito control, and we look forward to bringing that information back to the team.</w:t>
      </w:r>
    </w:p>
    <w:p w14:paraId="411C608D" w14:textId="77777777" w:rsidR="002B5B4C" w:rsidRPr="002B5B4C" w:rsidRDefault="002B5B4C" w:rsidP="002B5B4C">
      <w:pPr>
        <w:pStyle w:val="NoSpacing"/>
        <w:ind w:firstLine="720"/>
        <w:rPr>
          <w:rFonts w:ascii="Eras Light ITC" w:hAnsi="Eras Light ITC"/>
        </w:rPr>
      </w:pPr>
    </w:p>
    <w:p w14:paraId="57CE4BAE" w14:textId="77777777" w:rsidR="002B5B4C" w:rsidRDefault="002B5B4C" w:rsidP="002B5B4C">
      <w:pPr>
        <w:pStyle w:val="NoSpacing"/>
        <w:ind w:firstLine="720"/>
        <w:rPr>
          <w:rFonts w:ascii="Eras Light ITC" w:hAnsi="Eras Light ITC"/>
        </w:rPr>
      </w:pPr>
      <w:r w:rsidRPr="002B5B4C">
        <w:rPr>
          <w:rFonts w:ascii="Eras Light ITC" w:hAnsi="Eras Light ITC"/>
        </w:rPr>
        <w:t>We are also closely tracking Utah’s evolving weather patterns. Temperature variability, precipitation, and snowpack levels all play a critical role in shaping mosquito activity. This year’s snowpack is notably low—currently around 62% of normal—which points toward a potentially dry season. While reduced water availability may mean fewer mosquito breeding sites, it also raises concerns about the potential for another significant West Nile virus year. Historically, low water conditions can concentrate mosquito populations and increase the risk of disease transmission, so we are preparing accordingly.</w:t>
      </w:r>
    </w:p>
    <w:p w14:paraId="356BD3FE" w14:textId="77777777" w:rsidR="002B5B4C" w:rsidRPr="002B5B4C" w:rsidRDefault="002B5B4C" w:rsidP="002B5B4C">
      <w:pPr>
        <w:pStyle w:val="NoSpacing"/>
        <w:ind w:firstLine="720"/>
        <w:rPr>
          <w:rFonts w:ascii="Eras Light ITC" w:hAnsi="Eras Light ITC"/>
        </w:rPr>
      </w:pPr>
    </w:p>
    <w:p w14:paraId="36EE4EBD" w14:textId="0FE86431" w:rsidR="009D28A2" w:rsidRDefault="002B5B4C" w:rsidP="002B5B4C">
      <w:pPr>
        <w:pStyle w:val="NoSpacing"/>
        <w:ind w:firstLine="360"/>
        <w:rPr>
          <w:rFonts w:ascii="Eras Light ITC" w:hAnsi="Eras Light ITC"/>
        </w:rPr>
      </w:pPr>
      <w:r w:rsidRPr="002B5B4C">
        <w:rPr>
          <w:rFonts w:ascii="Eras Light ITC" w:hAnsi="Eras Light ITC"/>
        </w:rPr>
        <w:t xml:space="preserve">At the same time, we are finalizing our pesticide order for the season. Early estimates suggest overall price increases of approximately 6–8%. Fortunately, our existing inventory is strong, giving us flexibility in what we purchase; however, rising chemical costs </w:t>
      </w:r>
      <w:r w:rsidR="00542E3C">
        <w:rPr>
          <w:rFonts w:ascii="Eras Light ITC" w:hAnsi="Eras Light ITC"/>
        </w:rPr>
        <w:t>remain</w:t>
      </w:r>
      <w:r w:rsidRPr="002B5B4C">
        <w:rPr>
          <w:rFonts w:ascii="Eras Light ITC" w:hAnsi="Eras Light ITC"/>
        </w:rPr>
        <w:t xml:space="preserve"> a consistent budget factor each year.</w:t>
      </w:r>
    </w:p>
    <w:p w14:paraId="0D25BC98" w14:textId="77777777" w:rsidR="00542E3C" w:rsidRDefault="00542E3C" w:rsidP="00542E3C">
      <w:pPr>
        <w:pStyle w:val="NoSpacing"/>
        <w:rPr>
          <w:rFonts w:ascii="Eras Light ITC" w:hAnsi="Eras Light ITC"/>
        </w:rPr>
      </w:pPr>
    </w:p>
    <w:p w14:paraId="2BA50295" w14:textId="77777777" w:rsidR="00542E3C" w:rsidRDefault="00542E3C" w:rsidP="00542E3C">
      <w:pPr>
        <w:pStyle w:val="NoSpacing"/>
        <w:rPr>
          <w:rFonts w:ascii="Eras Light ITC" w:hAnsi="Eras Light ITC"/>
        </w:rPr>
      </w:pPr>
    </w:p>
    <w:p w14:paraId="5C8E5B46" w14:textId="7BC0B9CE" w:rsidR="00EB01F4" w:rsidRDefault="00EB01F4" w:rsidP="00542E3C">
      <w:pPr>
        <w:pStyle w:val="NoSpacing"/>
        <w:rPr>
          <w:rFonts w:ascii="Eras Light ITC" w:hAnsi="Eras Light ITC"/>
          <w:b/>
          <w:bCs/>
          <w:color w:val="000000" w:themeColor="text1"/>
        </w:rPr>
      </w:pPr>
      <w:r w:rsidRPr="00EB01F4">
        <w:rPr>
          <w:rFonts w:ascii="Eras Light ITC" w:hAnsi="Eras Light ITC"/>
          <w:b/>
          <w:bCs/>
          <w:color w:val="000000" w:themeColor="text1"/>
        </w:rPr>
        <w:t>Conferences 202</w:t>
      </w:r>
      <w:r w:rsidR="001E1D7D">
        <w:rPr>
          <w:rFonts w:ascii="Eras Light ITC" w:hAnsi="Eras Light ITC"/>
          <w:b/>
          <w:bCs/>
          <w:color w:val="000000" w:themeColor="text1"/>
        </w:rPr>
        <w:t>6</w:t>
      </w:r>
      <w:r w:rsidRPr="00EB01F4">
        <w:rPr>
          <w:rFonts w:ascii="Eras Light ITC" w:hAnsi="Eras Light ITC"/>
          <w:b/>
          <w:bCs/>
          <w:color w:val="000000" w:themeColor="text1"/>
        </w:rPr>
        <w:t>:</w:t>
      </w:r>
    </w:p>
    <w:p w14:paraId="0299AFC8" w14:textId="44828E1E" w:rsidR="002B5B4C" w:rsidRDefault="002B5B4C" w:rsidP="006A7334">
      <w:pPr>
        <w:pStyle w:val="NoSpacing"/>
        <w:ind w:left="360"/>
        <w:rPr>
          <w:rFonts w:ascii="Eras Light ITC" w:hAnsi="Eras Light ITC"/>
          <w:b/>
          <w:bCs/>
          <w:color w:val="000000" w:themeColor="text1"/>
        </w:rPr>
      </w:pPr>
      <w:r>
        <w:rPr>
          <w:rFonts w:ascii="Eras Light ITC" w:hAnsi="Eras Light ITC"/>
          <w:b/>
          <w:bCs/>
          <w:color w:val="000000" w:themeColor="text1"/>
        </w:rPr>
        <w:t xml:space="preserve">AMCA National Meeting </w:t>
      </w:r>
      <w:r w:rsidRPr="002B5B4C">
        <w:rPr>
          <w:rFonts w:ascii="Eras Light ITC" w:hAnsi="Eras Light ITC"/>
          <w:color w:val="000000" w:themeColor="text1"/>
        </w:rPr>
        <w:t>– March 23-26th</w:t>
      </w:r>
    </w:p>
    <w:p w14:paraId="118FC5E2" w14:textId="04B082E1" w:rsidR="001106D3" w:rsidRPr="00C16EFE" w:rsidRDefault="001106D3" w:rsidP="006A7334">
      <w:pPr>
        <w:pStyle w:val="NoSpacing"/>
        <w:ind w:left="360"/>
        <w:rPr>
          <w:rFonts w:ascii="Eras Light ITC" w:hAnsi="Eras Light ITC"/>
          <w:b/>
          <w:bCs/>
          <w:color w:val="000000" w:themeColor="text1"/>
        </w:rPr>
      </w:pPr>
      <w:r>
        <w:rPr>
          <w:rFonts w:ascii="Eras Light ITC" w:hAnsi="Eras Light ITC"/>
          <w:b/>
          <w:bCs/>
          <w:color w:val="000000" w:themeColor="text1"/>
        </w:rPr>
        <w:t>AMCA Washington Days-</w:t>
      </w:r>
      <w:r>
        <w:rPr>
          <w:rFonts w:ascii="Eras Light ITC" w:hAnsi="Eras Light ITC"/>
          <w:color w:val="000000" w:themeColor="text1"/>
        </w:rPr>
        <w:t xml:space="preserve"> May </w:t>
      </w:r>
      <w:r w:rsidR="006A7334">
        <w:rPr>
          <w:rFonts w:ascii="Eras Light ITC" w:hAnsi="Eras Light ITC"/>
          <w:color w:val="000000" w:themeColor="text1"/>
        </w:rPr>
        <w:t>12-14</w:t>
      </w:r>
      <w:r>
        <w:rPr>
          <w:rFonts w:ascii="Eras Light ITC" w:hAnsi="Eras Light ITC"/>
          <w:color w:val="000000" w:themeColor="text1"/>
        </w:rPr>
        <w:t>, Washington DC</w:t>
      </w:r>
    </w:p>
    <w:p w14:paraId="53A72E57" w14:textId="504CB038" w:rsidR="001106D3" w:rsidRPr="0026046F" w:rsidRDefault="001106D3" w:rsidP="006A7334">
      <w:pPr>
        <w:pStyle w:val="NoSpacing"/>
        <w:ind w:left="360"/>
        <w:rPr>
          <w:rFonts w:ascii="Eras Light ITC" w:hAnsi="Eras Light ITC"/>
          <w:color w:val="000000" w:themeColor="text1"/>
        </w:rPr>
      </w:pPr>
      <w:r>
        <w:rPr>
          <w:rFonts w:ascii="Eras Light ITC" w:hAnsi="Eras Light ITC"/>
          <w:b/>
          <w:bCs/>
          <w:color w:val="000000" w:themeColor="text1"/>
        </w:rPr>
        <w:t xml:space="preserve">UMAA </w:t>
      </w:r>
      <w:r w:rsidRPr="0026046F">
        <w:rPr>
          <w:rFonts w:ascii="Eras Light ITC" w:hAnsi="Eras Light ITC"/>
          <w:color w:val="000000" w:themeColor="text1"/>
        </w:rPr>
        <w:t xml:space="preserve">– October </w:t>
      </w:r>
      <w:r w:rsidR="001E1D7D">
        <w:rPr>
          <w:rFonts w:ascii="Eras Light ITC" w:hAnsi="Eras Light ITC"/>
          <w:color w:val="000000" w:themeColor="text1"/>
        </w:rPr>
        <w:t>26-28</w:t>
      </w:r>
      <w:r>
        <w:rPr>
          <w:rFonts w:ascii="Eras Light ITC" w:hAnsi="Eras Light ITC"/>
          <w:color w:val="000000" w:themeColor="text1"/>
        </w:rPr>
        <w:t xml:space="preserve"> </w:t>
      </w:r>
      <w:r w:rsidR="001E1D7D">
        <w:rPr>
          <w:rFonts w:ascii="Eras Light ITC" w:hAnsi="Eras Light ITC"/>
          <w:color w:val="000000" w:themeColor="text1"/>
        </w:rPr>
        <w:t>Ogden,</w:t>
      </w:r>
      <w:r>
        <w:rPr>
          <w:rFonts w:ascii="Eras Light ITC" w:hAnsi="Eras Light ITC"/>
          <w:color w:val="000000" w:themeColor="text1"/>
        </w:rPr>
        <w:t xml:space="preserve"> Utah</w:t>
      </w:r>
    </w:p>
    <w:p w14:paraId="4FA9A522" w14:textId="2D11C5C5" w:rsidR="001106D3" w:rsidRDefault="001106D3" w:rsidP="006A7334">
      <w:pPr>
        <w:pStyle w:val="NoSpacing"/>
        <w:spacing w:line="480" w:lineRule="auto"/>
        <w:ind w:left="360"/>
        <w:rPr>
          <w:rFonts w:ascii="Eras Light ITC" w:hAnsi="Eras Light ITC"/>
          <w:color w:val="000000" w:themeColor="text1"/>
        </w:rPr>
      </w:pPr>
      <w:r>
        <w:rPr>
          <w:rFonts w:ascii="Eras Light ITC" w:hAnsi="Eras Light ITC"/>
          <w:b/>
          <w:bCs/>
          <w:color w:val="000000" w:themeColor="text1"/>
        </w:rPr>
        <w:t xml:space="preserve">UASD </w:t>
      </w:r>
      <w:r w:rsidRPr="007F051D">
        <w:rPr>
          <w:rFonts w:ascii="Eras Light ITC" w:hAnsi="Eras Light ITC"/>
          <w:color w:val="000000" w:themeColor="text1"/>
        </w:rPr>
        <w:t xml:space="preserve">– </w:t>
      </w:r>
      <w:r>
        <w:rPr>
          <w:rFonts w:ascii="Eras Light ITC" w:hAnsi="Eras Light ITC"/>
          <w:color w:val="000000" w:themeColor="text1"/>
        </w:rPr>
        <w:t xml:space="preserve">November </w:t>
      </w:r>
      <w:r w:rsidR="001E1D7D">
        <w:rPr>
          <w:rFonts w:ascii="Eras Light ITC" w:hAnsi="Eras Light ITC"/>
          <w:color w:val="000000" w:themeColor="text1"/>
        </w:rPr>
        <w:t>4-</w:t>
      </w:r>
      <w:proofErr w:type="gramStart"/>
      <w:r w:rsidR="001E1D7D">
        <w:rPr>
          <w:rFonts w:ascii="Eras Light ITC" w:hAnsi="Eras Light ITC"/>
          <w:color w:val="000000" w:themeColor="text1"/>
        </w:rPr>
        <w:t>6</w:t>
      </w:r>
      <w:r>
        <w:rPr>
          <w:rFonts w:ascii="Eras Light ITC" w:hAnsi="Eras Light ITC"/>
          <w:color w:val="000000" w:themeColor="text1"/>
        </w:rPr>
        <w:t xml:space="preserve"> </w:t>
      </w:r>
      <w:r w:rsidRPr="007F051D">
        <w:rPr>
          <w:rFonts w:ascii="Eras Light ITC" w:hAnsi="Eras Light ITC"/>
          <w:color w:val="000000" w:themeColor="text1"/>
        </w:rPr>
        <w:t>,</w:t>
      </w:r>
      <w:proofErr w:type="gramEnd"/>
      <w:r w:rsidRPr="007F051D">
        <w:rPr>
          <w:rFonts w:ascii="Eras Light ITC" w:hAnsi="Eras Light ITC"/>
          <w:color w:val="000000" w:themeColor="text1"/>
        </w:rPr>
        <w:t xml:space="preserve"> Layton, Utah</w:t>
      </w:r>
    </w:p>
    <w:p w14:paraId="7F151583" w14:textId="77777777" w:rsidR="00B92E6B" w:rsidRPr="009D28A2" w:rsidRDefault="00B92E6B" w:rsidP="001E1D7D">
      <w:pPr>
        <w:pStyle w:val="NoSpacing"/>
        <w:rPr>
          <w:rFonts w:ascii="Eras Light ITC" w:hAnsi="Eras Light ITC"/>
          <w:color w:val="000000" w:themeColor="text1"/>
        </w:rPr>
      </w:pPr>
    </w:p>
    <w:p w14:paraId="1AF47FBC" w14:textId="1C1FE527" w:rsidR="001E1D7D" w:rsidRPr="001E1D7D" w:rsidRDefault="001E1D7D" w:rsidP="00542E3C">
      <w:pPr>
        <w:pStyle w:val="NoSpacing"/>
        <w:rPr>
          <w:rFonts w:ascii="Eras Light ITC" w:hAnsi="Eras Light ITC"/>
        </w:rPr>
      </w:pPr>
      <w:r>
        <w:rPr>
          <w:rFonts w:ascii="Eras Light ITC" w:hAnsi="Eras Light ITC"/>
          <w:b/>
          <w:bCs/>
        </w:rPr>
        <w:t>C02 Trap Update</w:t>
      </w:r>
    </w:p>
    <w:p w14:paraId="347BCC97" w14:textId="77777777" w:rsidR="001E1D7D" w:rsidRDefault="001E1D7D" w:rsidP="001E1D7D">
      <w:pPr>
        <w:pStyle w:val="NoSpacing"/>
        <w:rPr>
          <w:rFonts w:ascii="Eras Light ITC" w:hAnsi="Eras Light ITC"/>
          <w:b/>
          <w:bCs/>
        </w:rPr>
      </w:pPr>
    </w:p>
    <w:p w14:paraId="7B7A1455" w14:textId="77777777" w:rsidR="001E1D7D" w:rsidRDefault="001E1D7D" w:rsidP="001E1D7D">
      <w:pPr>
        <w:pStyle w:val="NoSpacing"/>
        <w:ind w:firstLine="720"/>
        <w:rPr>
          <w:rFonts w:ascii="Eras Light ITC" w:hAnsi="Eras Light ITC"/>
        </w:rPr>
      </w:pPr>
      <w:r w:rsidRPr="001E1D7D">
        <w:rPr>
          <w:rFonts w:ascii="Eras Light ITC" w:hAnsi="Eras Light ITC"/>
        </w:rPr>
        <w:t>Many mosquito abatement programs are exploring a move from dry ice to compressed CO</w:t>
      </w:r>
      <w:r w:rsidRPr="001E1D7D">
        <w:rPr>
          <w:rFonts w:ascii="Cambria Math" w:hAnsi="Cambria Math" w:cs="Cambria Math"/>
        </w:rPr>
        <w:t>₂</w:t>
      </w:r>
      <w:r w:rsidRPr="001E1D7D">
        <w:rPr>
          <w:rFonts w:ascii="Eras Light ITC" w:hAnsi="Eras Light ITC"/>
        </w:rPr>
        <w:t xml:space="preserve"> cylinders for baiting surveillance traps. This shift is often driven by logistical challenges with dry ice supply, inconsistent sublimation rates, staff safety considerations, and the desire for more controlled CO</w:t>
      </w:r>
      <w:r w:rsidRPr="001E1D7D">
        <w:rPr>
          <w:rFonts w:ascii="Cambria Math" w:hAnsi="Cambria Math" w:cs="Cambria Math"/>
        </w:rPr>
        <w:t>₂</w:t>
      </w:r>
      <w:r w:rsidRPr="001E1D7D">
        <w:rPr>
          <w:rFonts w:ascii="Eras Light ITC" w:hAnsi="Eras Light ITC"/>
        </w:rPr>
        <w:t xml:space="preserve"> output during trapping operations.</w:t>
      </w:r>
    </w:p>
    <w:p w14:paraId="1B26085D" w14:textId="77777777" w:rsidR="001E1D7D" w:rsidRPr="001E1D7D" w:rsidRDefault="001E1D7D" w:rsidP="001E1D7D">
      <w:pPr>
        <w:pStyle w:val="NoSpacing"/>
        <w:rPr>
          <w:rFonts w:ascii="Eras Light ITC" w:hAnsi="Eras Light ITC"/>
        </w:rPr>
      </w:pPr>
    </w:p>
    <w:p w14:paraId="156AF206" w14:textId="211694FE" w:rsidR="001E1D7D" w:rsidRDefault="001E1D7D" w:rsidP="001E1D7D">
      <w:pPr>
        <w:pStyle w:val="NoSpacing"/>
        <w:ind w:firstLine="720"/>
        <w:rPr>
          <w:rFonts w:ascii="Eras Light ITC" w:hAnsi="Eras Light ITC"/>
        </w:rPr>
      </w:pPr>
      <w:r w:rsidRPr="001E1D7D">
        <w:rPr>
          <w:rFonts w:ascii="Eras Light ITC" w:hAnsi="Eras Light ITC"/>
        </w:rPr>
        <w:t>Before adopting gassed CO</w:t>
      </w:r>
      <w:r w:rsidRPr="001E1D7D">
        <w:rPr>
          <w:rFonts w:ascii="Cambria Math" w:hAnsi="Cambria Math" w:cs="Cambria Math"/>
        </w:rPr>
        <w:t>₂</w:t>
      </w:r>
      <w:r w:rsidRPr="001E1D7D">
        <w:rPr>
          <w:rFonts w:ascii="Eras Light ITC" w:hAnsi="Eras Light ITC"/>
        </w:rPr>
        <w:t>, it</w:t>
      </w:r>
      <w:r w:rsidRPr="001E1D7D">
        <w:rPr>
          <w:rFonts w:ascii="Eras Light ITC" w:hAnsi="Eras Light ITC" w:cs="Eras Light ITC"/>
        </w:rPr>
        <w:t>’</w:t>
      </w:r>
      <w:r w:rsidRPr="001E1D7D">
        <w:rPr>
          <w:rFonts w:ascii="Eras Light ITC" w:hAnsi="Eras Light ITC"/>
        </w:rPr>
        <w:t>s important to conduct a structured comparison between the two systems</w:t>
      </w:r>
      <w:r w:rsidRPr="001E1D7D">
        <w:rPr>
          <w:rFonts w:ascii="Eras Light ITC" w:hAnsi="Eras Light ITC" w:cs="Eras Light ITC"/>
        </w:rPr>
        <w:t>—</w:t>
      </w:r>
      <w:r w:rsidRPr="001E1D7D">
        <w:rPr>
          <w:rFonts w:ascii="Eras Light ITC" w:hAnsi="Eras Light ITC"/>
        </w:rPr>
        <w:t xml:space="preserve">looking at efficacy, cost, labor requirements, reliability, and practical field deployment. The </w:t>
      </w:r>
      <w:r w:rsidRPr="001E1D7D">
        <w:rPr>
          <w:rFonts w:ascii="Eras Light ITC" w:hAnsi="Eras Light ITC"/>
        </w:rPr>
        <w:lastRenderedPageBreak/>
        <w:t>transition typically requires small-scale trials, equipment adjustments, staff training, and operational planning.</w:t>
      </w:r>
      <w:r>
        <w:rPr>
          <w:rFonts w:ascii="Eras Light ITC" w:hAnsi="Eras Light ITC"/>
        </w:rPr>
        <w:t xml:space="preserve"> This year, our District will be taking the first </w:t>
      </w:r>
      <w:proofErr w:type="gramStart"/>
      <w:r>
        <w:rPr>
          <w:rFonts w:ascii="Eras Light ITC" w:hAnsi="Eras Light ITC"/>
        </w:rPr>
        <w:t>step’s</w:t>
      </w:r>
      <w:proofErr w:type="gramEnd"/>
      <w:r>
        <w:rPr>
          <w:rFonts w:ascii="Eras Light ITC" w:hAnsi="Eras Light ITC"/>
        </w:rPr>
        <w:t xml:space="preserve"> in this process.  The outline </w:t>
      </w:r>
      <w:proofErr w:type="gramStart"/>
      <w:r>
        <w:rPr>
          <w:rFonts w:ascii="Eras Light ITC" w:hAnsi="Eras Light ITC"/>
        </w:rPr>
        <w:t>found</w:t>
      </w:r>
      <w:proofErr w:type="gramEnd"/>
      <w:r>
        <w:rPr>
          <w:rFonts w:ascii="Eras Light ITC" w:hAnsi="Eras Light ITC"/>
        </w:rPr>
        <w:t xml:space="preserve"> below.  </w:t>
      </w:r>
    </w:p>
    <w:p w14:paraId="1A05E5D8" w14:textId="77777777" w:rsidR="001E1D7D" w:rsidRDefault="001E1D7D" w:rsidP="001E1D7D">
      <w:pPr>
        <w:pStyle w:val="NoSpacing"/>
        <w:ind w:firstLine="720"/>
        <w:rPr>
          <w:rFonts w:ascii="Eras Light ITC" w:hAnsi="Eras Light ITC"/>
        </w:rPr>
      </w:pPr>
    </w:p>
    <w:p w14:paraId="5037FF08" w14:textId="764CEE97" w:rsidR="001E1D7D" w:rsidRDefault="001E1D7D" w:rsidP="001E1D7D">
      <w:pPr>
        <w:pStyle w:val="Heading1"/>
      </w:pPr>
      <w:r>
        <w:t>2026 C02 Potential Outline (solidified with intern hiring)</w:t>
      </w:r>
    </w:p>
    <w:p w14:paraId="019BC545" w14:textId="77777777" w:rsidR="001E1D7D" w:rsidRDefault="001E1D7D" w:rsidP="001E1D7D"/>
    <w:p w14:paraId="7C65AEDE" w14:textId="77777777" w:rsidR="001E1D7D" w:rsidRPr="001E1D7D" w:rsidRDefault="001E1D7D" w:rsidP="001E1D7D">
      <w:pPr>
        <w:pStyle w:val="Heading2"/>
      </w:pPr>
      <w:r w:rsidRPr="001E1D7D">
        <w:t>1. Analyze Dry Ice vs. Compressed CO</w:t>
      </w:r>
      <w:r w:rsidRPr="001E1D7D">
        <w:rPr>
          <w:rFonts w:ascii="Cambria Math" w:hAnsi="Cambria Math" w:cs="Cambria Math"/>
        </w:rPr>
        <w:t>₂</w:t>
      </w:r>
    </w:p>
    <w:p w14:paraId="63F28231" w14:textId="77777777" w:rsidR="001E1D7D" w:rsidRPr="001E1D7D" w:rsidRDefault="001E1D7D" w:rsidP="00542E3C">
      <w:pPr>
        <w:numPr>
          <w:ilvl w:val="0"/>
          <w:numId w:val="48"/>
        </w:numPr>
        <w:spacing w:after="0"/>
        <w:rPr>
          <w:rFonts w:ascii="Eras Light ITC" w:hAnsi="Eras Light ITC"/>
        </w:rPr>
      </w:pPr>
      <w:r w:rsidRPr="001E1D7D">
        <w:rPr>
          <w:rFonts w:ascii="Eras Light ITC" w:hAnsi="Eras Light ITC"/>
        </w:rPr>
        <w:t>Compare trap catch rates from historical dry-ice data to a pilot test with compressed CO</w:t>
      </w:r>
      <w:r w:rsidRPr="001E1D7D">
        <w:rPr>
          <w:rFonts w:ascii="Cambria Math" w:hAnsi="Cambria Math" w:cs="Cambria Math"/>
        </w:rPr>
        <w:t>₂</w:t>
      </w:r>
      <w:r w:rsidRPr="001E1D7D">
        <w:rPr>
          <w:rFonts w:ascii="Eras Light ITC" w:hAnsi="Eras Light ITC"/>
        </w:rPr>
        <w:t>.</w:t>
      </w:r>
    </w:p>
    <w:p w14:paraId="69798244" w14:textId="77777777" w:rsidR="001E1D7D" w:rsidRPr="001E1D7D" w:rsidRDefault="001E1D7D" w:rsidP="00542E3C">
      <w:pPr>
        <w:numPr>
          <w:ilvl w:val="0"/>
          <w:numId w:val="48"/>
        </w:numPr>
        <w:spacing w:after="0"/>
        <w:rPr>
          <w:rFonts w:ascii="Eras Light ITC" w:hAnsi="Eras Light ITC"/>
        </w:rPr>
      </w:pPr>
      <w:r w:rsidRPr="001E1D7D">
        <w:rPr>
          <w:rFonts w:ascii="Eras Light ITC" w:hAnsi="Eras Light ITC"/>
        </w:rPr>
        <w:t>Evaluate consistency of CO</w:t>
      </w:r>
      <w:r w:rsidRPr="001E1D7D">
        <w:rPr>
          <w:rFonts w:ascii="Cambria Math" w:hAnsi="Cambria Math" w:cs="Cambria Math"/>
        </w:rPr>
        <w:t>₂</w:t>
      </w:r>
      <w:r w:rsidRPr="001E1D7D">
        <w:rPr>
          <w:rFonts w:ascii="Eras Light ITC" w:hAnsi="Eras Light ITC"/>
        </w:rPr>
        <w:t xml:space="preserve"> release (dry ice sublimation vs. regulator-controlled flow).</w:t>
      </w:r>
    </w:p>
    <w:p w14:paraId="75875D31" w14:textId="77777777" w:rsidR="001E1D7D" w:rsidRPr="001E1D7D" w:rsidRDefault="001E1D7D" w:rsidP="00542E3C">
      <w:pPr>
        <w:numPr>
          <w:ilvl w:val="0"/>
          <w:numId w:val="48"/>
        </w:numPr>
        <w:spacing w:after="0"/>
        <w:rPr>
          <w:rFonts w:ascii="Eras Light ITC" w:hAnsi="Eras Light ITC"/>
        </w:rPr>
      </w:pPr>
      <w:r w:rsidRPr="001E1D7D">
        <w:rPr>
          <w:rFonts w:ascii="Eras Light ITC" w:hAnsi="Eras Light ITC"/>
        </w:rPr>
        <w:t>Assess availability and reliability of dry ice vs. cylinders in your area.</w:t>
      </w:r>
    </w:p>
    <w:p w14:paraId="650F0F9E" w14:textId="77777777" w:rsidR="001E1D7D" w:rsidRPr="001E1D7D" w:rsidRDefault="001E1D7D" w:rsidP="00542E3C">
      <w:pPr>
        <w:numPr>
          <w:ilvl w:val="0"/>
          <w:numId w:val="48"/>
        </w:numPr>
        <w:spacing w:after="0"/>
        <w:rPr>
          <w:rFonts w:ascii="Eras Light ITC" w:hAnsi="Eras Light ITC"/>
        </w:rPr>
      </w:pPr>
      <w:r w:rsidRPr="001E1D7D">
        <w:rPr>
          <w:rFonts w:ascii="Eras Light ITC" w:hAnsi="Eras Light ITC"/>
        </w:rPr>
        <w:t>Compare cost per trapping night, including labor and storage.</w:t>
      </w:r>
    </w:p>
    <w:p w14:paraId="0DD7131E" w14:textId="77777777" w:rsidR="001E1D7D" w:rsidRPr="001E1D7D" w:rsidRDefault="001E1D7D" w:rsidP="00542E3C">
      <w:pPr>
        <w:numPr>
          <w:ilvl w:val="0"/>
          <w:numId w:val="48"/>
        </w:numPr>
        <w:spacing w:after="0"/>
        <w:rPr>
          <w:rFonts w:ascii="Eras Light ITC" w:hAnsi="Eras Light ITC"/>
        </w:rPr>
      </w:pPr>
      <w:r w:rsidRPr="001E1D7D">
        <w:rPr>
          <w:rFonts w:ascii="Eras Light ITC" w:hAnsi="Eras Light ITC"/>
        </w:rPr>
        <w:t>Examine safety considerations (handling dry ice vs. high-pressure cylinders).</w:t>
      </w:r>
    </w:p>
    <w:p w14:paraId="3C911338" w14:textId="09A60F63" w:rsidR="001E1D7D" w:rsidRDefault="001E1D7D" w:rsidP="00542E3C">
      <w:pPr>
        <w:numPr>
          <w:ilvl w:val="0"/>
          <w:numId w:val="48"/>
        </w:numPr>
        <w:spacing w:after="0"/>
        <w:rPr>
          <w:rFonts w:ascii="Eras Light ITC" w:hAnsi="Eras Light ITC"/>
        </w:rPr>
      </w:pPr>
      <w:r w:rsidRPr="001E1D7D">
        <w:rPr>
          <w:rFonts w:ascii="Eras Light ITC" w:hAnsi="Eras Light ITC"/>
        </w:rPr>
        <w:t>Identify which trap types (EVS, CDC light traps, BG-Sentinel) adapt well to compressed CO</w:t>
      </w:r>
      <w:r w:rsidRPr="001E1D7D">
        <w:rPr>
          <w:rFonts w:ascii="Cambria Math" w:hAnsi="Cambria Math" w:cs="Cambria Math"/>
        </w:rPr>
        <w:t>₂</w:t>
      </w:r>
      <w:r w:rsidRPr="001E1D7D">
        <w:rPr>
          <w:rFonts w:ascii="Eras Light ITC" w:hAnsi="Eras Light ITC"/>
        </w:rPr>
        <w:t>.</w:t>
      </w:r>
    </w:p>
    <w:p w14:paraId="534AD042" w14:textId="77777777" w:rsidR="001E1D7D" w:rsidRPr="001E1D7D" w:rsidRDefault="001E1D7D" w:rsidP="001E1D7D">
      <w:pPr>
        <w:pStyle w:val="Heading3"/>
        <w:spacing w:line="300" w:lineRule="atLeast"/>
        <w:rPr>
          <w:rFonts w:ascii="Eras Light ITC" w:hAnsi="Eras Light ITC" w:cs="Segoe UI"/>
        </w:rPr>
      </w:pPr>
      <w:r w:rsidRPr="001E1D7D">
        <w:rPr>
          <w:rStyle w:val="Strong"/>
          <w:rFonts w:ascii="Eras Light ITC" w:hAnsi="Eras Light ITC" w:cs="Segoe UI"/>
        </w:rPr>
        <w:t>2. Conduct a Field Pilot Test</w:t>
      </w:r>
    </w:p>
    <w:p w14:paraId="7824481E" w14:textId="77777777" w:rsidR="001E1D7D" w:rsidRPr="00542E3C" w:rsidRDefault="001E1D7D" w:rsidP="001E1D7D">
      <w:pPr>
        <w:numPr>
          <w:ilvl w:val="0"/>
          <w:numId w:val="49"/>
        </w:numPr>
        <w:spacing w:before="100" w:beforeAutospacing="1" w:after="100" w:afterAutospacing="1" w:line="300" w:lineRule="atLeast"/>
        <w:rPr>
          <w:rFonts w:ascii="Eras Light ITC" w:hAnsi="Eras Light ITC" w:cs="Segoe UI"/>
        </w:rPr>
      </w:pPr>
      <w:r w:rsidRPr="00542E3C">
        <w:rPr>
          <w:rFonts w:ascii="Eras Light ITC" w:hAnsi="Eras Light ITC" w:cs="Segoe UI"/>
        </w:rPr>
        <w:t>Run side-by-side trap deployments using dry ice and gassed CO</w:t>
      </w:r>
      <w:r w:rsidRPr="00542E3C">
        <w:rPr>
          <w:rFonts w:ascii="Cambria Math" w:hAnsi="Cambria Math" w:cs="Cambria Math"/>
        </w:rPr>
        <w:t>₂</w:t>
      </w:r>
      <w:r w:rsidRPr="00542E3C">
        <w:rPr>
          <w:rFonts w:ascii="Eras Light ITC" w:hAnsi="Eras Light ITC" w:cs="Segoe UI"/>
        </w:rPr>
        <w:t xml:space="preserve"> over several nights.</w:t>
      </w:r>
    </w:p>
    <w:p w14:paraId="22EFA66E" w14:textId="77777777" w:rsidR="001E1D7D" w:rsidRPr="00542E3C" w:rsidRDefault="001E1D7D" w:rsidP="001E1D7D">
      <w:pPr>
        <w:numPr>
          <w:ilvl w:val="0"/>
          <w:numId w:val="49"/>
        </w:numPr>
        <w:spacing w:before="100" w:beforeAutospacing="1" w:after="100" w:afterAutospacing="1" w:line="300" w:lineRule="atLeast"/>
        <w:rPr>
          <w:rFonts w:ascii="Eras Light ITC" w:hAnsi="Eras Light ITC" w:cs="Segoe UI"/>
        </w:rPr>
      </w:pPr>
      <w:r w:rsidRPr="00542E3C">
        <w:rPr>
          <w:rFonts w:ascii="Eras Light ITC" w:hAnsi="Eras Light ITC" w:cs="Segoe UI"/>
        </w:rPr>
        <w:t>Test different flow rates (commonly 250–500 mL/min depending on trap type).</w:t>
      </w:r>
    </w:p>
    <w:p w14:paraId="5ED0836E" w14:textId="77777777" w:rsidR="001E1D7D" w:rsidRPr="00542E3C" w:rsidRDefault="001E1D7D" w:rsidP="001E1D7D">
      <w:pPr>
        <w:numPr>
          <w:ilvl w:val="0"/>
          <w:numId w:val="49"/>
        </w:numPr>
        <w:spacing w:before="100" w:beforeAutospacing="1" w:after="100" w:afterAutospacing="1" w:line="300" w:lineRule="atLeast"/>
        <w:rPr>
          <w:rFonts w:ascii="Eras Light ITC" w:hAnsi="Eras Light ITC" w:cs="Segoe UI"/>
        </w:rPr>
      </w:pPr>
      <w:r w:rsidRPr="00542E3C">
        <w:rPr>
          <w:rFonts w:ascii="Eras Light ITC" w:hAnsi="Eras Light ITC" w:cs="Segoe UI"/>
        </w:rPr>
        <w:t>Track species diversity, abundance, and trap performance variability.</w:t>
      </w:r>
    </w:p>
    <w:p w14:paraId="004EF904" w14:textId="77777777" w:rsidR="001E1D7D" w:rsidRPr="00542E3C" w:rsidRDefault="001E1D7D" w:rsidP="001E1D7D">
      <w:pPr>
        <w:numPr>
          <w:ilvl w:val="0"/>
          <w:numId w:val="49"/>
        </w:numPr>
        <w:spacing w:before="100" w:beforeAutospacing="1" w:after="100" w:afterAutospacing="1" w:line="300" w:lineRule="atLeast"/>
        <w:rPr>
          <w:rFonts w:ascii="Segoe UI" w:hAnsi="Segoe UI" w:cs="Segoe UI"/>
        </w:rPr>
      </w:pPr>
      <w:r w:rsidRPr="00542E3C">
        <w:rPr>
          <w:rFonts w:ascii="Eras Light ITC" w:hAnsi="Eras Light ITC" w:cs="Segoe UI"/>
        </w:rPr>
        <w:t>Document equipment reliability, cylinder life, and ease of setup</w:t>
      </w:r>
      <w:r w:rsidRPr="00542E3C">
        <w:rPr>
          <w:rFonts w:ascii="Segoe UI" w:hAnsi="Segoe UI" w:cs="Segoe UI"/>
        </w:rPr>
        <w:t>.</w:t>
      </w:r>
    </w:p>
    <w:p w14:paraId="33998F22" w14:textId="77777777" w:rsidR="00542E3C" w:rsidRDefault="00542E3C" w:rsidP="00542E3C">
      <w:pPr>
        <w:spacing w:before="100" w:beforeAutospacing="1" w:after="100" w:afterAutospacing="1" w:line="300" w:lineRule="atLeast"/>
        <w:rPr>
          <w:rFonts w:ascii="Segoe UI" w:hAnsi="Segoe UI" w:cs="Segoe UI"/>
          <w:sz w:val="21"/>
          <w:szCs w:val="21"/>
        </w:rPr>
      </w:pPr>
    </w:p>
    <w:p w14:paraId="29C6C739" w14:textId="71EF4C13" w:rsidR="00542E3C" w:rsidRPr="00542E3C" w:rsidRDefault="00542E3C" w:rsidP="00542E3C">
      <w:pPr>
        <w:spacing w:before="100" w:beforeAutospacing="1" w:after="100" w:afterAutospacing="1" w:line="300" w:lineRule="atLeast"/>
        <w:ind w:left="720"/>
        <w:rPr>
          <w:rFonts w:ascii="Eras Light ITC" w:hAnsi="Eras Light ITC" w:cs="Segoe UI"/>
          <w:sz w:val="21"/>
          <w:szCs w:val="21"/>
        </w:rPr>
      </w:pPr>
      <w:r>
        <w:rPr>
          <w:rFonts w:ascii="Eras Light ITC" w:hAnsi="Eras Light ITC" w:cs="Segoe UI"/>
          <w:sz w:val="21"/>
          <w:szCs w:val="21"/>
        </w:rPr>
        <w:t xml:space="preserve">After the initial test, we will work on selecting delivery equipment, retrofitting current traps, and breaking down c02 filling procedures and </w:t>
      </w:r>
      <w:proofErr w:type="gramStart"/>
      <w:r>
        <w:rPr>
          <w:rFonts w:ascii="Eras Light ITC" w:hAnsi="Eras Light ITC" w:cs="Segoe UI"/>
          <w:sz w:val="21"/>
          <w:szCs w:val="21"/>
        </w:rPr>
        <w:t>SOP’s</w:t>
      </w:r>
      <w:proofErr w:type="gramEnd"/>
      <w:r>
        <w:rPr>
          <w:rFonts w:ascii="Eras Light ITC" w:hAnsi="Eras Light ITC" w:cs="Segoe UI"/>
          <w:sz w:val="21"/>
          <w:szCs w:val="21"/>
        </w:rPr>
        <w:t xml:space="preserve"> for future use.  </w:t>
      </w:r>
    </w:p>
    <w:p w14:paraId="4E2F46F4" w14:textId="5045A5BF" w:rsidR="0080521F" w:rsidRDefault="00EB01F4" w:rsidP="00432A7B">
      <w:pPr>
        <w:pStyle w:val="NoSpacing"/>
        <w:numPr>
          <w:ilvl w:val="0"/>
          <w:numId w:val="21"/>
        </w:numPr>
        <w:ind w:left="360"/>
        <w:rPr>
          <w:rFonts w:ascii="Eras Light ITC" w:hAnsi="Eras Light ITC"/>
        </w:rPr>
      </w:pPr>
      <w:r>
        <w:rPr>
          <w:rFonts w:ascii="Eras Light ITC" w:hAnsi="Eras Light ITC"/>
          <w:b/>
          <w:bCs/>
        </w:rPr>
        <w:t>Misc.</w:t>
      </w:r>
      <w:r w:rsidR="00A908C7">
        <w:rPr>
          <w:rFonts w:ascii="Eras Light ITC" w:hAnsi="Eras Light ITC"/>
        </w:rPr>
        <w:t xml:space="preserve"> </w:t>
      </w:r>
    </w:p>
    <w:p w14:paraId="3D61FB38" w14:textId="7DC0DDE0" w:rsidR="00A908C7" w:rsidRDefault="00C31A2C" w:rsidP="001106D3">
      <w:pPr>
        <w:pStyle w:val="NoSpacing"/>
        <w:numPr>
          <w:ilvl w:val="0"/>
          <w:numId w:val="42"/>
        </w:numPr>
        <w:rPr>
          <w:rFonts w:ascii="Eras Light ITC" w:hAnsi="Eras Light ITC"/>
        </w:rPr>
      </w:pPr>
      <w:r>
        <w:rPr>
          <w:rFonts w:ascii="Eras Light ITC" w:hAnsi="Eras Light ITC"/>
        </w:rPr>
        <w:t xml:space="preserve">Board </w:t>
      </w:r>
      <w:r w:rsidR="0020213F">
        <w:rPr>
          <w:rFonts w:ascii="Eras Light ITC" w:hAnsi="Eras Light ITC"/>
        </w:rPr>
        <w:t>Training</w:t>
      </w:r>
      <w:r w:rsidR="00231E5E">
        <w:rPr>
          <w:rFonts w:ascii="Eras Light ITC" w:hAnsi="Eras Light ITC"/>
        </w:rPr>
        <w:t xml:space="preserve"> Reminder </w:t>
      </w:r>
      <w:r w:rsidR="001D7900">
        <w:rPr>
          <w:rFonts w:ascii="Eras Light ITC" w:hAnsi="Eras Light ITC"/>
        </w:rPr>
        <w:t>–</w:t>
      </w:r>
      <w:r w:rsidR="001106D3">
        <w:rPr>
          <w:rFonts w:ascii="Eras Light ITC" w:hAnsi="Eras Light ITC"/>
        </w:rPr>
        <w:t>All will need Open and Public Meeting Training -Special District Board Member Training defined on term</w:t>
      </w:r>
      <w:r w:rsidR="006A7334">
        <w:rPr>
          <w:rFonts w:ascii="Eras Light ITC" w:hAnsi="Eras Light ITC"/>
        </w:rPr>
        <w:t xml:space="preserve">. We will do an Open and Public Meeting training in our in-person meeting in March. </w:t>
      </w:r>
    </w:p>
    <w:p w14:paraId="4C79ADE8" w14:textId="77777777" w:rsidR="001E1D7D" w:rsidRDefault="001E1D7D" w:rsidP="001E1D7D">
      <w:pPr>
        <w:pStyle w:val="NoSpacing"/>
        <w:rPr>
          <w:rFonts w:ascii="Eras Light ITC" w:hAnsi="Eras Light ITC"/>
        </w:rPr>
      </w:pPr>
    </w:p>
    <w:p w14:paraId="63A48388" w14:textId="0D8424FA" w:rsidR="00DD3576" w:rsidRPr="00B30191" w:rsidRDefault="00FD3DD5" w:rsidP="000A1951">
      <w:pPr>
        <w:pStyle w:val="NoSpacing"/>
        <w:numPr>
          <w:ilvl w:val="0"/>
          <w:numId w:val="21"/>
        </w:numPr>
        <w:ind w:left="360"/>
        <w:rPr>
          <w:rFonts w:ascii="Eras Light ITC" w:hAnsi="Eras Light ITC"/>
        </w:rPr>
      </w:pPr>
      <w:r w:rsidRPr="00B30191">
        <w:rPr>
          <w:rFonts w:ascii="Eras Light ITC" w:hAnsi="Eras Light ITC"/>
          <w:b/>
        </w:rPr>
        <w:t>Safety Report</w:t>
      </w:r>
      <w:r w:rsidR="00537230" w:rsidRPr="00B30191">
        <w:rPr>
          <w:rFonts w:ascii="Eras Light ITC" w:hAnsi="Eras Light ITC"/>
          <w:b/>
        </w:rPr>
        <w:t>:</w:t>
      </w:r>
    </w:p>
    <w:p w14:paraId="7D328A29" w14:textId="30B37C8F" w:rsidR="00E25421" w:rsidRPr="007558BA" w:rsidRDefault="00FD3DD5" w:rsidP="000A1951">
      <w:pPr>
        <w:pStyle w:val="NoSpacing"/>
        <w:ind w:firstLine="360"/>
        <w:rPr>
          <w:rFonts w:ascii="Eras Light ITC" w:hAnsi="Eras Light ITC"/>
        </w:rPr>
      </w:pPr>
      <w:r w:rsidRPr="007558BA">
        <w:rPr>
          <w:rFonts w:ascii="Eras Light ITC" w:hAnsi="Eras Light ITC"/>
        </w:rPr>
        <w:t>Date:</w:t>
      </w:r>
      <w:r w:rsidR="00BB1F6A">
        <w:rPr>
          <w:rFonts w:ascii="Eras Light ITC" w:hAnsi="Eras Light ITC"/>
        </w:rPr>
        <w:t xml:space="preserve"> </w:t>
      </w:r>
      <w:r w:rsidR="00B92E6B">
        <w:rPr>
          <w:rFonts w:ascii="Eras Light ITC" w:hAnsi="Eras Light ITC"/>
        </w:rPr>
        <w:t xml:space="preserve">February </w:t>
      </w:r>
      <w:r w:rsidR="001E1D7D">
        <w:rPr>
          <w:rFonts w:ascii="Eras Light ITC" w:hAnsi="Eras Light ITC"/>
        </w:rPr>
        <w:t>9</w:t>
      </w:r>
      <w:r w:rsidR="00BB1F6A" w:rsidRPr="00BB1F6A">
        <w:rPr>
          <w:rFonts w:ascii="Eras Light ITC" w:hAnsi="Eras Light ITC"/>
          <w:vertAlign w:val="superscript"/>
        </w:rPr>
        <w:t>th</w:t>
      </w:r>
      <w:r w:rsidR="00BB1F6A">
        <w:rPr>
          <w:rFonts w:ascii="Eras Light ITC" w:hAnsi="Eras Light ITC"/>
        </w:rPr>
        <w:t>-</w:t>
      </w:r>
      <w:r w:rsidR="00B92E6B">
        <w:rPr>
          <w:rFonts w:ascii="Eras Light ITC" w:hAnsi="Eras Light ITC"/>
        </w:rPr>
        <w:t>March</w:t>
      </w:r>
      <w:r w:rsidR="001E1D7D">
        <w:rPr>
          <w:rFonts w:ascii="Eras Light ITC" w:hAnsi="Eras Light ITC"/>
        </w:rPr>
        <w:t xml:space="preserve">9 </w:t>
      </w:r>
      <w:proofErr w:type="spellStart"/>
      <w:r w:rsidR="00BB1F6A" w:rsidRPr="00BB1F6A">
        <w:rPr>
          <w:rFonts w:ascii="Eras Light ITC" w:hAnsi="Eras Light ITC"/>
          <w:vertAlign w:val="superscript"/>
        </w:rPr>
        <w:t>th</w:t>
      </w:r>
      <w:proofErr w:type="spellEnd"/>
      <w:r w:rsidR="00BB1F6A">
        <w:rPr>
          <w:rFonts w:ascii="Eras Light ITC" w:hAnsi="Eras Light ITC"/>
        </w:rPr>
        <w:t xml:space="preserve"> </w:t>
      </w:r>
      <w:r w:rsidR="0010608D">
        <w:rPr>
          <w:rFonts w:ascii="Eras Light ITC" w:hAnsi="Eras Light ITC"/>
        </w:rPr>
        <w:t xml:space="preserve"> </w:t>
      </w:r>
    </w:p>
    <w:p w14:paraId="7E4B8EEB" w14:textId="77777777" w:rsidR="00A9781B" w:rsidRDefault="00A9781B" w:rsidP="00FD3DD5">
      <w:pPr>
        <w:pStyle w:val="NoSpacing"/>
        <w:rPr>
          <w:rFonts w:ascii="Eras Light ITC" w:hAnsi="Eras Light ITC"/>
          <w:b/>
          <w:bCs/>
          <w:u w:val="single"/>
        </w:rPr>
      </w:pPr>
    </w:p>
    <w:p w14:paraId="6BA574A2" w14:textId="77777777" w:rsidR="00EC0757" w:rsidRDefault="00EC0757" w:rsidP="00FD3DD5">
      <w:pPr>
        <w:pStyle w:val="NoSpacing"/>
        <w:rPr>
          <w:rFonts w:ascii="Eras Light ITC" w:hAnsi="Eras Light ITC"/>
          <w:b/>
          <w:bCs/>
          <w:u w:val="single"/>
        </w:rPr>
      </w:pPr>
    </w:p>
    <w:p w14:paraId="74C9CEF1" w14:textId="7BEA6EB1" w:rsidR="00FD3DD5" w:rsidRPr="00C02C1C" w:rsidRDefault="00FD3DD5" w:rsidP="00FD3DD5">
      <w:pPr>
        <w:pStyle w:val="NoSpacing"/>
        <w:rPr>
          <w:rFonts w:ascii="Eras Light ITC" w:hAnsi="Eras Light ITC"/>
          <w:b/>
          <w:bCs/>
        </w:rPr>
      </w:pPr>
      <w:r w:rsidRPr="00C02C1C">
        <w:rPr>
          <w:rFonts w:ascii="Eras Light ITC" w:hAnsi="Eras Light ITC"/>
          <w:b/>
          <w:bCs/>
          <w:u w:val="single"/>
        </w:rPr>
        <w:t>Safety Items since Last Report</w:t>
      </w:r>
      <w:r w:rsidRPr="00C02C1C">
        <w:rPr>
          <w:rFonts w:ascii="Eras Light ITC" w:hAnsi="Eras Light ITC"/>
          <w:b/>
          <w:bCs/>
        </w:rPr>
        <w:t>:</w:t>
      </w:r>
    </w:p>
    <w:p w14:paraId="7D14F626" w14:textId="77777777" w:rsidR="00FD3DD5" w:rsidRPr="004C563C" w:rsidRDefault="00FD3DD5" w:rsidP="00FD3DD5">
      <w:pPr>
        <w:pStyle w:val="NoSpacing"/>
        <w:jc w:val="center"/>
        <w:rPr>
          <w:rFonts w:ascii="Eras Light ITC" w:hAnsi="Eras Light ITC"/>
          <w:b/>
        </w:rPr>
      </w:pPr>
      <w:r w:rsidRPr="004C563C">
        <w:rPr>
          <w:rFonts w:ascii="Eras Light ITC" w:hAnsi="Eras Light ITC"/>
          <w:b/>
        </w:rPr>
        <w:t>Leading Indicators</w:t>
      </w:r>
    </w:p>
    <w:tbl>
      <w:tblPr>
        <w:tblStyle w:val="TableGrid"/>
        <w:tblW w:w="9360" w:type="dxa"/>
        <w:jc w:val="center"/>
        <w:tblLook w:val="04A0" w:firstRow="1" w:lastRow="0" w:firstColumn="1" w:lastColumn="0" w:noHBand="0" w:noVBand="1"/>
      </w:tblPr>
      <w:tblGrid>
        <w:gridCol w:w="2385"/>
        <w:gridCol w:w="2258"/>
        <w:gridCol w:w="2326"/>
        <w:gridCol w:w="2391"/>
      </w:tblGrid>
      <w:tr w:rsidR="00FD3DD5" w:rsidRPr="00702DFC" w14:paraId="51AC9F13" w14:textId="77777777" w:rsidTr="000A1951">
        <w:trPr>
          <w:jc w:val="center"/>
        </w:trPr>
        <w:tc>
          <w:tcPr>
            <w:tcW w:w="2224" w:type="dxa"/>
          </w:tcPr>
          <w:p w14:paraId="283400B9" w14:textId="77777777" w:rsidR="00FD3DD5" w:rsidRPr="00702DFC" w:rsidRDefault="00FD3DD5" w:rsidP="00117BB4">
            <w:pPr>
              <w:pStyle w:val="NoSpacing"/>
              <w:jc w:val="center"/>
              <w:rPr>
                <w:rFonts w:ascii="Eras Light ITC" w:hAnsi="Eras Light ITC"/>
                <w:sz w:val="24"/>
                <w:szCs w:val="24"/>
              </w:rPr>
            </w:pPr>
          </w:p>
        </w:tc>
        <w:tc>
          <w:tcPr>
            <w:tcW w:w="2106" w:type="dxa"/>
          </w:tcPr>
          <w:p w14:paraId="6E0C88DA"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Area Safety Audits</w:t>
            </w:r>
          </w:p>
        </w:tc>
        <w:tc>
          <w:tcPr>
            <w:tcW w:w="2169" w:type="dxa"/>
          </w:tcPr>
          <w:p w14:paraId="71EB169E" w14:textId="0917BE0A"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 xml:space="preserve">Seasonal Safety Training </w:t>
            </w:r>
          </w:p>
        </w:tc>
        <w:tc>
          <w:tcPr>
            <w:tcW w:w="2230" w:type="dxa"/>
          </w:tcPr>
          <w:p w14:paraId="62CF9C50"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Safety Committee Mtgs.</w:t>
            </w:r>
          </w:p>
        </w:tc>
      </w:tr>
      <w:tr w:rsidR="00FD3DD5" w:rsidRPr="00702DFC" w14:paraId="20670DAF" w14:textId="77777777" w:rsidTr="000A1951">
        <w:trPr>
          <w:jc w:val="center"/>
        </w:trPr>
        <w:tc>
          <w:tcPr>
            <w:tcW w:w="2224" w:type="dxa"/>
          </w:tcPr>
          <w:p w14:paraId="665F78F6" w14:textId="77777777" w:rsidR="00FD3DD5" w:rsidRPr="007558BA" w:rsidRDefault="00FD3DD5" w:rsidP="00117BB4">
            <w:pPr>
              <w:pStyle w:val="NoSpacing"/>
              <w:jc w:val="center"/>
              <w:rPr>
                <w:rFonts w:ascii="Eras Light ITC" w:hAnsi="Eras Light ITC"/>
              </w:rPr>
            </w:pPr>
            <w:r w:rsidRPr="007558BA">
              <w:rPr>
                <w:rFonts w:ascii="Eras Light ITC" w:hAnsi="Eras Light ITC"/>
              </w:rPr>
              <w:t>Monthly Goal</w:t>
            </w:r>
          </w:p>
        </w:tc>
        <w:tc>
          <w:tcPr>
            <w:tcW w:w="2106" w:type="dxa"/>
          </w:tcPr>
          <w:p w14:paraId="77B06622" w14:textId="1F87FBAA" w:rsidR="00FD3DD5" w:rsidRPr="007558BA" w:rsidRDefault="00E27752" w:rsidP="00117BB4">
            <w:pPr>
              <w:pStyle w:val="NoSpacing"/>
              <w:jc w:val="center"/>
              <w:rPr>
                <w:rFonts w:ascii="Eras Light ITC" w:hAnsi="Eras Light ITC"/>
              </w:rPr>
            </w:pPr>
            <w:r>
              <w:rPr>
                <w:rFonts w:ascii="Eras Light ITC" w:hAnsi="Eras Light ITC"/>
              </w:rPr>
              <w:t>3</w:t>
            </w:r>
          </w:p>
        </w:tc>
        <w:tc>
          <w:tcPr>
            <w:tcW w:w="2169" w:type="dxa"/>
          </w:tcPr>
          <w:p w14:paraId="454B0E5A" w14:textId="3556C257" w:rsidR="00FD3DD5" w:rsidRPr="007558BA" w:rsidRDefault="009D4EA8" w:rsidP="00E02BAA">
            <w:pPr>
              <w:pStyle w:val="NoSpacing"/>
              <w:jc w:val="center"/>
              <w:rPr>
                <w:rFonts w:ascii="Eras Light ITC" w:hAnsi="Eras Light ITC"/>
              </w:rPr>
            </w:pPr>
            <w:r>
              <w:rPr>
                <w:rFonts w:ascii="Eras Light ITC" w:hAnsi="Eras Light ITC"/>
              </w:rPr>
              <w:t>Determined by Hiring Number</w:t>
            </w:r>
          </w:p>
        </w:tc>
        <w:tc>
          <w:tcPr>
            <w:tcW w:w="2230" w:type="dxa"/>
          </w:tcPr>
          <w:p w14:paraId="6B727107" w14:textId="113EB2BC" w:rsidR="00FD3DD5" w:rsidRPr="007558BA" w:rsidRDefault="00E27752" w:rsidP="00117BB4">
            <w:pPr>
              <w:pStyle w:val="NoSpacing"/>
              <w:jc w:val="center"/>
              <w:rPr>
                <w:rFonts w:ascii="Eras Light ITC" w:hAnsi="Eras Light ITC"/>
              </w:rPr>
            </w:pPr>
            <w:r>
              <w:rPr>
                <w:rFonts w:ascii="Eras Light ITC" w:hAnsi="Eras Light ITC"/>
              </w:rPr>
              <w:t>1</w:t>
            </w:r>
          </w:p>
        </w:tc>
      </w:tr>
      <w:tr w:rsidR="00FD3DD5" w:rsidRPr="00702DFC" w14:paraId="177D8994" w14:textId="77777777" w:rsidTr="000A1951">
        <w:trPr>
          <w:jc w:val="center"/>
        </w:trPr>
        <w:tc>
          <w:tcPr>
            <w:tcW w:w="2224" w:type="dxa"/>
          </w:tcPr>
          <w:p w14:paraId="2C84BB08" w14:textId="77777777" w:rsidR="00FD3DD5" w:rsidRPr="007558BA" w:rsidRDefault="00FD3DD5" w:rsidP="00117BB4">
            <w:pPr>
              <w:pStyle w:val="NoSpacing"/>
              <w:jc w:val="center"/>
              <w:rPr>
                <w:rFonts w:ascii="Eras Light ITC" w:hAnsi="Eras Light ITC"/>
              </w:rPr>
            </w:pPr>
            <w:r w:rsidRPr="007558BA">
              <w:rPr>
                <w:rFonts w:ascii="Eras Light ITC" w:hAnsi="Eras Light ITC"/>
              </w:rPr>
              <w:t>Completed</w:t>
            </w:r>
          </w:p>
        </w:tc>
        <w:tc>
          <w:tcPr>
            <w:tcW w:w="2106" w:type="dxa"/>
          </w:tcPr>
          <w:p w14:paraId="7B07EE2E" w14:textId="4F4C8DAF" w:rsidR="00FD3DD5" w:rsidRPr="007558BA" w:rsidRDefault="009D4EA8" w:rsidP="00117BB4">
            <w:pPr>
              <w:pStyle w:val="NoSpacing"/>
              <w:jc w:val="center"/>
              <w:rPr>
                <w:rFonts w:ascii="Eras Light ITC" w:hAnsi="Eras Light ITC"/>
              </w:rPr>
            </w:pPr>
            <w:r>
              <w:rPr>
                <w:rFonts w:ascii="Eras Light ITC" w:hAnsi="Eras Light ITC"/>
              </w:rPr>
              <w:t>3</w:t>
            </w:r>
          </w:p>
        </w:tc>
        <w:tc>
          <w:tcPr>
            <w:tcW w:w="2169" w:type="dxa"/>
          </w:tcPr>
          <w:p w14:paraId="7A495777" w14:textId="06AC0D3A" w:rsidR="00FD3DD5" w:rsidRPr="007558BA" w:rsidRDefault="00E02BAA" w:rsidP="00E02BAA">
            <w:pPr>
              <w:pStyle w:val="NoSpacing"/>
              <w:jc w:val="center"/>
              <w:rPr>
                <w:rFonts w:ascii="Eras Light ITC" w:hAnsi="Eras Light ITC"/>
              </w:rPr>
            </w:pPr>
            <w:r>
              <w:rPr>
                <w:rFonts w:ascii="Eras Light ITC" w:hAnsi="Eras Light ITC"/>
              </w:rPr>
              <w:t>0</w:t>
            </w:r>
          </w:p>
        </w:tc>
        <w:tc>
          <w:tcPr>
            <w:tcW w:w="2230" w:type="dxa"/>
          </w:tcPr>
          <w:p w14:paraId="6AAD5AB4" w14:textId="6E179C86" w:rsidR="00FD3DD5" w:rsidRPr="007558BA" w:rsidRDefault="009D4EA8" w:rsidP="00117BB4">
            <w:pPr>
              <w:pStyle w:val="NoSpacing"/>
              <w:jc w:val="center"/>
              <w:rPr>
                <w:rFonts w:ascii="Eras Light ITC" w:hAnsi="Eras Light ITC"/>
              </w:rPr>
            </w:pPr>
            <w:r>
              <w:rPr>
                <w:rFonts w:ascii="Eras Light ITC" w:hAnsi="Eras Light ITC"/>
              </w:rPr>
              <w:t>1</w:t>
            </w:r>
          </w:p>
        </w:tc>
      </w:tr>
      <w:tr w:rsidR="00FD3DD5" w:rsidRPr="00702DFC" w14:paraId="3AB288F1" w14:textId="77777777" w:rsidTr="000A1951">
        <w:trPr>
          <w:jc w:val="center"/>
        </w:trPr>
        <w:tc>
          <w:tcPr>
            <w:tcW w:w="2224" w:type="dxa"/>
          </w:tcPr>
          <w:p w14:paraId="4613B29B" w14:textId="77777777" w:rsidR="00FD3DD5" w:rsidRPr="007558BA" w:rsidRDefault="00FD3DD5" w:rsidP="00117BB4">
            <w:pPr>
              <w:pStyle w:val="NoSpacing"/>
              <w:jc w:val="center"/>
              <w:rPr>
                <w:rFonts w:ascii="Eras Light ITC" w:hAnsi="Eras Light ITC"/>
              </w:rPr>
            </w:pPr>
            <w:r w:rsidRPr="007558BA">
              <w:rPr>
                <w:rFonts w:ascii="Eras Light ITC" w:hAnsi="Eras Light ITC"/>
              </w:rPr>
              <w:t>Year to Date</w:t>
            </w:r>
          </w:p>
        </w:tc>
        <w:tc>
          <w:tcPr>
            <w:tcW w:w="2106" w:type="dxa"/>
          </w:tcPr>
          <w:p w14:paraId="7CB7B4DA" w14:textId="1B484995" w:rsidR="00FD3DD5" w:rsidRPr="007558BA" w:rsidRDefault="00B92E6B" w:rsidP="00117BB4">
            <w:pPr>
              <w:pStyle w:val="NoSpacing"/>
              <w:jc w:val="center"/>
              <w:rPr>
                <w:rFonts w:ascii="Eras Light ITC" w:hAnsi="Eras Light ITC"/>
              </w:rPr>
            </w:pPr>
            <w:r>
              <w:rPr>
                <w:rFonts w:ascii="Eras Light ITC" w:hAnsi="Eras Light ITC"/>
              </w:rPr>
              <w:t>6</w:t>
            </w:r>
          </w:p>
        </w:tc>
        <w:tc>
          <w:tcPr>
            <w:tcW w:w="2169" w:type="dxa"/>
          </w:tcPr>
          <w:p w14:paraId="2EA21984" w14:textId="63016CAC" w:rsidR="00FD3DD5" w:rsidRPr="007558BA" w:rsidRDefault="00BB1F6A" w:rsidP="00117BB4">
            <w:pPr>
              <w:pStyle w:val="NoSpacing"/>
              <w:jc w:val="center"/>
              <w:rPr>
                <w:rFonts w:ascii="Eras Light ITC" w:hAnsi="Eras Light ITC"/>
              </w:rPr>
            </w:pPr>
            <w:r>
              <w:rPr>
                <w:rFonts w:ascii="Eras Light ITC" w:hAnsi="Eras Light ITC"/>
              </w:rPr>
              <w:t>0</w:t>
            </w:r>
          </w:p>
        </w:tc>
        <w:tc>
          <w:tcPr>
            <w:tcW w:w="2230" w:type="dxa"/>
          </w:tcPr>
          <w:p w14:paraId="1BB99C6C" w14:textId="6CB00F68" w:rsidR="00FD3DD5" w:rsidRPr="007558BA" w:rsidRDefault="00B92E6B" w:rsidP="00117BB4">
            <w:pPr>
              <w:pStyle w:val="NoSpacing"/>
              <w:jc w:val="center"/>
              <w:rPr>
                <w:rFonts w:ascii="Eras Light ITC" w:hAnsi="Eras Light ITC"/>
              </w:rPr>
            </w:pPr>
            <w:r>
              <w:rPr>
                <w:rFonts w:ascii="Eras Light ITC" w:hAnsi="Eras Light ITC"/>
              </w:rPr>
              <w:t>2</w:t>
            </w:r>
          </w:p>
        </w:tc>
      </w:tr>
    </w:tbl>
    <w:p w14:paraId="130C3AA3" w14:textId="77777777" w:rsidR="00542E3C" w:rsidRDefault="00542E3C" w:rsidP="000A1951">
      <w:pPr>
        <w:pStyle w:val="NoSpacing"/>
        <w:jc w:val="center"/>
        <w:rPr>
          <w:rFonts w:ascii="Eras Light ITC" w:hAnsi="Eras Light ITC"/>
          <w:b/>
        </w:rPr>
      </w:pPr>
    </w:p>
    <w:p w14:paraId="3D3C918C" w14:textId="77777777" w:rsidR="00542E3C" w:rsidRDefault="00542E3C" w:rsidP="000A1951">
      <w:pPr>
        <w:pStyle w:val="NoSpacing"/>
        <w:jc w:val="center"/>
        <w:rPr>
          <w:rFonts w:ascii="Eras Light ITC" w:hAnsi="Eras Light ITC"/>
          <w:b/>
        </w:rPr>
      </w:pPr>
    </w:p>
    <w:p w14:paraId="78814ACE" w14:textId="77777777" w:rsidR="00542E3C" w:rsidRDefault="00542E3C" w:rsidP="000A1951">
      <w:pPr>
        <w:pStyle w:val="NoSpacing"/>
        <w:jc w:val="center"/>
        <w:rPr>
          <w:rFonts w:ascii="Eras Light ITC" w:hAnsi="Eras Light ITC"/>
          <w:b/>
        </w:rPr>
      </w:pPr>
    </w:p>
    <w:p w14:paraId="6E3C57BF" w14:textId="57A88EF6" w:rsidR="00FD3DD5" w:rsidRPr="004C563C" w:rsidRDefault="00FD3DD5" w:rsidP="000A1951">
      <w:pPr>
        <w:pStyle w:val="NoSpacing"/>
        <w:jc w:val="center"/>
        <w:rPr>
          <w:rFonts w:ascii="Eras Light ITC" w:hAnsi="Eras Light ITC"/>
          <w:b/>
        </w:rPr>
      </w:pPr>
      <w:r w:rsidRPr="004C563C">
        <w:rPr>
          <w:rFonts w:ascii="Eras Light ITC" w:hAnsi="Eras Light ITC"/>
          <w:b/>
        </w:rPr>
        <w:lastRenderedPageBreak/>
        <w:t>Reports</w:t>
      </w:r>
    </w:p>
    <w:tbl>
      <w:tblPr>
        <w:tblStyle w:val="TableGrid"/>
        <w:tblW w:w="9360" w:type="dxa"/>
        <w:jc w:val="center"/>
        <w:tblLook w:val="04A0" w:firstRow="1" w:lastRow="0" w:firstColumn="1" w:lastColumn="0" w:noHBand="0" w:noVBand="1"/>
      </w:tblPr>
      <w:tblGrid>
        <w:gridCol w:w="1048"/>
        <w:gridCol w:w="694"/>
        <w:gridCol w:w="807"/>
        <w:gridCol w:w="1000"/>
        <w:gridCol w:w="915"/>
        <w:gridCol w:w="774"/>
        <w:gridCol w:w="912"/>
        <w:gridCol w:w="1006"/>
        <w:gridCol w:w="1089"/>
        <w:gridCol w:w="1115"/>
      </w:tblGrid>
      <w:tr w:rsidR="00FD3DD5" w:rsidRPr="00702DFC" w14:paraId="4E92E284" w14:textId="77777777" w:rsidTr="000A1951">
        <w:trPr>
          <w:cantSplit/>
          <w:trHeight w:val="1296"/>
          <w:jc w:val="center"/>
        </w:trPr>
        <w:tc>
          <w:tcPr>
            <w:tcW w:w="1040" w:type="dxa"/>
          </w:tcPr>
          <w:p w14:paraId="1BFF1E32" w14:textId="77777777" w:rsidR="00FD3DD5" w:rsidRPr="00702DFC" w:rsidRDefault="00FD3DD5" w:rsidP="00117BB4">
            <w:pPr>
              <w:pStyle w:val="NoSpacing"/>
              <w:jc w:val="center"/>
              <w:rPr>
                <w:rFonts w:ascii="Eras Light ITC" w:hAnsi="Eras Light ITC"/>
                <w:sz w:val="24"/>
                <w:szCs w:val="24"/>
              </w:rPr>
            </w:pPr>
          </w:p>
        </w:tc>
        <w:tc>
          <w:tcPr>
            <w:tcW w:w="688" w:type="dxa"/>
            <w:textDirection w:val="btLr"/>
            <w:vAlign w:val="center"/>
          </w:tcPr>
          <w:p w14:paraId="2536158B" w14:textId="77777777"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Close Calls</w:t>
            </w:r>
          </w:p>
        </w:tc>
        <w:tc>
          <w:tcPr>
            <w:tcW w:w="800" w:type="dxa"/>
            <w:textDirection w:val="btLr"/>
            <w:vAlign w:val="center"/>
          </w:tcPr>
          <w:p w14:paraId="26E543DF" w14:textId="77777777"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First Aid Incidents</w:t>
            </w:r>
          </w:p>
        </w:tc>
        <w:tc>
          <w:tcPr>
            <w:tcW w:w="991" w:type="dxa"/>
            <w:textDirection w:val="btLr"/>
            <w:vAlign w:val="center"/>
          </w:tcPr>
          <w:p w14:paraId="44699BB3" w14:textId="01409CCC"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Workers Comp. Incidents</w:t>
            </w:r>
          </w:p>
        </w:tc>
        <w:tc>
          <w:tcPr>
            <w:tcW w:w="907" w:type="dxa"/>
            <w:textDirection w:val="btLr"/>
            <w:vAlign w:val="center"/>
          </w:tcPr>
          <w:p w14:paraId="22870C21" w14:textId="63F33818"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Public Complaint</w:t>
            </w:r>
          </w:p>
        </w:tc>
        <w:tc>
          <w:tcPr>
            <w:tcW w:w="767" w:type="dxa"/>
            <w:textDirection w:val="btLr"/>
            <w:vAlign w:val="center"/>
          </w:tcPr>
          <w:p w14:paraId="31E90942" w14:textId="77777777"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Lost Time Incidents</w:t>
            </w:r>
          </w:p>
        </w:tc>
        <w:tc>
          <w:tcPr>
            <w:tcW w:w="904" w:type="dxa"/>
            <w:textDirection w:val="btLr"/>
            <w:vAlign w:val="center"/>
          </w:tcPr>
          <w:p w14:paraId="5414F674" w14:textId="77777777"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Liability Claims</w:t>
            </w:r>
          </w:p>
        </w:tc>
        <w:tc>
          <w:tcPr>
            <w:tcW w:w="997" w:type="dxa"/>
            <w:textDirection w:val="btLr"/>
            <w:vAlign w:val="center"/>
          </w:tcPr>
          <w:p w14:paraId="433F92F0" w14:textId="77777777"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Property Claims</w:t>
            </w:r>
          </w:p>
        </w:tc>
        <w:tc>
          <w:tcPr>
            <w:tcW w:w="1080" w:type="dxa"/>
            <w:textDirection w:val="btLr"/>
            <w:vAlign w:val="center"/>
          </w:tcPr>
          <w:p w14:paraId="78F4D002" w14:textId="77777777"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Auto Accidents</w:t>
            </w:r>
          </w:p>
        </w:tc>
        <w:tc>
          <w:tcPr>
            <w:tcW w:w="1105" w:type="dxa"/>
            <w:textDirection w:val="btLr"/>
            <w:vAlign w:val="center"/>
          </w:tcPr>
          <w:p w14:paraId="62DCE039" w14:textId="77777777" w:rsidR="00FD3DD5" w:rsidRPr="00EC72B5" w:rsidRDefault="00FD3DD5" w:rsidP="000A1951">
            <w:pPr>
              <w:pStyle w:val="NoSpacing"/>
              <w:ind w:left="113" w:right="113"/>
              <w:jc w:val="center"/>
              <w:rPr>
                <w:rFonts w:ascii="Eras Light ITC" w:hAnsi="Eras Light ITC"/>
              </w:rPr>
            </w:pPr>
            <w:r w:rsidRPr="00EC72B5">
              <w:rPr>
                <w:rFonts w:ascii="Eras Light ITC" w:hAnsi="Eras Light ITC"/>
              </w:rPr>
              <w:t>Notices of Violations</w:t>
            </w:r>
          </w:p>
        </w:tc>
      </w:tr>
      <w:tr w:rsidR="00FD3DD5" w:rsidRPr="00702DFC" w14:paraId="36E6D44B" w14:textId="77777777" w:rsidTr="000A768E">
        <w:trPr>
          <w:trHeight w:val="144"/>
          <w:jc w:val="center"/>
        </w:trPr>
        <w:tc>
          <w:tcPr>
            <w:tcW w:w="1040" w:type="dxa"/>
          </w:tcPr>
          <w:p w14:paraId="7408CCCC" w14:textId="77777777" w:rsidR="00FD3DD5" w:rsidRPr="00C02C1C" w:rsidRDefault="00FD3DD5" w:rsidP="00117BB4">
            <w:pPr>
              <w:pStyle w:val="NoSpacing"/>
              <w:jc w:val="center"/>
              <w:rPr>
                <w:rFonts w:ascii="Eras Light ITC" w:hAnsi="Eras Light ITC"/>
                <w:sz w:val="20"/>
                <w:szCs w:val="20"/>
              </w:rPr>
            </w:pPr>
            <w:r w:rsidRPr="00C02C1C">
              <w:rPr>
                <w:rFonts w:ascii="Eras Light ITC" w:hAnsi="Eras Light ITC"/>
                <w:sz w:val="20"/>
                <w:szCs w:val="20"/>
              </w:rPr>
              <w:t>This Month</w:t>
            </w:r>
          </w:p>
        </w:tc>
        <w:tc>
          <w:tcPr>
            <w:tcW w:w="688" w:type="dxa"/>
            <w:vAlign w:val="center"/>
          </w:tcPr>
          <w:p w14:paraId="10A5AF10" w14:textId="107CC365" w:rsidR="00FD3DD5" w:rsidRPr="007558BA" w:rsidRDefault="002571E0" w:rsidP="00117BB4">
            <w:pPr>
              <w:pStyle w:val="NoSpacing"/>
              <w:jc w:val="center"/>
              <w:rPr>
                <w:rFonts w:ascii="Eras Light ITC" w:hAnsi="Eras Light ITC"/>
              </w:rPr>
            </w:pPr>
            <w:r>
              <w:rPr>
                <w:rFonts w:ascii="Eras Light ITC" w:hAnsi="Eras Light ITC"/>
              </w:rPr>
              <w:t>0</w:t>
            </w:r>
          </w:p>
        </w:tc>
        <w:tc>
          <w:tcPr>
            <w:tcW w:w="800" w:type="dxa"/>
            <w:vAlign w:val="center"/>
          </w:tcPr>
          <w:p w14:paraId="3F39C384" w14:textId="428707AD" w:rsidR="00FD3DD5" w:rsidRPr="007558BA" w:rsidRDefault="00BB1F6A" w:rsidP="00117BB4">
            <w:pPr>
              <w:pStyle w:val="NoSpacing"/>
              <w:jc w:val="center"/>
              <w:rPr>
                <w:rFonts w:ascii="Eras Light ITC" w:hAnsi="Eras Light ITC"/>
              </w:rPr>
            </w:pPr>
            <w:r>
              <w:rPr>
                <w:rFonts w:ascii="Eras Light ITC" w:hAnsi="Eras Light ITC"/>
              </w:rPr>
              <w:t>0</w:t>
            </w:r>
          </w:p>
        </w:tc>
        <w:tc>
          <w:tcPr>
            <w:tcW w:w="991" w:type="dxa"/>
            <w:vAlign w:val="center"/>
          </w:tcPr>
          <w:p w14:paraId="260E7C77" w14:textId="53005D8B" w:rsidR="00FD3DD5" w:rsidRPr="007558BA" w:rsidRDefault="004212CF" w:rsidP="00117BB4">
            <w:pPr>
              <w:pStyle w:val="NoSpacing"/>
              <w:jc w:val="center"/>
              <w:rPr>
                <w:rFonts w:ascii="Eras Light ITC" w:hAnsi="Eras Light ITC"/>
              </w:rPr>
            </w:pPr>
            <w:r>
              <w:rPr>
                <w:rFonts w:ascii="Eras Light ITC" w:hAnsi="Eras Light ITC"/>
              </w:rPr>
              <w:t>0</w:t>
            </w:r>
          </w:p>
        </w:tc>
        <w:tc>
          <w:tcPr>
            <w:tcW w:w="907" w:type="dxa"/>
            <w:vAlign w:val="center"/>
          </w:tcPr>
          <w:p w14:paraId="14C9AF15"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c>
          <w:tcPr>
            <w:tcW w:w="767" w:type="dxa"/>
            <w:vAlign w:val="center"/>
          </w:tcPr>
          <w:p w14:paraId="184E87E8"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c>
          <w:tcPr>
            <w:tcW w:w="904" w:type="dxa"/>
            <w:vAlign w:val="center"/>
          </w:tcPr>
          <w:p w14:paraId="17C08981"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c>
          <w:tcPr>
            <w:tcW w:w="997" w:type="dxa"/>
            <w:vAlign w:val="center"/>
          </w:tcPr>
          <w:p w14:paraId="5067D282"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c>
          <w:tcPr>
            <w:tcW w:w="1080" w:type="dxa"/>
            <w:vAlign w:val="center"/>
          </w:tcPr>
          <w:p w14:paraId="3A03AB5B" w14:textId="603994B4" w:rsidR="00FD3DD5" w:rsidRPr="007558BA" w:rsidRDefault="00290FE8" w:rsidP="00117BB4">
            <w:pPr>
              <w:pStyle w:val="NoSpacing"/>
              <w:jc w:val="center"/>
              <w:rPr>
                <w:rFonts w:ascii="Eras Light ITC" w:hAnsi="Eras Light ITC"/>
              </w:rPr>
            </w:pPr>
            <w:r w:rsidRPr="007558BA">
              <w:rPr>
                <w:rFonts w:ascii="Eras Light ITC" w:hAnsi="Eras Light ITC"/>
              </w:rPr>
              <w:t>0</w:t>
            </w:r>
          </w:p>
        </w:tc>
        <w:tc>
          <w:tcPr>
            <w:tcW w:w="1105" w:type="dxa"/>
            <w:vAlign w:val="center"/>
          </w:tcPr>
          <w:p w14:paraId="39D18BA4"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r>
      <w:tr w:rsidR="00FD3DD5" w:rsidRPr="00702DFC" w14:paraId="5FEE180F" w14:textId="77777777" w:rsidTr="000A768E">
        <w:trPr>
          <w:trHeight w:val="144"/>
          <w:jc w:val="center"/>
        </w:trPr>
        <w:tc>
          <w:tcPr>
            <w:tcW w:w="1040" w:type="dxa"/>
          </w:tcPr>
          <w:p w14:paraId="506B002F" w14:textId="77777777" w:rsidR="00FD3DD5" w:rsidRPr="00C02C1C" w:rsidRDefault="00FD3DD5" w:rsidP="00117BB4">
            <w:pPr>
              <w:pStyle w:val="NoSpacing"/>
              <w:jc w:val="center"/>
              <w:rPr>
                <w:rFonts w:ascii="Eras Light ITC" w:hAnsi="Eras Light ITC"/>
                <w:sz w:val="20"/>
                <w:szCs w:val="20"/>
              </w:rPr>
            </w:pPr>
            <w:r w:rsidRPr="00C02C1C">
              <w:rPr>
                <w:rFonts w:ascii="Eras Light ITC" w:hAnsi="Eras Light ITC"/>
                <w:sz w:val="20"/>
                <w:szCs w:val="20"/>
              </w:rPr>
              <w:t>Year to Date</w:t>
            </w:r>
          </w:p>
        </w:tc>
        <w:tc>
          <w:tcPr>
            <w:tcW w:w="688" w:type="dxa"/>
            <w:vAlign w:val="center"/>
          </w:tcPr>
          <w:p w14:paraId="33F2FB18" w14:textId="11AE1538" w:rsidR="00FD3DD5" w:rsidRPr="007558BA" w:rsidRDefault="00E02BAA" w:rsidP="00117BB4">
            <w:pPr>
              <w:pStyle w:val="NoSpacing"/>
              <w:jc w:val="center"/>
              <w:rPr>
                <w:rFonts w:ascii="Eras Light ITC" w:hAnsi="Eras Light ITC"/>
              </w:rPr>
            </w:pPr>
            <w:r>
              <w:rPr>
                <w:rFonts w:ascii="Eras Light ITC" w:hAnsi="Eras Light ITC"/>
              </w:rPr>
              <w:t>0</w:t>
            </w:r>
          </w:p>
        </w:tc>
        <w:tc>
          <w:tcPr>
            <w:tcW w:w="800" w:type="dxa"/>
            <w:vAlign w:val="center"/>
          </w:tcPr>
          <w:p w14:paraId="0B979067" w14:textId="60184FDD" w:rsidR="00FD3DD5" w:rsidRPr="007558BA" w:rsidRDefault="00BB1F6A" w:rsidP="00117BB4">
            <w:pPr>
              <w:pStyle w:val="NoSpacing"/>
              <w:jc w:val="center"/>
              <w:rPr>
                <w:rFonts w:ascii="Eras Light ITC" w:hAnsi="Eras Light ITC"/>
              </w:rPr>
            </w:pPr>
            <w:r>
              <w:rPr>
                <w:rFonts w:ascii="Eras Light ITC" w:hAnsi="Eras Light ITC"/>
              </w:rPr>
              <w:t>0</w:t>
            </w:r>
          </w:p>
        </w:tc>
        <w:tc>
          <w:tcPr>
            <w:tcW w:w="991" w:type="dxa"/>
            <w:vAlign w:val="center"/>
          </w:tcPr>
          <w:p w14:paraId="508B7A3C" w14:textId="71A81789" w:rsidR="00FD3DD5" w:rsidRPr="007558BA" w:rsidRDefault="00E02BAA" w:rsidP="00117BB4">
            <w:pPr>
              <w:pStyle w:val="NoSpacing"/>
              <w:jc w:val="center"/>
              <w:rPr>
                <w:rFonts w:ascii="Eras Light ITC" w:hAnsi="Eras Light ITC"/>
              </w:rPr>
            </w:pPr>
            <w:r>
              <w:rPr>
                <w:rFonts w:ascii="Eras Light ITC" w:hAnsi="Eras Light ITC"/>
              </w:rPr>
              <w:t>0</w:t>
            </w:r>
          </w:p>
        </w:tc>
        <w:tc>
          <w:tcPr>
            <w:tcW w:w="907" w:type="dxa"/>
            <w:vAlign w:val="center"/>
          </w:tcPr>
          <w:p w14:paraId="11DD4031"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c>
          <w:tcPr>
            <w:tcW w:w="767" w:type="dxa"/>
            <w:vAlign w:val="center"/>
          </w:tcPr>
          <w:p w14:paraId="6FF45CF5"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c>
          <w:tcPr>
            <w:tcW w:w="904" w:type="dxa"/>
            <w:vAlign w:val="center"/>
          </w:tcPr>
          <w:p w14:paraId="0C9F15F3"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c>
          <w:tcPr>
            <w:tcW w:w="997" w:type="dxa"/>
            <w:vAlign w:val="center"/>
          </w:tcPr>
          <w:p w14:paraId="4E19B0F7"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c>
          <w:tcPr>
            <w:tcW w:w="1080" w:type="dxa"/>
            <w:vAlign w:val="center"/>
          </w:tcPr>
          <w:p w14:paraId="4AA6DB95" w14:textId="28420B28" w:rsidR="00FD3DD5" w:rsidRPr="007558BA" w:rsidRDefault="00BB1F6A" w:rsidP="00117BB4">
            <w:pPr>
              <w:pStyle w:val="NoSpacing"/>
              <w:jc w:val="center"/>
              <w:rPr>
                <w:rFonts w:ascii="Eras Light ITC" w:hAnsi="Eras Light ITC"/>
              </w:rPr>
            </w:pPr>
            <w:r>
              <w:rPr>
                <w:rFonts w:ascii="Eras Light ITC" w:hAnsi="Eras Light ITC"/>
              </w:rPr>
              <w:t>0</w:t>
            </w:r>
          </w:p>
        </w:tc>
        <w:tc>
          <w:tcPr>
            <w:tcW w:w="1105" w:type="dxa"/>
            <w:vAlign w:val="center"/>
          </w:tcPr>
          <w:p w14:paraId="7E42B386" w14:textId="77777777" w:rsidR="00FD3DD5" w:rsidRPr="007558BA" w:rsidRDefault="00FD3DD5" w:rsidP="00117BB4">
            <w:pPr>
              <w:pStyle w:val="NoSpacing"/>
              <w:jc w:val="center"/>
              <w:rPr>
                <w:rFonts w:ascii="Eras Light ITC" w:hAnsi="Eras Light ITC"/>
              </w:rPr>
            </w:pPr>
            <w:r w:rsidRPr="007558BA">
              <w:rPr>
                <w:rFonts w:ascii="Eras Light ITC" w:hAnsi="Eras Light ITC"/>
              </w:rPr>
              <w:t>0</w:t>
            </w:r>
          </w:p>
        </w:tc>
      </w:tr>
    </w:tbl>
    <w:p w14:paraId="1F17F461" w14:textId="524775D5" w:rsidR="00DD74F4" w:rsidRDefault="00DD74F4" w:rsidP="009523F6">
      <w:pPr>
        <w:pStyle w:val="NoSpacing"/>
        <w:tabs>
          <w:tab w:val="right" w:pos="9360"/>
        </w:tabs>
        <w:rPr>
          <w:sz w:val="24"/>
          <w:szCs w:val="24"/>
        </w:rPr>
      </w:pPr>
    </w:p>
    <w:p w14:paraId="1A8057AE" w14:textId="77777777" w:rsidR="00392D6A" w:rsidRPr="00DF4E67" w:rsidRDefault="00392D6A" w:rsidP="009523F6">
      <w:pPr>
        <w:pStyle w:val="NoSpacing"/>
        <w:tabs>
          <w:tab w:val="right" w:pos="9360"/>
        </w:tabs>
        <w:rPr>
          <w:sz w:val="24"/>
          <w:szCs w:val="24"/>
        </w:rPr>
      </w:pPr>
    </w:p>
    <w:sectPr w:rsidR="00392D6A" w:rsidRPr="00DF4E67" w:rsidSect="000A19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5CB61" w14:textId="77777777" w:rsidR="00CA139D" w:rsidRDefault="00CA139D" w:rsidP="0056309E">
      <w:pPr>
        <w:spacing w:after="0" w:line="240" w:lineRule="auto"/>
      </w:pPr>
      <w:r>
        <w:separator/>
      </w:r>
    </w:p>
  </w:endnote>
  <w:endnote w:type="continuationSeparator" w:id="0">
    <w:p w14:paraId="1C0C5250" w14:textId="77777777" w:rsidR="00CA139D" w:rsidRDefault="00CA139D" w:rsidP="0056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3" w:usb1="00000000" w:usb2="00000000" w:usb3="00000000" w:csb0="00000021" w:csb1="00000000"/>
  </w:font>
  <w:font w:name="Eras Light ITC">
    <w:panose1 w:val="020B04020305040208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6BF9B" w14:textId="77777777" w:rsidR="00CA139D" w:rsidRDefault="00CA139D" w:rsidP="0056309E">
      <w:pPr>
        <w:spacing w:after="0" w:line="240" w:lineRule="auto"/>
      </w:pPr>
      <w:r>
        <w:separator/>
      </w:r>
    </w:p>
  </w:footnote>
  <w:footnote w:type="continuationSeparator" w:id="0">
    <w:p w14:paraId="1FAB9E3D" w14:textId="77777777" w:rsidR="00CA139D" w:rsidRDefault="00CA139D" w:rsidP="00563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275"/>
    <w:multiLevelType w:val="hybridMultilevel"/>
    <w:tmpl w:val="8A7C55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97138"/>
    <w:multiLevelType w:val="hybridMultilevel"/>
    <w:tmpl w:val="6E2E5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D44A4F"/>
    <w:multiLevelType w:val="hybridMultilevel"/>
    <w:tmpl w:val="1D32708C"/>
    <w:lvl w:ilvl="0" w:tplc="DA209A8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830D7B"/>
    <w:multiLevelType w:val="hybridMultilevel"/>
    <w:tmpl w:val="BA48F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916C17"/>
    <w:multiLevelType w:val="hybridMultilevel"/>
    <w:tmpl w:val="FD9CCEF8"/>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5" w15:restartNumberingAfterBreak="0">
    <w:nsid w:val="0D1F7E60"/>
    <w:multiLevelType w:val="hybridMultilevel"/>
    <w:tmpl w:val="EBA23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7140BF"/>
    <w:multiLevelType w:val="hybridMultilevel"/>
    <w:tmpl w:val="24F66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DF51D3"/>
    <w:multiLevelType w:val="hybridMultilevel"/>
    <w:tmpl w:val="BC6C1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D2E58"/>
    <w:multiLevelType w:val="hybridMultilevel"/>
    <w:tmpl w:val="63FC5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9341E1"/>
    <w:multiLevelType w:val="hybridMultilevel"/>
    <w:tmpl w:val="0AD27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672A0A"/>
    <w:multiLevelType w:val="hybridMultilevel"/>
    <w:tmpl w:val="F9AE24E8"/>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11" w15:restartNumberingAfterBreak="0">
    <w:nsid w:val="16FA19C2"/>
    <w:multiLevelType w:val="hybridMultilevel"/>
    <w:tmpl w:val="A558A51C"/>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2" w15:restartNumberingAfterBreak="0">
    <w:nsid w:val="1DD05BB7"/>
    <w:multiLevelType w:val="hybridMultilevel"/>
    <w:tmpl w:val="A3101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E22B03"/>
    <w:multiLevelType w:val="hybridMultilevel"/>
    <w:tmpl w:val="843A0BC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4" w15:restartNumberingAfterBreak="0">
    <w:nsid w:val="1DFE4D2F"/>
    <w:multiLevelType w:val="hybridMultilevel"/>
    <w:tmpl w:val="2D4C2B94"/>
    <w:lvl w:ilvl="0" w:tplc="3EE8AFBC">
      <w:start w:val="1"/>
      <w:numFmt w:val="bullet"/>
      <w:lvlText w:val=""/>
      <w:lvlJc w:val="left"/>
      <w:pPr>
        <w:ind w:left="1890" w:hanging="360"/>
      </w:pPr>
      <w:rPr>
        <w:rFonts w:ascii="Symbol" w:hAnsi="Symbol" w:hint="default"/>
        <w:sz w:val="20"/>
        <w:szCs w:val="2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1F3B533C"/>
    <w:multiLevelType w:val="hybridMultilevel"/>
    <w:tmpl w:val="EF20421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0B161BB"/>
    <w:multiLevelType w:val="hybridMultilevel"/>
    <w:tmpl w:val="FE92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0C018B"/>
    <w:multiLevelType w:val="hybridMultilevel"/>
    <w:tmpl w:val="9F225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4F404F"/>
    <w:multiLevelType w:val="hybridMultilevel"/>
    <w:tmpl w:val="CC00DAFA"/>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19" w15:restartNumberingAfterBreak="0">
    <w:nsid w:val="277B49C9"/>
    <w:multiLevelType w:val="hybridMultilevel"/>
    <w:tmpl w:val="FE4E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9A7E4A"/>
    <w:multiLevelType w:val="hybridMultilevel"/>
    <w:tmpl w:val="91FE3B0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90E2F97"/>
    <w:multiLevelType w:val="hybridMultilevel"/>
    <w:tmpl w:val="D112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D0303"/>
    <w:multiLevelType w:val="hybridMultilevel"/>
    <w:tmpl w:val="75DE475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3" w15:restartNumberingAfterBreak="0">
    <w:nsid w:val="30597E65"/>
    <w:multiLevelType w:val="hybridMultilevel"/>
    <w:tmpl w:val="89D08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6D74E7"/>
    <w:multiLevelType w:val="hybridMultilevel"/>
    <w:tmpl w:val="09CAD6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18614D3"/>
    <w:multiLevelType w:val="hybridMultilevel"/>
    <w:tmpl w:val="29B43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C427E3"/>
    <w:multiLevelType w:val="hybridMultilevel"/>
    <w:tmpl w:val="E0829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F4A3DD6"/>
    <w:multiLevelType w:val="hybridMultilevel"/>
    <w:tmpl w:val="91FE3B04"/>
    <w:lvl w:ilvl="0" w:tplc="76E2232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B5346C"/>
    <w:multiLevelType w:val="hybridMultilevel"/>
    <w:tmpl w:val="A5B219B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15:restartNumberingAfterBreak="0">
    <w:nsid w:val="41841FC4"/>
    <w:multiLevelType w:val="multilevel"/>
    <w:tmpl w:val="5CF4907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442C14CB"/>
    <w:multiLevelType w:val="multilevel"/>
    <w:tmpl w:val="CD82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A7230F"/>
    <w:multiLevelType w:val="multilevel"/>
    <w:tmpl w:val="4896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792411"/>
    <w:multiLevelType w:val="hybridMultilevel"/>
    <w:tmpl w:val="9ADC92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52D15F76"/>
    <w:multiLevelType w:val="hybridMultilevel"/>
    <w:tmpl w:val="E52ED80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4" w15:restartNumberingAfterBreak="0">
    <w:nsid w:val="55A0234D"/>
    <w:multiLevelType w:val="hybridMultilevel"/>
    <w:tmpl w:val="15281E28"/>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35" w15:restartNumberingAfterBreak="0">
    <w:nsid w:val="560C4F8E"/>
    <w:multiLevelType w:val="hybridMultilevel"/>
    <w:tmpl w:val="7D7E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B20305E"/>
    <w:multiLevelType w:val="hybridMultilevel"/>
    <w:tmpl w:val="23C8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49594E"/>
    <w:multiLevelType w:val="hybridMultilevel"/>
    <w:tmpl w:val="84BE0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C7A0491"/>
    <w:multiLevelType w:val="hybridMultilevel"/>
    <w:tmpl w:val="9F60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F83AFC"/>
    <w:multiLevelType w:val="hybridMultilevel"/>
    <w:tmpl w:val="26A4EA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8D90FF5"/>
    <w:multiLevelType w:val="hybridMultilevel"/>
    <w:tmpl w:val="AFE43876"/>
    <w:lvl w:ilvl="0" w:tplc="04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AD2D40"/>
    <w:multiLevelType w:val="hybridMultilevel"/>
    <w:tmpl w:val="6A9698E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2" w15:restartNumberingAfterBreak="0">
    <w:nsid w:val="7B28068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7BC174B6"/>
    <w:multiLevelType w:val="hybridMultilevel"/>
    <w:tmpl w:val="F7922B8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15:restartNumberingAfterBreak="0">
    <w:nsid w:val="7D10237F"/>
    <w:multiLevelType w:val="hybridMultilevel"/>
    <w:tmpl w:val="438CB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DED3F64"/>
    <w:multiLevelType w:val="hybridMultilevel"/>
    <w:tmpl w:val="1C30B992"/>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46" w15:restartNumberingAfterBreak="0">
    <w:nsid w:val="7E2E76A5"/>
    <w:multiLevelType w:val="hybridMultilevel"/>
    <w:tmpl w:val="B69E5378"/>
    <w:lvl w:ilvl="0" w:tplc="C78CB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3362369">
    <w:abstractNumId w:val="17"/>
  </w:num>
  <w:num w:numId="2" w16cid:durableId="221331316">
    <w:abstractNumId w:val="0"/>
  </w:num>
  <w:num w:numId="3" w16cid:durableId="1487437081">
    <w:abstractNumId w:val="38"/>
  </w:num>
  <w:num w:numId="4" w16cid:durableId="1354459441">
    <w:abstractNumId w:val="32"/>
  </w:num>
  <w:num w:numId="5" w16cid:durableId="1910849098">
    <w:abstractNumId w:val="42"/>
  </w:num>
  <w:num w:numId="6" w16cid:durableId="174658079">
    <w:abstractNumId w:val="29"/>
  </w:num>
  <w:num w:numId="7" w16cid:durableId="1773474304">
    <w:abstractNumId w:val="18"/>
  </w:num>
  <w:num w:numId="8" w16cid:durableId="1603687709">
    <w:abstractNumId w:val="15"/>
  </w:num>
  <w:num w:numId="9" w16cid:durableId="1684166933">
    <w:abstractNumId w:val="28"/>
  </w:num>
  <w:num w:numId="10" w16cid:durableId="674378826">
    <w:abstractNumId w:val="13"/>
  </w:num>
  <w:num w:numId="11" w16cid:durableId="2097625591">
    <w:abstractNumId w:val="10"/>
  </w:num>
  <w:num w:numId="12" w16cid:durableId="499933229">
    <w:abstractNumId w:val="11"/>
  </w:num>
  <w:num w:numId="13" w16cid:durableId="263416789">
    <w:abstractNumId w:val="34"/>
  </w:num>
  <w:num w:numId="14" w16cid:durableId="2044402195">
    <w:abstractNumId w:val="22"/>
  </w:num>
  <w:num w:numId="15" w16cid:durableId="1729064275">
    <w:abstractNumId w:val="36"/>
  </w:num>
  <w:num w:numId="16" w16cid:durableId="1660960426">
    <w:abstractNumId w:val="23"/>
  </w:num>
  <w:num w:numId="17" w16cid:durableId="682704314">
    <w:abstractNumId w:val="19"/>
  </w:num>
  <w:num w:numId="18" w16cid:durableId="1722364138">
    <w:abstractNumId w:val="46"/>
  </w:num>
  <w:num w:numId="19" w16cid:durableId="523134111">
    <w:abstractNumId w:val="16"/>
  </w:num>
  <w:num w:numId="20" w16cid:durableId="2130581612">
    <w:abstractNumId w:val="12"/>
  </w:num>
  <w:num w:numId="21" w16cid:durableId="962228439">
    <w:abstractNumId w:val="27"/>
  </w:num>
  <w:num w:numId="22" w16cid:durableId="402607437">
    <w:abstractNumId w:val="7"/>
  </w:num>
  <w:num w:numId="23" w16cid:durableId="620914691">
    <w:abstractNumId w:val="45"/>
  </w:num>
  <w:num w:numId="24" w16cid:durableId="135218699">
    <w:abstractNumId w:val="44"/>
  </w:num>
  <w:num w:numId="25" w16cid:durableId="1657421348">
    <w:abstractNumId w:val="1"/>
  </w:num>
  <w:num w:numId="26" w16cid:durableId="1061176721">
    <w:abstractNumId w:val="4"/>
  </w:num>
  <w:num w:numId="27" w16cid:durableId="22826986">
    <w:abstractNumId w:val="43"/>
  </w:num>
  <w:num w:numId="28" w16cid:durableId="1695694671">
    <w:abstractNumId w:val="2"/>
  </w:num>
  <w:num w:numId="29" w16cid:durableId="42410118">
    <w:abstractNumId w:val="3"/>
  </w:num>
  <w:num w:numId="30" w16cid:durableId="619844582">
    <w:abstractNumId w:val="6"/>
  </w:num>
  <w:num w:numId="31" w16cid:durableId="618416926">
    <w:abstractNumId w:val="26"/>
  </w:num>
  <w:num w:numId="32" w16cid:durableId="1961565750">
    <w:abstractNumId w:val="39"/>
  </w:num>
  <w:num w:numId="33" w16cid:durableId="236789031">
    <w:abstractNumId w:val="24"/>
  </w:num>
  <w:num w:numId="34" w16cid:durableId="111091872">
    <w:abstractNumId w:val="33"/>
  </w:num>
  <w:num w:numId="35" w16cid:durableId="1845894978">
    <w:abstractNumId w:val="41"/>
  </w:num>
  <w:num w:numId="36" w16cid:durableId="1212305342">
    <w:abstractNumId w:val="21"/>
  </w:num>
  <w:num w:numId="37" w16cid:durableId="321079602">
    <w:abstractNumId w:val="14"/>
  </w:num>
  <w:num w:numId="38" w16cid:durableId="20066687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4805540">
    <w:abstractNumId w:val="43"/>
  </w:num>
  <w:num w:numId="40" w16cid:durableId="678704446">
    <w:abstractNumId w:val="25"/>
  </w:num>
  <w:num w:numId="41" w16cid:durableId="1570119500">
    <w:abstractNumId w:val="37"/>
  </w:num>
  <w:num w:numId="42" w16cid:durableId="1226843838">
    <w:abstractNumId w:val="8"/>
  </w:num>
  <w:num w:numId="43" w16cid:durableId="654459797">
    <w:abstractNumId w:val="20"/>
  </w:num>
  <w:num w:numId="44" w16cid:durableId="1335496242">
    <w:abstractNumId w:val="40"/>
  </w:num>
  <w:num w:numId="45" w16cid:durableId="764227283">
    <w:abstractNumId w:val="9"/>
  </w:num>
  <w:num w:numId="46" w16cid:durableId="975376336">
    <w:abstractNumId w:val="35"/>
  </w:num>
  <w:num w:numId="47" w16cid:durableId="2146964824">
    <w:abstractNumId w:val="5"/>
  </w:num>
  <w:num w:numId="48" w16cid:durableId="449708246">
    <w:abstractNumId w:val="31"/>
  </w:num>
  <w:num w:numId="49" w16cid:durableId="5501147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0N7U0MDIzMDOyMDBR0lEKTi0uzszPAykwqQUAyAdvXSwAAAA="/>
  </w:docVars>
  <w:rsids>
    <w:rsidRoot w:val="00AD6F0F"/>
    <w:rsid w:val="000017D7"/>
    <w:rsid w:val="00002E60"/>
    <w:rsid w:val="00004FD6"/>
    <w:rsid w:val="000051FB"/>
    <w:rsid w:val="0000703D"/>
    <w:rsid w:val="00011AC2"/>
    <w:rsid w:val="00013A3A"/>
    <w:rsid w:val="00024DE7"/>
    <w:rsid w:val="000250B0"/>
    <w:rsid w:val="00033381"/>
    <w:rsid w:val="000334B7"/>
    <w:rsid w:val="0003433B"/>
    <w:rsid w:val="00040042"/>
    <w:rsid w:val="00040379"/>
    <w:rsid w:val="00041320"/>
    <w:rsid w:val="00044B11"/>
    <w:rsid w:val="00044E59"/>
    <w:rsid w:val="00047D27"/>
    <w:rsid w:val="00050C8D"/>
    <w:rsid w:val="00055E52"/>
    <w:rsid w:val="00060AA0"/>
    <w:rsid w:val="000624C9"/>
    <w:rsid w:val="00070313"/>
    <w:rsid w:val="0007394F"/>
    <w:rsid w:val="000746D6"/>
    <w:rsid w:val="00074E1F"/>
    <w:rsid w:val="00076615"/>
    <w:rsid w:val="0008321A"/>
    <w:rsid w:val="00084AED"/>
    <w:rsid w:val="00085B94"/>
    <w:rsid w:val="00090361"/>
    <w:rsid w:val="00096C7C"/>
    <w:rsid w:val="00096D79"/>
    <w:rsid w:val="000A1951"/>
    <w:rsid w:val="000A3055"/>
    <w:rsid w:val="000A3544"/>
    <w:rsid w:val="000A515F"/>
    <w:rsid w:val="000A768E"/>
    <w:rsid w:val="000B13E7"/>
    <w:rsid w:val="000B21BD"/>
    <w:rsid w:val="000B330F"/>
    <w:rsid w:val="000B4723"/>
    <w:rsid w:val="000B5FEC"/>
    <w:rsid w:val="000C11C3"/>
    <w:rsid w:val="000C3771"/>
    <w:rsid w:val="000C3909"/>
    <w:rsid w:val="000C3C65"/>
    <w:rsid w:val="000C4408"/>
    <w:rsid w:val="000C4AAB"/>
    <w:rsid w:val="000C581E"/>
    <w:rsid w:val="000C61AF"/>
    <w:rsid w:val="000D0A48"/>
    <w:rsid w:val="000D372C"/>
    <w:rsid w:val="000D525B"/>
    <w:rsid w:val="000D5B85"/>
    <w:rsid w:val="000D731F"/>
    <w:rsid w:val="000E22CA"/>
    <w:rsid w:val="000E26C3"/>
    <w:rsid w:val="000F1FFC"/>
    <w:rsid w:val="000F4398"/>
    <w:rsid w:val="000F52EB"/>
    <w:rsid w:val="001015C4"/>
    <w:rsid w:val="00104C5B"/>
    <w:rsid w:val="0010608D"/>
    <w:rsid w:val="001106D3"/>
    <w:rsid w:val="001115BB"/>
    <w:rsid w:val="00112522"/>
    <w:rsid w:val="00112BAB"/>
    <w:rsid w:val="00114375"/>
    <w:rsid w:val="00115204"/>
    <w:rsid w:val="00116F42"/>
    <w:rsid w:val="00117E54"/>
    <w:rsid w:val="0012150C"/>
    <w:rsid w:val="0012215B"/>
    <w:rsid w:val="001223A0"/>
    <w:rsid w:val="001251B5"/>
    <w:rsid w:val="00127E3A"/>
    <w:rsid w:val="0013021B"/>
    <w:rsid w:val="001400F3"/>
    <w:rsid w:val="001434B5"/>
    <w:rsid w:val="00143E81"/>
    <w:rsid w:val="00144935"/>
    <w:rsid w:val="00145286"/>
    <w:rsid w:val="0014711F"/>
    <w:rsid w:val="00147A2B"/>
    <w:rsid w:val="001503C3"/>
    <w:rsid w:val="00150CEA"/>
    <w:rsid w:val="0015150E"/>
    <w:rsid w:val="00151F5B"/>
    <w:rsid w:val="00152D37"/>
    <w:rsid w:val="00154485"/>
    <w:rsid w:val="00155AAD"/>
    <w:rsid w:val="00155DD1"/>
    <w:rsid w:val="001572B5"/>
    <w:rsid w:val="001574CD"/>
    <w:rsid w:val="0016069F"/>
    <w:rsid w:val="0016122D"/>
    <w:rsid w:val="001623AF"/>
    <w:rsid w:val="00162CC0"/>
    <w:rsid w:val="001648EB"/>
    <w:rsid w:val="001653DF"/>
    <w:rsid w:val="00170DBC"/>
    <w:rsid w:val="00170E9D"/>
    <w:rsid w:val="00172830"/>
    <w:rsid w:val="00172E4A"/>
    <w:rsid w:val="0017738F"/>
    <w:rsid w:val="001841AF"/>
    <w:rsid w:val="00184A5E"/>
    <w:rsid w:val="0018606F"/>
    <w:rsid w:val="00186BAF"/>
    <w:rsid w:val="00187D3D"/>
    <w:rsid w:val="00190F60"/>
    <w:rsid w:val="001A0516"/>
    <w:rsid w:val="001A3109"/>
    <w:rsid w:val="001A52FA"/>
    <w:rsid w:val="001B10C1"/>
    <w:rsid w:val="001B22F3"/>
    <w:rsid w:val="001B3BF4"/>
    <w:rsid w:val="001B4562"/>
    <w:rsid w:val="001B56F3"/>
    <w:rsid w:val="001C4776"/>
    <w:rsid w:val="001C5A7B"/>
    <w:rsid w:val="001C5BDB"/>
    <w:rsid w:val="001C5D8F"/>
    <w:rsid w:val="001C7986"/>
    <w:rsid w:val="001D6A36"/>
    <w:rsid w:val="001D7900"/>
    <w:rsid w:val="001E1D7D"/>
    <w:rsid w:val="001E446F"/>
    <w:rsid w:val="001E4D07"/>
    <w:rsid w:val="001E4E15"/>
    <w:rsid w:val="001F1728"/>
    <w:rsid w:val="001F39F9"/>
    <w:rsid w:val="001F4257"/>
    <w:rsid w:val="001F7A16"/>
    <w:rsid w:val="001F7D80"/>
    <w:rsid w:val="00200566"/>
    <w:rsid w:val="00200B8C"/>
    <w:rsid w:val="0020213F"/>
    <w:rsid w:val="00203973"/>
    <w:rsid w:val="00204AE0"/>
    <w:rsid w:val="00205215"/>
    <w:rsid w:val="00206533"/>
    <w:rsid w:val="00206FF8"/>
    <w:rsid w:val="0020738F"/>
    <w:rsid w:val="00207E35"/>
    <w:rsid w:val="002100B6"/>
    <w:rsid w:val="002102AD"/>
    <w:rsid w:val="002118D2"/>
    <w:rsid w:val="002128A9"/>
    <w:rsid w:val="00212C63"/>
    <w:rsid w:val="00212D2D"/>
    <w:rsid w:val="00213DC5"/>
    <w:rsid w:val="00214F4E"/>
    <w:rsid w:val="0021791E"/>
    <w:rsid w:val="00221296"/>
    <w:rsid w:val="00223F54"/>
    <w:rsid w:val="00231940"/>
    <w:rsid w:val="00231E5E"/>
    <w:rsid w:val="00237ACF"/>
    <w:rsid w:val="00240341"/>
    <w:rsid w:val="00243B7D"/>
    <w:rsid w:val="00250D2D"/>
    <w:rsid w:val="00252505"/>
    <w:rsid w:val="002532CA"/>
    <w:rsid w:val="002545F5"/>
    <w:rsid w:val="002571E0"/>
    <w:rsid w:val="0026046F"/>
    <w:rsid w:val="00263FF9"/>
    <w:rsid w:val="00265328"/>
    <w:rsid w:val="0026673C"/>
    <w:rsid w:val="00270A80"/>
    <w:rsid w:val="0028208B"/>
    <w:rsid w:val="00283EC8"/>
    <w:rsid w:val="00285A48"/>
    <w:rsid w:val="00287CFF"/>
    <w:rsid w:val="00290FE8"/>
    <w:rsid w:val="002927A2"/>
    <w:rsid w:val="00294323"/>
    <w:rsid w:val="002945F2"/>
    <w:rsid w:val="00294D93"/>
    <w:rsid w:val="0029686F"/>
    <w:rsid w:val="002A1E78"/>
    <w:rsid w:val="002A4D98"/>
    <w:rsid w:val="002A6692"/>
    <w:rsid w:val="002A7BE2"/>
    <w:rsid w:val="002B331A"/>
    <w:rsid w:val="002B3BF1"/>
    <w:rsid w:val="002B4312"/>
    <w:rsid w:val="002B4EEB"/>
    <w:rsid w:val="002B5A4A"/>
    <w:rsid w:val="002B5B4C"/>
    <w:rsid w:val="002B6F2F"/>
    <w:rsid w:val="002B7302"/>
    <w:rsid w:val="002B75C6"/>
    <w:rsid w:val="002C048A"/>
    <w:rsid w:val="002C0859"/>
    <w:rsid w:val="002C3CCF"/>
    <w:rsid w:val="002C4443"/>
    <w:rsid w:val="002C5C61"/>
    <w:rsid w:val="002C6239"/>
    <w:rsid w:val="002D0A4F"/>
    <w:rsid w:val="002D4417"/>
    <w:rsid w:val="002D44D4"/>
    <w:rsid w:val="002D6A34"/>
    <w:rsid w:val="002D6BD8"/>
    <w:rsid w:val="002E1742"/>
    <w:rsid w:val="002E6FAF"/>
    <w:rsid w:val="002F00E6"/>
    <w:rsid w:val="002F0FC2"/>
    <w:rsid w:val="002F60D2"/>
    <w:rsid w:val="002F6C82"/>
    <w:rsid w:val="00300F2E"/>
    <w:rsid w:val="00301909"/>
    <w:rsid w:val="0030417D"/>
    <w:rsid w:val="0030440F"/>
    <w:rsid w:val="00305C5D"/>
    <w:rsid w:val="00313A4A"/>
    <w:rsid w:val="0031426E"/>
    <w:rsid w:val="00316B27"/>
    <w:rsid w:val="00316EFC"/>
    <w:rsid w:val="00324A72"/>
    <w:rsid w:val="00325B0C"/>
    <w:rsid w:val="00330C64"/>
    <w:rsid w:val="00331630"/>
    <w:rsid w:val="00335D45"/>
    <w:rsid w:val="00336F11"/>
    <w:rsid w:val="00341DE4"/>
    <w:rsid w:val="00343C2A"/>
    <w:rsid w:val="003444DA"/>
    <w:rsid w:val="00344BC5"/>
    <w:rsid w:val="0035002A"/>
    <w:rsid w:val="0035277C"/>
    <w:rsid w:val="00352846"/>
    <w:rsid w:val="00355157"/>
    <w:rsid w:val="003602FA"/>
    <w:rsid w:val="00362113"/>
    <w:rsid w:val="003651FD"/>
    <w:rsid w:val="0036668B"/>
    <w:rsid w:val="003701BA"/>
    <w:rsid w:val="00371219"/>
    <w:rsid w:val="003721AC"/>
    <w:rsid w:val="00373CF0"/>
    <w:rsid w:val="00374BC7"/>
    <w:rsid w:val="003769DA"/>
    <w:rsid w:val="003776ED"/>
    <w:rsid w:val="00385DE8"/>
    <w:rsid w:val="00392D6A"/>
    <w:rsid w:val="00395175"/>
    <w:rsid w:val="003972BD"/>
    <w:rsid w:val="003A02F9"/>
    <w:rsid w:val="003A0C9C"/>
    <w:rsid w:val="003A53E5"/>
    <w:rsid w:val="003B24CA"/>
    <w:rsid w:val="003B65F0"/>
    <w:rsid w:val="003C1EBC"/>
    <w:rsid w:val="003C3BDD"/>
    <w:rsid w:val="003D1057"/>
    <w:rsid w:val="003D15A7"/>
    <w:rsid w:val="003D18A7"/>
    <w:rsid w:val="003D4015"/>
    <w:rsid w:val="003D4D1F"/>
    <w:rsid w:val="003D54C4"/>
    <w:rsid w:val="003D5FD3"/>
    <w:rsid w:val="003E21E0"/>
    <w:rsid w:val="003E2D5B"/>
    <w:rsid w:val="003E3998"/>
    <w:rsid w:val="003E6762"/>
    <w:rsid w:val="003F1761"/>
    <w:rsid w:val="00401854"/>
    <w:rsid w:val="00401E3F"/>
    <w:rsid w:val="00402CF0"/>
    <w:rsid w:val="004037CD"/>
    <w:rsid w:val="00407008"/>
    <w:rsid w:val="00407102"/>
    <w:rsid w:val="00410919"/>
    <w:rsid w:val="00410BF1"/>
    <w:rsid w:val="004212CF"/>
    <w:rsid w:val="00421698"/>
    <w:rsid w:val="004231E7"/>
    <w:rsid w:val="00423A55"/>
    <w:rsid w:val="004266CD"/>
    <w:rsid w:val="0043100A"/>
    <w:rsid w:val="00432A7B"/>
    <w:rsid w:val="00433A83"/>
    <w:rsid w:val="00434033"/>
    <w:rsid w:val="0043545A"/>
    <w:rsid w:val="00440CC6"/>
    <w:rsid w:val="00442150"/>
    <w:rsid w:val="004430F1"/>
    <w:rsid w:val="0044442B"/>
    <w:rsid w:val="00447C2C"/>
    <w:rsid w:val="00447C40"/>
    <w:rsid w:val="00450000"/>
    <w:rsid w:val="00451512"/>
    <w:rsid w:val="0045211E"/>
    <w:rsid w:val="00452A83"/>
    <w:rsid w:val="00455ED1"/>
    <w:rsid w:val="004560A9"/>
    <w:rsid w:val="0045760C"/>
    <w:rsid w:val="00457989"/>
    <w:rsid w:val="00463A5F"/>
    <w:rsid w:val="00465F57"/>
    <w:rsid w:val="00471BE0"/>
    <w:rsid w:val="00472FA2"/>
    <w:rsid w:val="00480141"/>
    <w:rsid w:val="00485AE8"/>
    <w:rsid w:val="00486152"/>
    <w:rsid w:val="00486EEF"/>
    <w:rsid w:val="0048778B"/>
    <w:rsid w:val="00490776"/>
    <w:rsid w:val="004917F3"/>
    <w:rsid w:val="00493B6E"/>
    <w:rsid w:val="00493E63"/>
    <w:rsid w:val="00494400"/>
    <w:rsid w:val="00494BC0"/>
    <w:rsid w:val="004956EA"/>
    <w:rsid w:val="004A0D87"/>
    <w:rsid w:val="004A4A3B"/>
    <w:rsid w:val="004A4EDB"/>
    <w:rsid w:val="004B0897"/>
    <w:rsid w:val="004B1B69"/>
    <w:rsid w:val="004B2E1F"/>
    <w:rsid w:val="004B5894"/>
    <w:rsid w:val="004B66D6"/>
    <w:rsid w:val="004B6CDC"/>
    <w:rsid w:val="004C085A"/>
    <w:rsid w:val="004C44A3"/>
    <w:rsid w:val="004C5451"/>
    <w:rsid w:val="004C563C"/>
    <w:rsid w:val="004C73B4"/>
    <w:rsid w:val="004D34C8"/>
    <w:rsid w:val="004D3591"/>
    <w:rsid w:val="004D369C"/>
    <w:rsid w:val="004D3954"/>
    <w:rsid w:val="004D3F00"/>
    <w:rsid w:val="004D7945"/>
    <w:rsid w:val="004E0B4B"/>
    <w:rsid w:val="004F14B7"/>
    <w:rsid w:val="004F240A"/>
    <w:rsid w:val="004F5F94"/>
    <w:rsid w:val="004F68FA"/>
    <w:rsid w:val="004F6DD8"/>
    <w:rsid w:val="004F7A84"/>
    <w:rsid w:val="005009B8"/>
    <w:rsid w:val="00501274"/>
    <w:rsid w:val="005029F7"/>
    <w:rsid w:val="00505407"/>
    <w:rsid w:val="005071FC"/>
    <w:rsid w:val="00512CF8"/>
    <w:rsid w:val="0051508D"/>
    <w:rsid w:val="00515501"/>
    <w:rsid w:val="005169A3"/>
    <w:rsid w:val="0052046C"/>
    <w:rsid w:val="005206C2"/>
    <w:rsid w:val="00520757"/>
    <w:rsid w:val="00525428"/>
    <w:rsid w:val="005330D5"/>
    <w:rsid w:val="00536F95"/>
    <w:rsid w:val="00537230"/>
    <w:rsid w:val="00540E89"/>
    <w:rsid w:val="00542898"/>
    <w:rsid w:val="00542E3C"/>
    <w:rsid w:val="005439FA"/>
    <w:rsid w:val="005447EF"/>
    <w:rsid w:val="00545369"/>
    <w:rsid w:val="00554768"/>
    <w:rsid w:val="00556C3E"/>
    <w:rsid w:val="00561D7D"/>
    <w:rsid w:val="00561DB6"/>
    <w:rsid w:val="0056217A"/>
    <w:rsid w:val="0056309E"/>
    <w:rsid w:val="00565780"/>
    <w:rsid w:val="00567208"/>
    <w:rsid w:val="00571683"/>
    <w:rsid w:val="00571DBC"/>
    <w:rsid w:val="005721A7"/>
    <w:rsid w:val="005733A7"/>
    <w:rsid w:val="00573700"/>
    <w:rsid w:val="0057420B"/>
    <w:rsid w:val="00576A68"/>
    <w:rsid w:val="00576FDB"/>
    <w:rsid w:val="005801AF"/>
    <w:rsid w:val="00581A64"/>
    <w:rsid w:val="005836FA"/>
    <w:rsid w:val="00584AFF"/>
    <w:rsid w:val="00591444"/>
    <w:rsid w:val="00593034"/>
    <w:rsid w:val="00594560"/>
    <w:rsid w:val="005950BF"/>
    <w:rsid w:val="005A06EC"/>
    <w:rsid w:val="005A1A0F"/>
    <w:rsid w:val="005A1F35"/>
    <w:rsid w:val="005A5412"/>
    <w:rsid w:val="005A6938"/>
    <w:rsid w:val="005A698F"/>
    <w:rsid w:val="005A702E"/>
    <w:rsid w:val="005B2DE6"/>
    <w:rsid w:val="005B3C32"/>
    <w:rsid w:val="005B6D63"/>
    <w:rsid w:val="005C2099"/>
    <w:rsid w:val="005C38EB"/>
    <w:rsid w:val="005C4D84"/>
    <w:rsid w:val="005D08BA"/>
    <w:rsid w:val="005D3F2B"/>
    <w:rsid w:val="005E1A23"/>
    <w:rsid w:val="005E43E6"/>
    <w:rsid w:val="005E4992"/>
    <w:rsid w:val="005E6243"/>
    <w:rsid w:val="005E6ED4"/>
    <w:rsid w:val="005F1DAF"/>
    <w:rsid w:val="005F1F86"/>
    <w:rsid w:val="005F5C2C"/>
    <w:rsid w:val="005F7D80"/>
    <w:rsid w:val="005F7F2D"/>
    <w:rsid w:val="006005EF"/>
    <w:rsid w:val="00600D70"/>
    <w:rsid w:val="00606C91"/>
    <w:rsid w:val="006104C4"/>
    <w:rsid w:val="0061367E"/>
    <w:rsid w:val="006137A2"/>
    <w:rsid w:val="00613A19"/>
    <w:rsid w:val="00614110"/>
    <w:rsid w:val="006173C9"/>
    <w:rsid w:val="0062570C"/>
    <w:rsid w:val="00627C78"/>
    <w:rsid w:val="006377A8"/>
    <w:rsid w:val="00637EA3"/>
    <w:rsid w:val="006400D8"/>
    <w:rsid w:val="00640E4D"/>
    <w:rsid w:val="00641288"/>
    <w:rsid w:val="006440B8"/>
    <w:rsid w:val="00644756"/>
    <w:rsid w:val="00650436"/>
    <w:rsid w:val="00651B64"/>
    <w:rsid w:val="006527C1"/>
    <w:rsid w:val="00652A32"/>
    <w:rsid w:val="0066597F"/>
    <w:rsid w:val="006660AE"/>
    <w:rsid w:val="00672280"/>
    <w:rsid w:val="00674FCD"/>
    <w:rsid w:val="00682736"/>
    <w:rsid w:val="00682B2D"/>
    <w:rsid w:val="00682CD5"/>
    <w:rsid w:val="00687CBC"/>
    <w:rsid w:val="00690A48"/>
    <w:rsid w:val="00694C11"/>
    <w:rsid w:val="00695581"/>
    <w:rsid w:val="00696301"/>
    <w:rsid w:val="006A09E7"/>
    <w:rsid w:val="006A4B55"/>
    <w:rsid w:val="006A6BC3"/>
    <w:rsid w:val="006A7334"/>
    <w:rsid w:val="006B279E"/>
    <w:rsid w:val="006B2B43"/>
    <w:rsid w:val="006B2C69"/>
    <w:rsid w:val="006B38FB"/>
    <w:rsid w:val="006B6843"/>
    <w:rsid w:val="006C0225"/>
    <w:rsid w:val="006C1F10"/>
    <w:rsid w:val="006C4F89"/>
    <w:rsid w:val="006C6F6C"/>
    <w:rsid w:val="006D068A"/>
    <w:rsid w:val="006D0CCA"/>
    <w:rsid w:val="006D5B61"/>
    <w:rsid w:val="006E03E8"/>
    <w:rsid w:val="006E1575"/>
    <w:rsid w:val="006E1895"/>
    <w:rsid w:val="006E1F30"/>
    <w:rsid w:val="006E6F2C"/>
    <w:rsid w:val="006E7123"/>
    <w:rsid w:val="006E74B6"/>
    <w:rsid w:val="006F1A77"/>
    <w:rsid w:val="006F1DBE"/>
    <w:rsid w:val="006F39C0"/>
    <w:rsid w:val="006F3C97"/>
    <w:rsid w:val="006F5673"/>
    <w:rsid w:val="006F6CAC"/>
    <w:rsid w:val="00700111"/>
    <w:rsid w:val="00702BB0"/>
    <w:rsid w:val="00702DFC"/>
    <w:rsid w:val="00704F71"/>
    <w:rsid w:val="00706C24"/>
    <w:rsid w:val="007073BC"/>
    <w:rsid w:val="00710D3F"/>
    <w:rsid w:val="00713D33"/>
    <w:rsid w:val="00713D63"/>
    <w:rsid w:val="00715165"/>
    <w:rsid w:val="007201F3"/>
    <w:rsid w:val="00720FA2"/>
    <w:rsid w:val="007236C5"/>
    <w:rsid w:val="007242CF"/>
    <w:rsid w:val="007345EC"/>
    <w:rsid w:val="00736A39"/>
    <w:rsid w:val="00737502"/>
    <w:rsid w:val="00737533"/>
    <w:rsid w:val="007416EE"/>
    <w:rsid w:val="00744070"/>
    <w:rsid w:val="00750287"/>
    <w:rsid w:val="00750506"/>
    <w:rsid w:val="007508F1"/>
    <w:rsid w:val="007509A8"/>
    <w:rsid w:val="00750B42"/>
    <w:rsid w:val="00752898"/>
    <w:rsid w:val="00752C13"/>
    <w:rsid w:val="00753AD7"/>
    <w:rsid w:val="007558BA"/>
    <w:rsid w:val="007605C4"/>
    <w:rsid w:val="00760CA0"/>
    <w:rsid w:val="00762B5B"/>
    <w:rsid w:val="0076474B"/>
    <w:rsid w:val="007659E3"/>
    <w:rsid w:val="0076618D"/>
    <w:rsid w:val="00766990"/>
    <w:rsid w:val="00766B6A"/>
    <w:rsid w:val="007701E1"/>
    <w:rsid w:val="00770262"/>
    <w:rsid w:val="00773412"/>
    <w:rsid w:val="00775960"/>
    <w:rsid w:val="00775C59"/>
    <w:rsid w:val="007808D9"/>
    <w:rsid w:val="00782BF1"/>
    <w:rsid w:val="00782DFE"/>
    <w:rsid w:val="00784FD2"/>
    <w:rsid w:val="007864DE"/>
    <w:rsid w:val="00791B3E"/>
    <w:rsid w:val="007927D8"/>
    <w:rsid w:val="00792A1B"/>
    <w:rsid w:val="00794642"/>
    <w:rsid w:val="00795CD5"/>
    <w:rsid w:val="007A1AE8"/>
    <w:rsid w:val="007A4340"/>
    <w:rsid w:val="007B0183"/>
    <w:rsid w:val="007B1D31"/>
    <w:rsid w:val="007B37D3"/>
    <w:rsid w:val="007B44CD"/>
    <w:rsid w:val="007B5D9A"/>
    <w:rsid w:val="007B648D"/>
    <w:rsid w:val="007C284A"/>
    <w:rsid w:val="007C28B8"/>
    <w:rsid w:val="007C3C8F"/>
    <w:rsid w:val="007C4984"/>
    <w:rsid w:val="007C4A69"/>
    <w:rsid w:val="007C608E"/>
    <w:rsid w:val="007C6A2C"/>
    <w:rsid w:val="007D5EE6"/>
    <w:rsid w:val="007E16B6"/>
    <w:rsid w:val="007E281B"/>
    <w:rsid w:val="007E4A97"/>
    <w:rsid w:val="007F051D"/>
    <w:rsid w:val="007F5B36"/>
    <w:rsid w:val="007F7CF5"/>
    <w:rsid w:val="0080106D"/>
    <w:rsid w:val="00801A0A"/>
    <w:rsid w:val="0080521F"/>
    <w:rsid w:val="008059FE"/>
    <w:rsid w:val="008070AB"/>
    <w:rsid w:val="00813709"/>
    <w:rsid w:val="00815E45"/>
    <w:rsid w:val="008179E1"/>
    <w:rsid w:val="00823A18"/>
    <w:rsid w:val="00823CFC"/>
    <w:rsid w:val="008357FD"/>
    <w:rsid w:val="00835ED0"/>
    <w:rsid w:val="00836875"/>
    <w:rsid w:val="00836E13"/>
    <w:rsid w:val="008436C0"/>
    <w:rsid w:val="00844661"/>
    <w:rsid w:val="00846A6D"/>
    <w:rsid w:val="00851F52"/>
    <w:rsid w:val="008522BF"/>
    <w:rsid w:val="00852B49"/>
    <w:rsid w:val="00854B78"/>
    <w:rsid w:val="0085558B"/>
    <w:rsid w:val="00860E6C"/>
    <w:rsid w:val="00862695"/>
    <w:rsid w:val="008647DA"/>
    <w:rsid w:val="00874795"/>
    <w:rsid w:val="00875360"/>
    <w:rsid w:val="0088080C"/>
    <w:rsid w:val="008947A0"/>
    <w:rsid w:val="00895528"/>
    <w:rsid w:val="0089596F"/>
    <w:rsid w:val="00895F84"/>
    <w:rsid w:val="00896918"/>
    <w:rsid w:val="008976E8"/>
    <w:rsid w:val="00897EB6"/>
    <w:rsid w:val="008A3FE6"/>
    <w:rsid w:val="008A44C8"/>
    <w:rsid w:val="008A516C"/>
    <w:rsid w:val="008A6E12"/>
    <w:rsid w:val="008A6FEC"/>
    <w:rsid w:val="008B1B04"/>
    <w:rsid w:val="008B2722"/>
    <w:rsid w:val="008B2D3D"/>
    <w:rsid w:val="008B5D9D"/>
    <w:rsid w:val="008B6023"/>
    <w:rsid w:val="008B6A31"/>
    <w:rsid w:val="008B7384"/>
    <w:rsid w:val="008C6AFA"/>
    <w:rsid w:val="008C720F"/>
    <w:rsid w:val="008C76B1"/>
    <w:rsid w:val="008D0562"/>
    <w:rsid w:val="008D25DC"/>
    <w:rsid w:val="008D30C9"/>
    <w:rsid w:val="008D7A3B"/>
    <w:rsid w:val="008E04B9"/>
    <w:rsid w:val="008E2221"/>
    <w:rsid w:val="008E493A"/>
    <w:rsid w:val="008E5C18"/>
    <w:rsid w:val="008E6C3D"/>
    <w:rsid w:val="008E751E"/>
    <w:rsid w:val="008F030E"/>
    <w:rsid w:val="008F2C05"/>
    <w:rsid w:val="008F2FAF"/>
    <w:rsid w:val="008F754A"/>
    <w:rsid w:val="008F79E6"/>
    <w:rsid w:val="00900561"/>
    <w:rsid w:val="00901095"/>
    <w:rsid w:val="0090537A"/>
    <w:rsid w:val="00907E42"/>
    <w:rsid w:val="00907ED2"/>
    <w:rsid w:val="009112CF"/>
    <w:rsid w:val="009121DC"/>
    <w:rsid w:val="009170B3"/>
    <w:rsid w:val="00917758"/>
    <w:rsid w:val="009202C2"/>
    <w:rsid w:val="0092033C"/>
    <w:rsid w:val="00920E81"/>
    <w:rsid w:val="00921923"/>
    <w:rsid w:val="00923994"/>
    <w:rsid w:val="00924BD9"/>
    <w:rsid w:val="00925CD1"/>
    <w:rsid w:val="009278B9"/>
    <w:rsid w:val="009310EA"/>
    <w:rsid w:val="00931ACB"/>
    <w:rsid w:val="009322AD"/>
    <w:rsid w:val="0093250F"/>
    <w:rsid w:val="00935E94"/>
    <w:rsid w:val="0093631A"/>
    <w:rsid w:val="00936D82"/>
    <w:rsid w:val="009418AA"/>
    <w:rsid w:val="00942EBC"/>
    <w:rsid w:val="00945BE3"/>
    <w:rsid w:val="009473E0"/>
    <w:rsid w:val="00947F20"/>
    <w:rsid w:val="0095058E"/>
    <w:rsid w:val="00950BAF"/>
    <w:rsid w:val="00951AC0"/>
    <w:rsid w:val="009523F6"/>
    <w:rsid w:val="00953893"/>
    <w:rsid w:val="009549A0"/>
    <w:rsid w:val="00974466"/>
    <w:rsid w:val="009839DD"/>
    <w:rsid w:val="00984B8D"/>
    <w:rsid w:val="00986345"/>
    <w:rsid w:val="00986399"/>
    <w:rsid w:val="00992EBA"/>
    <w:rsid w:val="00994233"/>
    <w:rsid w:val="009964AE"/>
    <w:rsid w:val="00997B2A"/>
    <w:rsid w:val="009A10E0"/>
    <w:rsid w:val="009A2350"/>
    <w:rsid w:val="009A348B"/>
    <w:rsid w:val="009A779E"/>
    <w:rsid w:val="009B5526"/>
    <w:rsid w:val="009B5A60"/>
    <w:rsid w:val="009B67A4"/>
    <w:rsid w:val="009B6AB9"/>
    <w:rsid w:val="009C078B"/>
    <w:rsid w:val="009C082C"/>
    <w:rsid w:val="009C0EB4"/>
    <w:rsid w:val="009C4C24"/>
    <w:rsid w:val="009C7FDE"/>
    <w:rsid w:val="009D28A2"/>
    <w:rsid w:val="009D344A"/>
    <w:rsid w:val="009D4EA8"/>
    <w:rsid w:val="009D688B"/>
    <w:rsid w:val="009E1A75"/>
    <w:rsid w:val="009E3135"/>
    <w:rsid w:val="009F477C"/>
    <w:rsid w:val="009F645A"/>
    <w:rsid w:val="009F76AD"/>
    <w:rsid w:val="009F7F28"/>
    <w:rsid w:val="00A00776"/>
    <w:rsid w:val="00A00AA7"/>
    <w:rsid w:val="00A02EEE"/>
    <w:rsid w:val="00A03C62"/>
    <w:rsid w:val="00A113FF"/>
    <w:rsid w:val="00A13634"/>
    <w:rsid w:val="00A14227"/>
    <w:rsid w:val="00A259A2"/>
    <w:rsid w:val="00A25AD5"/>
    <w:rsid w:val="00A3307C"/>
    <w:rsid w:val="00A33EB0"/>
    <w:rsid w:val="00A35610"/>
    <w:rsid w:val="00A35A32"/>
    <w:rsid w:val="00A378F3"/>
    <w:rsid w:val="00A37C1E"/>
    <w:rsid w:val="00A37CD3"/>
    <w:rsid w:val="00A414F1"/>
    <w:rsid w:val="00A438F8"/>
    <w:rsid w:val="00A45376"/>
    <w:rsid w:val="00A469F4"/>
    <w:rsid w:val="00A52D01"/>
    <w:rsid w:val="00A53CF9"/>
    <w:rsid w:val="00A545FE"/>
    <w:rsid w:val="00A55A0A"/>
    <w:rsid w:val="00A56ABE"/>
    <w:rsid w:val="00A61F39"/>
    <w:rsid w:val="00A648F5"/>
    <w:rsid w:val="00A65F71"/>
    <w:rsid w:val="00A67491"/>
    <w:rsid w:val="00A70E6C"/>
    <w:rsid w:val="00A73838"/>
    <w:rsid w:val="00A77C2B"/>
    <w:rsid w:val="00A84235"/>
    <w:rsid w:val="00A87131"/>
    <w:rsid w:val="00A87181"/>
    <w:rsid w:val="00A8769B"/>
    <w:rsid w:val="00A908C7"/>
    <w:rsid w:val="00A94A94"/>
    <w:rsid w:val="00A951C6"/>
    <w:rsid w:val="00A9781B"/>
    <w:rsid w:val="00AA0B1E"/>
    <w:rsid w:val="00AA0B31"/>
    <w:rsid w:val="00AA1720"/>
    <w:rsid w:val="00AA4FA5"/>
    <w:rsid w:val="00AA6289"/>
    <w:rsid w:val="00AA6C0C"/>
    <w:rsid w:val="00AA6C28"/>
    <w:rsid w:val="00AB0064"/>
    <w:rsid w:val="00AB22E4"/>
    <w:rsid w:val="00AB54ED"/>
    <w:rsid w:val="00AB7516"/>
    <w:rsid w:val="00AC2928"/>
    <w:rsid w:val="00AC3615"/>
    <w:rsid w:val="00AC3F00"/>
    <w:rsid w:val="00AC4C03"/>
    <w:rsid w:val="00AC5451"/>
    <w:rsid w:val="00AC574F"/>
    <w:rsid w:val="00AC6B5E"/>
    <w:rsid w:val="00AD228A"/>
    <w:rsid w:val="00AD2499"/>
    <w:rsid w:val="00AD2F58"/>
    <w:rsid w:val="00AD6F0F"/>
    <w:rsid w:val="00AE0519"/>
    <w:rsid w:val="00AE1C87"/>
    <w:rsid w:val="00AE1EB8"/>
    <w:rsid w:val="00AE2064"/>
    <w:rsid w:val="00AE26A8"/>
    <w:rsid w:val="00AE3203"/>
    <w:rsid w:val="00AE520D"/>
    <w:rsid w:val="00AE71A3"/>
    <w:rsid w:val="00AE7BFD"/>
    <w:rsid w:val="00AF16DB"/>
    <w:rsid w:val="00AF2B6E"/>
    <w:rsid w:val="00B007FF"/>
    <w:rsid w:val="00B05E90"/>
    <w:rsid w:val="00B07C25"/>
    <w:rsid w:val="00B121FC"/>
    <w:rsid w:val="00B122F6"/>
    <w:rsid w:val="00B12929"/>
    <w:rsid w:val="00B13126"/>
    <w:rsid w:val="00B20067"/>
    <w:rsid w:val="00B2102A"/>
    <w:rsid w:val="00B22305"/>
    <w:rsid w:val="00B24410"/>
    <w:rsid w:val="00B25882"/>
    <w:rsid w:val="00B30191"/>
    <w:rsid w:val="00B33927"/>
    <w:rsid w:val="00B3499C"/>
    <w:rsid w:val="00B3777E"/>
    <w:rsid w:val="00B433DB"/>
    <w:rsid w:val="00B44B7D"/>
    <w:rsid w:val="00B467F4"/>
    <w:rsid w:val="00B47350"/>
    <w:rsid w:val="00B51306"/>
    <w:rsid w:val="00B527AA"/>
    <w:rsid w:val="00B5633A"/>
    <w:rsid w:val="00B56E55"/>
    <w:rsid w:val="00B576C8"/>
    <w:rsid w:val="00B578E4"/>
    <w:rsid w:val="00B61DF7"/>
    <w:rsid w:val="00B6294D"/>
    <w:rsid w:val="00B635C1"/>
    <w:rsid w:val="00B73635"/>
    <w:rsid w:val="00B75135"/>
    <w:rsid w:val="00B83D6F"/>
    <w:rsid w:val="00B86955"/>
    <w:rsid w:val="00B92CCA"/>
    <w:rsid w:val="00B92E6B"/>
    <w:rsid w:val="00B94429"/>
    <w:rsid w:val="00B960D7"/>
    <w:rsid w:val="00BA2F5A"/>
    <w:rsid w:val="00BA5018"/>
    <w:rsid w:val="00BA79DC"/>
    <w:rsid w:val="00BA7D3E"/>
    <w:rsid w:val="00BB0A92"/>
    <w:rsid w:val="00BB1971"/>
    <w:rsid w:val="00BB1F6A"/>
    <w:rsid w:val="00BB3098"/>
    <w:rsid w:val="00BB42BE"/>
    <w:rsid w:val="00BB5578"/>
    <w:rsid w:val="00BB6C86"/>
    <w:rsid w:val="00BC2729"/>
    <w:rsid w:val="00BC3D2A"/>
    <w:rsid w:val="00BC3D2B"/>
    <w:rsid w:val="00BC45F3"/>
    <w:rsid w:val="00BC4D47"/>
    <w:rsid w:val="00BC4D9E"/>
    <w:rsid w:val="00BD2264"/>
    <w:rsid w:val="00BD601C"/>
    <w:rsid w:val="00BD7EE6"/>
    <w:rsid w:val="00BE1BF5"/>
    <w:rsid w:val="00BE41FA"/>
    <w:rsid w:val="00BE4CF3"/>
    <w:rsid w:val="00BF0AEC"/>
    <w:rsid w:val="00BF266A"/>
    <w:rsid w:val="00BF3EC3"/>
    <w:rsid w:val="00C00C98"/>
    <w:rsid w:val="00C0198E"/>
    <w:rsid w:val="00C0200E"/>
    <w:rsid w:val="00C02696"/>
    <w:rsid w:val="00C02B0E"/>
    <w:rsid w:val="00C02C1C"/>
    <w:rsid w:val="00C02CBD"/>
    <w:rsid w:val="00C03F8D"/>
    <w:rsid w:val="00C04189"/>
    <w:rsid w:val="00C10421"/>
    <w:rsid w:val="00C1362B"/>
    <w:rsid w:val="00C14832"/>
    <w:rsid w:val="00C253B3"/>
    <w:rsid w:val="00C25F72"/>
    <w:rsid w:val="00C26835"/>
    <w:rsid w:val="00C30130"/>
    <w:rsid w:val="00C31A2C"/>
    <w:rsid w:val="00C3427F"/>
    <w:rsid w:val="00C40533"/>
    <w:rsid w:val="00C40892"/>
    <w:rsid w:val="00C4208A"/>
    <w:rsid w:val="00C44AE2"/>
    <w:rsid w:val="00C454AF"/>
    <w:rsid w:val="00C46B5C"/>
    <w:rsid w:val="00C50841"/>
    <w:rsid w:val="00C60671"/>
    <w:rsid w:val="00C71136"/>
    <w:rsid w:val="00C74345"/>
    <w:rsid w:val="00C74896"/>
    <w:rsid w:val="00C753E0"/>
    <w:rsid w:val="00C776C8"/>
    <w:rsid w:val="00C81113"/>
    <w:rsid w:val="00C8119B"/>
    <w:rsid w:val="00C8293C"/>
    <w:rsid w:val="00C83EF2"/>
    <w:rsid w:val="00C8568B"/>
    <w:rsid w:val="00C85D61"/>
    <w:rsid w:val="00C946CA"/>
    <w:rsid w:val="00C95AC7"/>
    <w:rsid w:val="00CA0047"/>
    <w:rsid w:val="00CA1111"/>
    <w:rsid w:val="00CA139D"/>
    <w:rsid w:val="00CA5988"/>
    <w:rsid w:val="00CA7702"/>
    <w:rsid w:val="00CB3839"/>
    <w:rsid w:val="00CB7772"/>
    <w:rsid w:val="00CC2488"/>
    <w:rsid w:val="00CC3B2A"/>
    <w:rsid w:val="00CC5C28"/>
    <w:rsid w:val="00CC6093"/>
    <w:rsid w:val="00CC6729"/>
    <w:rsid w:val="00CD0D30"/>
    <w:rsid w:val="00CD307F"/>
    <w:rsid w:val="00CD5D40"/>
    <w:rsid w:val="00CD5E4C"/>
    <w:rsid w:val="00CD6930"/>
    <w:rsid w:val="00CD6BA0"/>
    <w:rsid w:val="00CD7037"/>
    <w:rsid w:val="00CD7F1C"/>
    <w:rsid w:val="00CE5C06"/>
    <w:rsid w:val="00CE626B"/>
    <w:rsid w:val="00CF26DF"/>
    <w:rsid w:val="00CF392E"/>
    <w:rsid w:val="00CF6445"/>
    <w:rsid w:val="00D005B9"/>
    <w:rsid w:val="00D0704E"/>
    <w:rsid w:val="00D143F4"/>
    <w:rsid w:val="00D14FF1"/>
    <w:rsid w:val="00D15B6E"/>
    <w:rsid w:val="00D163F2"/>
    <w:rsid w:val="00D210AE"/>
    <w:rsid w:val="00D22CFE"/>
    <w:rsid w:val="00D22D29"/>
    <w:rsid w:val="00D243D1"/>
    <w:rsid w:val="00D24F59"/>
    <w:rsid w:val="00D32E16"/>
    <w:rsid w:val="00D42B8E"/>
    <w:rsid w:val="00D459BE"/>
    <w:rsid w:val="00D46391"/>
    <w:rsid w:val="00D503BB"/>
    <w:rsid w:val="00D50A17"/>
    <w:rsid w:val="00D519C5"/>
    <w:rsid w:val="00D526C7"/>
    <w:rsid w:val="00D568E7"/>
    <w:rsid w:val="00D56BE8"/>
    <w:rsid w:val="00D64652"/>
    <w:rsid w:val="00D647FC"/>
    <w:rsid w:val="00D67212"/>
    <w:rsid w:val="00D67785"/>
    <w:rsid w:val="00D67F45"/>
    <w:rsid w:val="00D720CC"/>
    <w:rsid w:val="00D722D6"/>
    <w:rsid w:val="00D739E2"/>
    <w:rsid w:val="00D74EA7"/>
    <w:rsid w:val="00D7550E"/>
    <w:rsid w:val="00D77926"/>
    <w:rsid w:val="00D8314D"/>
    <w:rsid w:val="00D83EAC"/>
    <w:rsid w:val="00D8518B"/>
    <w:rsid w:val="00D85A30"/>
    <w:rsid w:val="00D87074"/>
    <w:rsid w:val="00D91178"/>
    <w:rsid w:val="00D96B6F"/>
    <w:rsid w:val="00DA22F4"/>
    <w:rsid w:val="00DA30C8"/>
    <w:rsid w:val="00DA38C7"/>
    <w:rsid w:val="00DB26BC"/>
    <w:rsid w:val="00DB331C"/>
    <w:rsid w:val="00DB4171"/>
    <w:rsid w:val="00DB5276"/>
    <w:rsid w:val="00DB7410"/>
    <w:rsid w:val="00DC29A8"/>
    <w:rsid w:val="00DC2C3B"/>
    <w:rsid w:val="00DC464B"/>
    <w:rsid w:val="00DC66D1"/>
    <w:rsid w:val="00DC6DFE"/>
    <w:rsid w:val="00DC7115"/>
    <w:rsid w:val="00DD1AA8"/>
    <w:rsid w:val="00DD3576"/>
    <w:rsid w:val="00DD4263"/>
    <w:rsid w:val="00DD4426"/>
    <w:rsid w:val="00DD4EF9"/>
    <w:rsid w:val="00DD5D92"/>
    <w:rsid w:val="00DD72AC"/>
    <w:rsid w:val="00DD74F4"/>
    <w:rsid w:val="00DE0CD8"/>
    <w:rsid w:val="00DE28E9"/>
    <w:rsid w:val="00DE5024"/>
    <w:rsid w:val="00DE6BF3"/>
    <w:rsid w:val="00DE7750"/>
    <w:rsid w:val="00DF06AA"/>
    <w:rsid w:val="00DF17BA"/>
    <w:rsid w:val="00DF3504"/>
    <w:rsid w:val="00DF3A95"/>
    <w:rsid w:val="00DF4E67"/>
    <w:rsid w:val="00DF5F30"/>
    <w:rsid w:val="00DF65F6"/>
    <w:rsid w:val="00E02BAA"/>
    <w:rsid w:val="00E03071"/>
    <w:rsid w:val="00E0409A"/>
    <w:rsid w:val="00E07679"/>
    <w:rsid w:val="00E1142C"/>
    <w:rsid w:val="00E14700"/>
    <w:rsid w:val="00E15600"/>
    <w:rsid w:val="00E156C2"/>
    <w:rsid w:val="00E2053E"/>
    <w:rsid w:val="00E21484"/>
    <w:rsid w:val="00E21614"/>
    <w:rsid w:val="00E21890"/>
    <w:rsid w:val="00E21F3E"/>
    <w:rsid w:val="00E21FCA"/>
    <w:rsid w:val="00E22CDA"/>
    <w:rsid w:val="00E23A8F"/>
    <w:rsid w:val="00E24661"/>
    <w:rsid w:val="00E25421"/>
    <w:rsid w:val="00E27752"/>
    <w:rsid w:val="00E279B7"/>
    <w:rsid w:val="00E30FBD"/>
    <w:rsid w:val="00E32879"/>
    <w:rsid w:val="00E3394D"/>
    <w:rsid w:val="00E34077"/>
    <w:rsid w:val="00E35C19"/>
    <w:rsid w:val="00E374B1"/>
    <w:rsid w:val="00E378A8"/>
    <w:rsid w:val="00E40280"/>
    <w:rsid w:val="00E40946"/>
    <w:rsid w:val="00E45654"/>
    <w:rsid w:val="00E461E5"/>
    <w:rsid w:val="00E46779"/>
    <w:rsid w:val="00E51799"/>
    <w:rsid w:val="00E53D30"/>
    <w:rsid w:val="00E53E30"/>
    <w:rsid w:val="00E53F09"/>
    <w:rsid w:val="00E54655"/>
    <w:rsid w:val="00E5619D"/>
    <w:rsid w:val="00E561E3"/>
    <w:rsid w:val="00E57B0E"/>
    <w:rsid w:val="00E64EFB"/>
    <w:rsid w:val="00E66415"/>
    <w:rsid w:val="00E6796C"/>
    <w:rsid w:val="00E72BCF"/>
    <w:rsid w:val="00E75333"/>
    <w:rsid w:val="00E80521"/>
    <w:rsid w:val="00E8278F"/>
    <w:rsid w:val="00E829B3"/>
    <w:rsid w:val="00E831AD"/>
    <w:rsid w:val="00E851EC"/>
    <w:rsid w:val="00E86E91"/>
    <w:rsid w:val="00E9124D"/>
    <w:rsid w:val="00E93B42"/>
    <w:rsid w:val="00E966E8"/>
    <w:rsid w:val="00E973A2"/>
    <w:rsid w:val="00E97B1C"/>
    <w:rsid w:val="00EA2BEC"/>
    <w:rsid w:val="00EA2F7C"/>
    <w:rsid w:val="00EA6158"/>
    <w:rsid w:val="00EB01F4"/>
    <w:rsid w:val="00EB5841"/>
    <w:rsid w:val="00EB740C"/>
    <w:rsid w:val="00EC00D1"/>
    <w:rsid w:val="00EC0515"/>
    <w:rsid w:val="00EC0757"/>
    <w:rsid w:val="00EC0876"/>
    <w:rsid w:val="00EC4C09"/>
    <w:rsid w:val="00EC72B5"/>
    <w:rsid w:val="00ED0ACE"/>
    <w:rsid w:val="00ED2233"/>
    <w:rsid w:val="00ED270E"/>
    <w:rsid w:val="00ED2DB0"/>
    <w:rsid w:val="00ED4CC5"/>
    <w:rsid w:val="00EE27AD"/>
    <w:rsid w:val="00EE5D87"/>
    <w:rsid w:val="00EE6D5A"/>
    <w:rsid w:val="00EF5CDC"/>
    <w:rsid w:val="00EF7AEC"/>
    <w:rsid w:val="00EF7ED2"/>
    <w:rsid w:val="00F0040F"/>
    <w:rsid w:val="00F0229B"/>
    <w:rsid w:val="00F02BCE"/>
    <w:rsid w:val="00F04500"/>
    <w:rsid w:val="00F04C67"/>
    <w:rsid w:val="00F103EB"/>
    <w:rsid w:val="00F105F2"/>
    <w:rsid w:val="00F14ECB"/>
    <w:rsid w:val="00F15F1C"/>
    <w:rsid w:val="00F1680B"/>
    <w:rsid w:val="00F17A72"/>
    <w:rsid w:val="00F17F8B"/>
    <w:rsid w:val="00F24D94"/>
    <w:rsid w:val="00F34451"/>
    <w:rsid w:val="00F40876"/>
    <w:rsid w:val="00F410D8"/>
    <w:rsid w:val="00F477D2"/>
    <w:rsid w:val="00F511A9"/>
    <w:rsid w:val="00F5428A"/>
    <w:rsid w:val="00F57B4D"/>
    <w:rsid w:val="00F62B60"/>
    <w:rsid w:val="00F62ECC"/>
    <w:rsid w:val="00F664D6"/>
    <w:rsid w:val="00F67F8A"/>
    <w:rsid w:val="00F70EBD"/>
    <w:rsid w:val="00F72BF1"/>
    <w:rsid w:val="00F8706B"/>
    <w:rsid w:val="00F9016D"/>
    <w:rsid w:val="00F907D8"/>
    <w:rsid w:val="00F949E1"/>
    <w:rsid w:val="00F955F3"/>
    <w:rsid w:val="00F95DDF"/>
    <w:rsid w:val="00FA226D"/>
    <w:rsid w:val="00FA70D7"/>
    <w:rsid w:val="00FB09C7"/>
    <w:rsid w:val="00FB0EDC"/>
    <w:rsid w:val="00FB5844"/>
    <w:rsid w:val="00FC48E1"/>
    <w:rsid w:val="00FC4EC2"/>
    <w:rsid w:val="00FC6F3A"/>
    <w:rsid w:val="00FC71B8"/>
    <w:rsid w:val="00FC768B"/>
    <w:rsid w:val="00FC7981"/>
    <w:rsid w:val="00FD0F01"/>
    <w:rsid w:val="00FD1818"/>
    <w:rsid w:val="00FD3DD5"/>
    <w:rsid w:val="00FE09A2"/>
    <w:rsid w:val="00FE3032"/>
    <w:rsid w:val="00FE34A0"/>
    <w:rsid w:val="00FE54B6"/>
    <w:rsid w:val="00FE6024"/>
    <w:rsid w:val="00FF00CA"/>
    <w:rsid w:val="00FF56E1"/>
    <w:rsid w:val="00FF577E"/>
    <w:rsid w:val="00FF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F3331"/>
  <w15:docId w15:val="{4496B238-406D-48D0-A885-8B82C1BB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60"/>
  </w:style>
  <w:style w:type="paragraph" w:styleId="Heading1">
    <w:name w:val="heading 1"/>
    <w:basedOn w:val="Normal"/>
    <w:next w:val="Normal"/>
    <w:link w:val="Heading1Char"/>
    <w:uiPriority w:val="9"/>
    <w:qFormat/>
    <w:rsid w:val="001E1D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E1D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E1D7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6F0F"/>
    <w:pPr>
      <w:spacing w:after="0" w:line="240" w:lineRule="auto"/>
    </w:pPr>
  </w:style>
  <w:style w:type="table" w:styleId="TableGrid">
    <w:name w:val="Table Grid"/>
    <w:basedOn w:val="TableNormal"/>
    <w:uiPriority w:val="59"/>
    <w:rsid w:val="0059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09E"/>
  </w:style>
  <w:style w:type="paragraph" w:styleId="Footer">
    <w:name w:val="footer"/>
    <w:basedOn w:val="Normal"/>
    <w:link w:val="FooterChar"/>
    <w:uiPriority w:val="99"/>
    <w:unhideWhenUsed/>
    <w:rsid w:val="00563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09E"/>
  </w:style>
  <w:style w:type="character" w:styleId="CommentReference">
    <w:name w:val="annotation reference"/>
    <w:basedOn w:val="DefaultParagraphFont"/>
    <w:uiPriority w:val="99"/>
    <w:semiHidden/>
    <w:unhideWhenUsed/>
    <w:rsid w:val="005B3C32"/>
    <w:rPr>
      <w:sz w:val="16"/>
      <w:szCs w:val="16"/>
    </w:rPr>
  </w:style>
  <w:style w:type="paragraph" w:styleId="CommentText">
    <w:name w:val="annotation text"/>
    <w:basedOn w:val="Normal"/>
    <w:link w:val="CommentTextChar"/>
    <w:uiPriority w:val="99"/>
    <w:semiHidden/>
    <w:unhideWhenUsed/>
    <w:rsid w:val="005B3C32"/>
    <w:pPr>
      <w:spacing w:line="240" w:lineRule="auto"/>
    </w:pPr>
    <w:rPr>
      <w:sz w:val="20"/>
      <w:szCs w:val="20"/>
    </w:rPr>
  </w:style>
  <w:style w:type="character" w:customStyle="1" w:styleId="CommentTextChar">
    <w:name w:val="Comment Text Char"/>
    <w:basedOn w:val="DefaultParagraphFont"/>
    <w:link w:val="CommentText"/>
    <w:uiPriority w:val="99"/>
    <w:semiHidden/>
    <w:rsid w:val="005B3C32"/>
    <w:rPr>
      <w:sz w:val="20"/>
      <w:szCs w:val="20"/>
    </w:rPr>
  </w:style>
  <w:style w:type="paragraph" w:styleId="CommentSubject">
    <w:name w:val="annotation subject"/>
    <w:basedOn w:val="CommentText"/>
    <w:next w:val="CommentText"/>
    <w:link w:val="CommentSubjectChar"/>
    <w:uiPriority w:val="99"/>
    <w:semiHidden/>
    <w:unhideWhenUsed/>
    <w:rsid w:val="005B3C32"/>
    <w:rPr>
      <w:b/>
      <w:bCs/>
    </w:rPr>
  </w:style>
  <w:style w:type="character" w:customStyle="1" w:styleId="CommentSubjectChar">
    <w:name w:val="Comment Subject Char"/>
    <w:basedOn w:val="CommentTextChar"/>
    <w:link w:val="CommentSubject"/>
    <w:uiPriority w:val="99"/>
    <w:semiHidden/>
    <w:rsid w:val="005B3C32"/>
    <w:rPr>
      <w:b/>
      <w:bCs/>
      <w:sz w:val="20"/>
      <w:szCs w:val="20"/>
    </w:rPr>
  </w:style>
  <w:style w:type="paragraph" w:styleId="BalloonText">
    <w:name w:val="Balloon Text"/>
    <w:basedOn w:val="Normal"/>
    <w:link w:val="BalloonTextChar"/>
    <w:uiPriority w:val="99"/>
    <w:semiHidden/>
    <w:unhideWhenUsed/>
    <w:rsid w:val="005B3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C32"/>
    <w:rPr>
      <w:rFonts w:ascii="Tahoma" w:hAnsi="Tahoma" w:cs="Tahoma"/>
      <w:sz w:val="16"/>
      <w:szCs w:val="16"/>
    </w:rPr>
  </w:style>
  <w:style w:type="paragraph" w:styleId="ListParagraph">
    <w:name w:val="List Paragraph"/>
    <w:basedOn w:val="Normal"/>
    <w:uiPriority w:val="34"/>
    <w:qFormat/>
    <w:rsid w:val="005E1A23"/>
    <w:pPr>
      <w:ind w:left="720"/>
      <w:contextualSpacing/>
    </w:pPr>
    <w:rPr>
      <w:rFonts w:ascii="Narkisim" w:hAnsi="Narkisim"/>
    </w:rPr>
  </w:style>
  <w:style w:type="character" w:customStyle="1" w:styleId="Heading1Char">
    <w:name w:val="Heading 1 Char"/>
    <w:basedOn w:val="DefaultParagraphFont"/>
    <w:link w:val="Heading1"/>
    <w:uiPriority w:val="9"/>
    <w:rsid w:val="001E1D7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E1D7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E1D7D"/>
    <w:rPr>
      <w:b/>
      <w:bCs/>
    </w:rPr>
  </w:style>
  <w:style w:type="character" w:customStyle="1" w:styleId="Heading2Char">
    <w:name w:val="Heading 2 Char"/>
    <w:basedOn w:val="DefaultParagraphFont"/>
    <w:link w:val="Heading2"/>
    <w:uiPriority w:val="9"/>
    <w:rsid w:val="001E1D7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35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 Bowlden</dc:creator>
  <cp:lastModifiedBy>Dan McBride</cp:lastModifiedBy>
  <cp:revision>2</cp:revision>
  <cp:lastPrinted>2023-12-07T14:45:00Z</cp:lastPrinted>
  <dcterms:created xsi:type="dcterms:W3CDTF">2026-03-06T21:21:00Z</dcterms:created>
  <dcterms:modified xsi:type="dcterms:W3CDTF">2026-03-06T21:21:00Z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d83d71d9028c675191e2c310ae52f30180ae2eeb07dd6ea0bef77245ccf565cc</vt:lpwstr>
  </property>
</Properties>
</file>