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5608" w14:textId="77777777" w:rsidR="006A37F6" w:rsidRDefault="006A37F6" w:rsidP="00AC69E2">
      <w:pPr>
        <w:jc w:val="center"/>
      </w:pPr>
    </w:p>
    <w:p w14:paraId="48FB5BFB" w14:textId="036D2596" w:rsidR="00AC69E2" w:rsidRDefault="00237852" w:rsidP="00AC69E2">
      <w:pPr>
        <w:jc w:val="center"/>
      </w:pPr>
      <w:r>
        <w:t xml:space="preserve">FOUND and </w:t>
      </w:r>
      <w:r w:rsidR="00AC69E2">
        <w:t>UNCLAIMED PROPERTY</w:t>
      </w:r>
      <w:r>
        <w:t xml:space="preserve"> NOTICE</w:t>
      </w:r>
    </w:p>
    <w:p w14:paraId="038B1DC7" w14:textId="4617C177" w:rsidR="00AC69E2" w:rsidRDefault="00237852" w:rsidP="00237852">
      <w:r>
        <w:t xml:space="preserve">PUBLIC NOTICE is hereby given that pursuant to UCA 77-11d-105, the Logan City Police Department is advertising a list of found and/or unclaimed property which is currently being stored in our evidence room.  If you have lost property or have not claimed your property and it matches the description </w:t>
      </w:r>
      <w:r w:rsidR="0053579B">
        <w:t>below,</w:t>
      </w:r>
      <w:r>
        <w:t xml:space="preserve"> please call (435)-716-93</w:t>
      </w:r>
      <w:r w:rsidR="007C3BA6">
        <w:t>25</w:t>
      </w:r>
      <w:r>
        <w:t xml:space="preserve"> to schedule an appointment to identify and claim your property. You must show proof of ownership or provide a detailed description of your property.  All unclaimed property will be disposed of </w:t>
      </w:r>
      <w:r w:rsidR="0053579B">
        <w:t>1</w:t>
      </w:r>
      <w:r w:rsidR="00F14BDA">
        <w:t>0</w:t>
      </w:r>
      <w:r w:rsidR="0053579B">
        <w:t xml:space="preserve"> days from the date of the publication of this notice.</w:t>
      </w:r>
    </w:p>
    <w:p w14:paraId="0C163C7D" w14:textId="77777777" w:rsidR="00081DA4" w:rsidRDefault="00081DA4" w:rsidP="00237852"/>
    <w:p w14:paraId="4BBF9BA0" w14:textId="77777777" w:rsidR="00081DA4" w:rsidRPr="00081DA4" w:rsidRDefault="00081DA4" w:rsidP="00081DA4">
      <w:pPr>
        <w:rPr>
          <w:b/>
          <w:bCs/>
        </w:rPr>
      </w:pPr>
      <w:r w:rsidRPr="00081DA4">
        <w:rPr>
          <w:b/>
          <w:bCs/>
        </w:rPr>
        <w:t>Number</w:t>
      </w:r>
      <w:r w:rsidRPr="00081DA4">
        <w:rPr>
          <w:b/>
          <w:bCs/>
        </w:rPr>
        <w:tab/>
        <w:t>Incident</w:t>
      </w:r>
      <w:r w:rsidRPr="00081DA4">
        <w:rPr>
          <w:b/>
          <w:bCs/>
        </w:rPr>
        <w:tab/>
        <w:t>Description</w:t>
      </w:r>
    </w:p>
    <w:p w14:paraId="4C97BDA9" w14:textId="77777777" w:rsidR="00081DA4" w:rsidRDefault="00081DA4" w:rsidP="00081DA4"/>
    <w:p w14:paraId="10C23074" w14:textId="77777777" w:rsidR="00081DA4" w:rsidRDefault="00081DA4" w:rsidP="00081DA4">
      <w:r>
        <w:t>15E-L2959</w:t>
      </w:r>
      <w:r>
        <w:tab/>
        <w:t>15-L21483</w:t>
      </w:r>
      <w:r>
        <w:tab/>
        <w:t>Baggy/Gun Cleaning Kit</w:t>
      </w:r>
    </w:p>
    <w:p w14:paraId="04C99821" w14:textId="77777777" w:rsidR="00081DA4" w:rsidRDefault="00081DA4" w:rsidP="00081DA4">
      <w:r>
        <w:t>15E-L2962</w:t>
      </w:r>
      <w:r>
        <w:tab/>
        <w:t>15-L21483</w:t>
      </w:r>
      <w:r>
        <w:tab/>
        <w:t>Baggy/Cellphone</w:t>
      </w:r>
    </w:p>
    <w:p w14:paraId="44DDD020" w14:textId="77777777" w:rsidR="00081DA4" w:rsidRDefault="00081DA4" w:rsidP="00081DA4">
      <w:r>
        <w:t>20EL1405</w:t>
      </w:r>
      <w:r>
        <w:tab/>
        <w:t>20L6372</w:t>
      </w:r>
      <w:r>
        <w:tab/>
        <w:t>Cell Phone-LG</w:t>
      </w:r>
    </w:p>
    <w:p w14:paraId="0C8646ED" w14:textId="77777777" w:rsidR="00081DA4" w:rsidRDefault="00081DA4" w:rsidP="00081DA4">
      <w:r>
        <w:t>24EL1836</w:t>
      </w:r>
      <w:r>
        <w:tab/>
        <w:t>24L6110</w:t>
      </w:r>
      <w:r>
        <w:tab/>
        <w:t>Pesos</w:t>
      </w:r>
    </w:p>
    <w:p w14:paraId="165BA9C6" w14:textId="77777777" w:rsidR="00081DA4" w:rsidRDefault="00081DA4" w:rsidP="00081DA4">
      <w:r>
        <w:t>24EL1848</w:t>
      </w:r>
      <w:r>
        <w:tab/>
        <w:t>24L6110</w:t>
      </w:r>
      <w:r>
        <w:tab/>
        <w:t>Glock Mags - 3</w:t>
      </w:r>
    </w:p>
    <w:p w14:paraId="558CC2D5" w14:textId="77777777" w:rsidR="00081DA4" w:rsidRDefault="00081DA4" w:rsidP="00081DA4">
      <w:r>
        <w:t>24EL1849</w:t>
      </w:r>
      <w:r>
        <w:tab/>
        <w:t>24L6110</w:t>
      </w:r>
      <w:r>
        <w:tab/>
        <w:t>Glock Mag</w:t>
      </w:r>
    </w:p>
    <w:p w14:paraId="141B3E2C" w14:textId="77777777" w:rsidR="00081DA4" w:rsidRDefault="00081DA4" w:rsidP="00081DA4">
      <w:r>
        <w:t>24EL1860</w:t>
      </w:r>
      <w:r>
        <w:tab/>
        <w:t>24L6110</w:t>
      </w:r>
      <w:r>
        <w:tab/>
        <w:t>Clothing - Baseball Hats</w:t>
      </w:r>
    </w:p>
    <w:p w14:paraId="742CDAD3" w14:textId="77777777" w:rsidR="00081DA4" w:rsidRDefault="00081DA4" w:rsidP="00081DA4">
      <w:r>
        <w:t>25EL234</w:t>
      </w:r>
      <w:r>
        <w:tab/>
        <w:t>24L6945</w:t>
      </w:r>
      <w:r>
        <w:tab/>
        <w:t>Hatchet</w:t>
      </w:r>
    </w:p>
    <w:p w14:paraId="77D3BD5F" w14:textId="77777777" w:rsidR="00081DA4" w:rsidRDefault="00081DA4" w:rsidP="00081DA4">
      <w:r>
        <w:t>25EL235</w:t>
      </w:r>
      <w:r>
        <w:tab/>
        <w:t>24L6945</w:t>
      </w:r>
      <w:r>
        <w:tab/>
        <w:t>Hand Tool - Pry Bar</w:t>
      </w:r>
    </w:p>
    <w:p w14:paraId="1114D4EF" w14:textId="77777777" w:rsidR="00081DA4" w:rsidRDefault="00081DA4" w:rsidP="00081DA4">
      <w:r>
        <w:t>25EL1593</w:t>
      </w:r>
      <w:r>
        <w:tab/>
        <w:t>25L13105</w:t>
      </w:r>
      <w:r>
        <w:tab/>
        <w:t>Wallet</w:t>
      </w:r>
    </w:p>
    <w:p w14:paraId="67398C32" w14:textId="77777777" w:rsidR="00081DA4" w:rsidRDefault="00081DA4" w:rsidP="00081DA4">
      <w:r>
        <w:t>25EL1617</w:t>
      </w:r>
      <w:r>
        <w:tab/>
        <w:t>25L13610</w:t>
      </w:r>
      <w:r>
        <w:tab/>
        <w:t>BB Gun Toy</w:t>
      </w:r>
    </w:p>
    <w:p w14:paraId="25C43CEC" w14:textId="77777777" w:rsidR="00081DA4" w:rsidRDefault="00081DA4" w:rsidP="00081DA4">
      <w:r>
        <w:t>25EL1666</w:t>
      </w:r>
      <w:r>
        <w:tab/>
        <w:t>25L14019</w:t>
      </w:r>
      <w:r>
        <w:tab/>
        <w:t>Misc. Personal Belongings.</w:t>
      </w:r>
    </w:p>
    <w:p w14:paraId="7461ECA4" w14:textId="77777777" w:rsidR="00081DA4" w:rsidRDefault="00081DA4" w:rsidP="00081DA4">
      <w:r>
        <w:t>25EL1724</w:t>
      </w:r>
      <w:r>
        <w:tab/>
        <w:t>25L14842</w:t>
      </w:r>
      <w:r>
        <w:tab/>
        <w:t>Firearm - S&amp;W Equalizer 9mm</w:t>
      </w:r>
    </w:p>
    <w:p w14:paraId="6BC057A5" w14:textId="77777777" w:rsidR="00081DA4" w:rsidRDefault="00081DA4" w:rsidP="00081DA4">
      <w:r>
        <w:t>25EL1725</w:t>
      </w:r>
      <w:r>
        <w:tab/>
        <w:t>25L14842</w:t>
      </w:r>
      <w:r>
        <w:tab/>
        <w:t>Magazines and Ammo</w:t>
      </w:r>
    </w:p>
    <w:p w14:paraId="4CEF4FC0" w14:textId="77777777" w:rsidR="00081DA4" w:rsidRDefault="00081DA4" w:rsidP="00081DA4">
      <w:r>
        <w:t>25EL1961</w:t>
      </w:r>
      <w:r>
        <w:tab/>
        <w:t>24L20953</w:t>
      </w:r>
      <w:r>
        <w:tab/>
        <w:t>Firearm - Ruger .22</w:t>
      </w:r>
    </w:p>
    <w:p w14:paraId="13D34781" w14:textId="77777777" w:rsidR="00081DA4" w:rsidRDefault="00081DA4" w:rsidP="00081DA4">
      <w:r>
        <w:t>25EL2115</w:t>
      </w:r>
      <w:r>
        <w:tab/>
        <w:t>25L18646</w:t>
      </w:r>
      <w:r>
        <w:tab/>
        <w:t>Non-Firearm Toy Gun</w:t>
      </w:r>
    </w:p>
    <w:p w14:paraId="2B6ACFAB" w14:textId="77777777" w:rsidR="00081DA4" w:rsidRDefault="00081DA4" w:rsidP="00081DA4">
      <w:r>
        <w:t>25EL2194</w:t>
      </w:r>
      <w:r>
        <w:tab/>
        <w:t>25L19245</w:t>
      </w:r>
      <w:r>
        <w:tab/>
        <w:t>Bicycle - Huffy Rock It</w:t>
      </w:r>
    </w:p>
    <w:p w14:paraId="3BADA89D" w14:textId="77777777" w:rsidR="00081DA4" w:rsidRDefault="00081DA4" w:rsidP="00081DA4">
      <w:r>
        <w:t>25EL2209</w:t>
      </w:r>
      <w:r>
        <w:tab/>
        <w:t>25L19527</w:t>
      </w:r>
      <w:r>
        <w:tab/>
        <w:t>Pills</w:t>
      </w:r>
    </w:p>
    <w:p w14:paraId="102A728B" w14:textId="77777777" w:rsidR="00081DA4" w:rsidRDefault="00081DA4" w:rsidP="00081DA4">
      <w:r>
        <w:t>25EL2234</w:t>
      </w:r>
      <w:r>
        <w:tab/>
        <w:t>25L19709</w:t>
      </w:r>
      <w:r>
        <w:tab/>
        <w:t>Tent</w:t>
      </w:r>
    </w:p>
    <w:p w14:paraId="4778FA5D" w14:textId="77777777" w:rsidR="00081DA4" w:rsidRDefault="00081DA4" w:rsidP="00081DA4">
      <w:r>
        <w:t>25EL2235</w:t>
      </w:r>
      <w:r>
        <w:tab/>
        <w:t>25L19747</w:t>
      </w:r>
      <w:r>
        <w:tab/>
        <w:t>Misc. Personal Belongings</w:t>
      </w:r>
    </w:p>
    <w:p w14:paraId="0729A0A6" w14:textId="77777777" w:rsidR="00081DA4" w:rsidRDefault="00081DA4" w:rsidP="00081DA4">
      <w:r>
        <w:t>25EL2239</w:t>
      </w:r>
      <w:r>
        <w:tab/>
        <w:t>25L19780</w:t>
      </w:r>
      <w:r>
        <w:tab/>
        <w:t>Keys</w:t>
      </w:r>
    </w:p>
    <w:p w14:paraId="6304B221" w14:textId="77777777" w:rsidR="00081DA4" w:rsidRDefault="00081DA4" w:rsidP="00081DA4">
      <w:r>
        <w:t>25EL2247</w:t>
      </w:r>
      <w:r>
        <w:tab/>
        <w:t>25L19880</w:t>
      </w:r>
      <w:r>
        <w:tab/>
        <w:t>Nicotine Cartridge</w:t>
      </w:r>
    </w:p>
    <w:p w14:paraId="4632942C" w14:textId="77777777" w:rsidR="00081DA4" w:rsidRDefault="00081DA4" w:rsidP="00081DA4">
      <w:r>
        <w:t>25EL2251</w:t>
      </w:r>
      <w:r>
        <w:tab/>
        <w:t>25L19887</w:t>
      </w:r>
      <w:r>
        <w:tab/>
        <w:t>License Plate</w:t>
      </w:r>
    </w:p>
    <w:p w14:paraId="1D6B4350" w14:textId="77777777" w:rsidR="00081DA4" w:rsidRDefault="00081DA4" w:rsidP="00081DA4">
      <w:r>
        <w:t>25EL2337</w:t>
      </w:r>
      <w:r>
        <w:tab/>
        <w:t>25SF223</w:t>
      </w:r>
      <w:r>
        <w:tab/>
        <w:t>Vehicle Key Fob</w:t>
      </w:r>
    </w:p>
    <w:p w14:paraId="37021A0C" w14:textId="77777777" w:rsidR="00081DA4" w:rsidRDefault="00081DA4" w:rsidP="00081DA4">
      <w:r>
        <w:t>25EL2404</w:t>
      </w:r>
      <w:r>
        <w:tab/>
        <w:t>25L20531</w:t>
      </w:r>
      <w:r>
        <w:tab/>
        <w:t>Cigarettes and Lighter</w:t>
      </w:r>
    </w:p>
    <w:p w14:paraId="66AE0ADC" w14:textId="77777777" w:rsidR="00081DA4" w:rsidRDefault="00081DA4" w:rsidP="00081DA4">
      <w:r>
        <w:t>25EL2407</w:t>
      </w:r>
      <w:r>
        <w:tab/>
        <w:t>25L20213</w:t>
      </w:r>
      <w:r>
        <w:tab/>
        <w:t>Clothing-Blanket-Toys</w:t>
      </w:r>
    </w:p>
    <w:p w14:paraId="3DE38538" w14:textId="77777777" w:rsidR="00081DA4" w:rsidRDefault="00081DA4" w:rsidP="00081DA4">
      <w:r>
        <w:t>25EL2415</w:t>
      </w:r>
      <w:r>
        <w:tab/>
        <w:t>25L20320</w:t>
      </w:r>
      <w:r>
        <w:tab/>
        <w:t>Machete</w:t>
      </w:r>
    </w:p>
    <w:p w14:paraId="5C7A9361" w14:textId="77777777" w:rsidR="00081DA4" w:rsidRDefault="00081DA4" w:rsidP="00081DA4">
      <w:r>
        <w:t>25EL2417</w:t>
      </w:r>
      <w:r>
        <w:tab/>
        <w:t>25L20365</w:t>
      </w:r>
      <w:r>
        <w:tab/>
        <w:t>Rx Medication</w:t>
      </w:r>
    </w:p>
    <w:p w14:paraId="4034E543" w14:textId="6574C880" w:rsidR="00081DA4" w:rsidRDefault="00081DA4" w:rsidP="00081DA4">
      <w:r>
        <w:t>25EL2498</w:t>
      </w:r>
      <w:r>
        <w:tab/>
        <w:t>25L21150</w:t>
      </w:r>
      <w:r>
        <w:tab/>
        <w:t>Debit Card</w:t>
      </w:r>
    </w:p>
    <w:p w14:paraId="0D56007C" w14:textId="7B9823CC" w:rsidR="00AE07E6" w:rsidRDefault="00AE07E6" w:rsidP="00D14BB6"/>
    <w:sectPr w:rsidR="00AE07E6" w:rsidSect="00D14BB6">
      <w:headerReference w:type="default" r:id="rId6"/>
      <w:footerReference w:type="default" r:id="rId7"/>
      <w:type w:val="continuous"/>
      <w:pgSz w:w="12240" w:h="15840"/>
      <w:pgMar w:top="6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CCA2" w14:textId="77777777" w:rsidR="000D542D" w:rsidRDefault="000D542D" w:rsidP="00136F08">
      <w:r>
        <w:separator/>
      </w:r>
    </w:p>
  </w:endnote>
  <w:endnote w:type="continuationSeparator" w:id="0">
    <w:p w14:paraId="26DDF751" w14:textId="77777777" w:rsidR="000D542D" w:rsidRDefault="000D542D" w:rsidP="0013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135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F7115A" w14:textId="1BD58D3B" w:rsidR="00D14BB6" w:rsidRDefault="00D14BB6" w:rsidP="00D14BB6">
            <w:r>
              <w:t xml:space="preserve">Publication date </w:t>
            </w:r>
            <w:r w:rsidR="009A7EB9">
              <w:fldChar w:fldCharType="begin"/>
            </w:r>
            <w:r w:rsidR="009A7EB9">
              <w:instrText xml:space="preserve"> DATE \@ "M/d/yyyy" </w:instrText>
            </w:r>
            <w:r w:rsidR="009A7EB9">
              <w:fldChar w:fldCharType="separate"/>
            </w:r>
            <w:r w:rsidR="00081DA4">
              <w:rPr>
                <w:noProof/>
              </w:rPr>
              <w:t>3/3/2026</w:t>
            </w:r>
            <w:r w:rsidR="009A7EB9">
              <w:fldChar w:fldCharType="end"/>
            </w:r>
          </w:p>
          <w:p w14:paraId="42CD37B1" w14:textId="546182B6" w:rsidR="00110813" w:rsidRDefault="00081DA4">
            <w:pPr>
              <w:pStyle w:val="Footer"/>
              <w:jc w:val="center"/>
            </w:pPr>
          </w:p>
        </w:sdtContent>
      </w:sdt>
    </w:sdtContent>
  </w:sdt>
  <w:p w14:paraId="06683D4A" w14:textId="77777777" w:rsidR="00136F08" w:rsidRDefault="00136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6931" w14:textId="77777777" w:rsidR="000D542D" w:rsidRDefault="000D542D" w:rsidP="00136F08">
      <w:r>
        <w:separator/>
      </w:r>
    </w:p>
  </w:footnote>
  <w:footnote w:type="continuationSeparator" w:id="0">
    <w:p w14:paraId="0D8C40ED" w14:textId="77777777" w:rsidR="000D542D" w:rsidRDefault="000D542D" w:rsidP="0013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D4A" w14:textId="77777777" w:rsidR="00136F08" w:rsidRDefault="00EF560D">
    <w:pPr>
      <w:pStyle w:val="Header"/>
    </w:pPr>
    <w:r>
      <w:rPr>
        <w:noProof/>
      </w:rPr>
      <w:drawing>
        <wp:inline distT="0" distB="0" distL="0" distR="0" wp14:anchorId="24254997" wp14:editId="4584F6B4">
          <wp:extent cx="6858000" cy="1025525"/>
          <wp:effectExtent l="0" t="0" r="0" b="0"/>
          <wp:docPr id="872160882" name="Picture 872160882" descr="PD portraits &amp; misc pics Feb '07 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 portraits &amp; misc pics Feb '07 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A0D"/>
    <w:rsid w:val="000108BA"/>
    <w:rsid w:val="0002773E"/>
    <w:rsid w:val="00035BC2"/>
    <w:rsid w:val="00042A0D"/>
    <w:rsid w:val="000439D2"/>
    <w:rsid w:val="000470CE"/>
    <w:rsid w:val="00067528"/>
    <w:rsid w:val="00081DA4"/>
    <w:rsid w:val="000A57D5"/>
    <w:rsid w:val="000C70D2"/>
    <w:rsid w:val="000C77B7"/>
    <w:rsid w:val="000D542D"/>
    <w:rsid w:val="00110813"/>
    <w:rsid w:val="00122D53"/>
    <w:rsid w:val="001360D4"/>
    <w:rsid w:val="00136F08"/>
    <w:rsid w:val="001536B7"/>
    <w:rsid w:val="00166D73"/>
    <w:rsid w:val="00196055"/>
    <w:rsid w:val="001A2BDB"/>
    <w:rsid w:val="001A5CD0"/>
    <w:rsid w:val="001C6084"/>
    <w:rsid w:val="001E7039"/>
    <w:rsid w:val="001F1354"/>
    <w:rsid w:val="001F3073"/>
    <w:rsid w:val="00211AE5"/>
    <w:rsid w:val="00221B7F"/>
    <w:rsid w:val="0023350E"/>
    <w:rsid w:val="00237852"/>
    <w:rsid w:val="00244E72"/>
    <w:rsid w:val="00252F46"/>
    <w:rsid w:val="00281145"/>
    <w:rsid w:val="002A26F8"/>
    <w:rsid w:val="002C3F27"/>
    <w:rsid w:val="002C73A4"/>
    <w:rsid w:val="00320E53"/>
    <w:rsid w:val="00321582"/>
    <w:rsid w:val="003441D0"/>
    <w:rsid w:val="003524F0"/>
    <w:rsid w:val="00375834"/>
    <w:rsid w:val="003813D5"/>
    <w:rsid w:val="003C3FD9"/>
    <w:rsid w:val="003C5257"/>
    <w:rsid w:val="003C6589"/>
    <w:rsid w:val="003C7FE6"/>
    <w:rsid w:val="003E02FA"/>
    <w:rsid w:val="004139E5"/>
    <w:rsid w:val="004441F3"/>
    <w:rsid w:val="004443C4"/>
    <w:rsid w:val="00453593"/>
    <w:rsid w:val="004770CA"/>
    <w:rsid w:val="004826DE"/>
    <w:rsid w:val="00493328"/>
    <w:rsid w:val="004A2459"/>
    <w:rsid w:val="004A3F7A"/>
    <w:rsid w:val="004A7BC6"/>
    <w:rsid w:val="004B184E"/>
    <w:rsid w:val="004D73CF"/>
    <w:rsid w:val="004E04FF"/>
    <w:rsid w:val="004F1CA8"/>
    <w:rsid w:val="00517EA7"/>
    <w:rsid w:val="00521540"/>
    <w:rsid w:val="0053579B"/>
    <w:rsid w:val="005368D5"/>
    <w:rsid w:val="005435FB"/>
    <w:rsid w:val="00557234"/>
    <w:rsid w:val="00560CB8"/>
    <w:rsid w:val="00565B33"/>
    <w:rsid w:val="0056679E"/>
    <w:rsid w:val="00597F3F"/>
    <w:rsid w:val="005B27F4"/>
    <w:rsid w:val="005C69C2"/>
    <w:rsid w:val="005D19B8"/>
    <w:rsid w:val="005D49C2"/>
    <w:rsid w:val="005D4E0C"/>
    <w:rsid w:val="00626D22"/>
    <w:rsid w:val="00655ACF"/>
    <w:rsid w:val="0066116E"/>
    <w:rsid w:val="00670F13"/>
    <w:rsid w:val="006934A3"/>
    <w:rsid w:val="006A297E"/>
    <w:rsid w:val="006A37F6"/>
    <w:rsid w:val="006C5D8D"/>
    <w:rsid w:val="006D7657"/>
    <w:rsid w:val="006E22C1"/>
    <w:rsid w:val="006F4E8D"/>
    <w:rsid w:val="006F7D04"/>
    <w:rsid w:val="00703528"/>
    <w:rsid w:val="00707556"/>
    <w:rsid w:val="007236A0"/>
    <w:rsid w:val="007467F3"/>
    <w:rsid w:val="00747DA6"/>
    <w:rsid w:val="0079751B"/>
    <w:rsid w:val="007C3BA6"/>
    <w:rsid w:val="007C6439"/>
    <w:rsid w:val="007D77FD"/>
    <w:rsid w:val="007F2293"/>
    <w:rsid w:val="007F739F"/>
    <w:rsid w:val="00801425"/>
    <w:rsid w:val="008025F0"/>
    <w:rsid w:val="0083007B"/>
    <w:rsid w:val="00836102"/>
    <w:rsid w:val="00852C6E"/>
    <w:rsid w:val="0085749F"/>
    <w:rsid w:val="00873A33"/>
    <w:rsid w:val="0087549B"/>
    <w:rsid w:val="008818B4"/>
    <w:rsid w:val="00883306"/>
    <w:rsid w:val="008A4B99"/>
    <w:rsid w:val="008F428B"/>
    <w:rsid w:val="008F5692"/>
    <w:rsid w:val="009156EF"/>
    <w:rsid w:val="00920CCB"/>
    <w:rsid w:val="00921C5C"/>
    <w:rsid w:val="009247B1"/>
    <w:rsid w:val="00953694"/>
    <w:rsid w:val="0095423C"/>
    <w:rsid w:val="0095647C"/>
    <w:rsid w:val="00994B91"/>
    <w:rsid w:val="009A2AD4"/>
    <w:rsid w:val="009A7EB9"/>
    <w:rsid w:val="009B28DE"/>
    <w:rsid w:val="009B66AE"/>
    <w:rsid w:val="009C7244"/>
    <w:rsid w:val="009E1B6A"/>
    <w:rsid w:val="00A0089A"/>
    <w:rsid w:val="00A02ADE"/>
    <w:rsid w:val="00A02CDD"/>
    <w:rsid w:val="00A30B4A"/>
    <w:rsid w:val="00A419D4"/>
    <w:rsid w:val="00A62E31"/>
    <w:rsid w:val="00A874D2"/>
    <w:rsid w:val="00A95CDD"/>
    <w:rsid w:val="00AA3B0F"/>
    <w:rsid w:val="00AB0DD6"/>
    <w:rsid w:val="00AB7D5A"/>
    <w:rsid w:val="00AC2D0B"/>
    <w:rsid w:val="00AC3583"/>
    <w:rsid w:val="00AC69E2"/>
    <w:rsid w:val="00AD1A8B"/>
    <w:rsid w:val="00AE07E6"/>
    <w:rsid w:val="00AE14E1"/>
    <w:rsid w:val="00AE17D2"/>
    <w:rsid w:val="00AE782F"/>
    <w:rsid w:val="00AF0B49"/>
    <w:rsid w:val="00AF6C02"/>
    <w:rsid w:val="00B065F4"/>
    <w:rsid w:val="00B25C16"/>
    <w:rsid w:val="00B26061"/>
    <w:rsid w:val="00B42711"/>
    <w:rsid w:val="00B43DF7"/>
    <w:rsid w:val="00B467D3"/>
    <w:rsid w:val="00B5183A"/>
    <w:rsid w:val="00B55B1C"/>
    <w:rsid w:val="00B569B3"/>
    <w:rsid w:val="00B915FF"/>
    <w:rsid w:val="00BD4ACB"/>
    <w:rsid w:val="00BD7FFC"/>
    <w:rsid w:val="00BF18C1"/>
    <w:rsid w:val="00BF20E4"/>
    <w:rsid w:val="00BF2364"/>
    <w:rsid w:val="00C45EF2"/>
    <w:rsid w:val="00C51F5F"/>
    <w:rsid w:val="00C7270D"/>
    <w:rsid w:val="00C74334"/>
    <w:rsid w:val="00CA1530"/>
    <w:rsid w:val="00CC6F83"/>
    <w:rsid w:val="00D01A96"/>
    <w:rsid w:val="00D14BB6"/>
    <w:rsid w:val="00D220D8"/>
    <w:rsid w:val="00D247D0"/>
    <w:rsid w:val="00D34BD8"/>
    <w:rsid w:val="00D43C04"/>
    <w:rsid w:val="00D46839"/>
    <w:rsid w:val="00D509E3"/>
    <w:rsid w:val="00D5344C"/>
    <w:rsid w:val="00D62941"/>
    <w:rsid w:val="00D81351"/>
    <w:rsid w:val="00D91395"/>
    <w:rsid w:val="00DC551D"/>
    <w:rsid w:val="00DC7757"/>
    <w:rsid w:val="00DE726D"/>
    <w:rsid w:val="00E01E27"/>
    <w:rsid w:val="00E04C9C"/>
    <w:rsid w:val="00E13A9F"/>
    <w:rsid w:val="00E3524A"/>
    <w:rsid w:val="00E362CB"/>
    <w:rsid w:val="00E46B10"/>
    <w:rsid w:val="00E5365E"/>
    <w:rsid w:val="00E5378A"/>
    <w:rsid w:val="00E5615C"/>
    <w:rsid w:val="00E7594A"/>
    <w:rsid w:val="00E82306"/>
    <w:rsid w:val="00E87FB6"/>
    <w:rsid w:val="00E90AE2"/>
    <w:rsid w:val="00E92A37"/>
    <w:rsid w:val="00E93DE8"/>
    <w:rsid w:val="00EA4689"/>
    <w:rsid w:val="00EB5C0A"/>
    <w:rsid w:val="00ED0C90"/>
    <w:rsid w:val="00EF560D"/>
    <w:rsid w:val="00EF56DE"/>
    <w:rsid w:val="00EF5929"/>
    <w:rsid w:val="00EF62ED"/>
    <w:rsid w:val="00F14BDA"/>
    <w:rsid w:val="00F43CAB"/>
    <w:rsid w:val="00F60428"/>
    <w:rsid w:val="00F60B89"/>
    <w:rsid w:val="00F614D5"/>
    <w:rsid w:val="00F83CE4"/>
    <w:rsid w:val="00F93D65"/>
    <w:rsid w:val="00FC7559"/>
    <w:rsid w:val="00F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416C1"/>
  <w15:docId w15:val="{F0D6C745-FB1D-436B-875A-3E7AD19F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4ACB"/>
    <w:rPr>
      <w:color w:val="0000FF"/>
      <w:u w:val="single"/>
    </w:rPr>
  </w:style>
  <w:style w:type="paragraph" w:styleId="Header">
    <w:name w:val="header"/>
    <w:basedOn w:val="Normal"/>
    <w:link w:val="HeaderChar"/>
    <w:rsid w:val="00136F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6F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36F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6F08"/>
    <w:rPr>
      <w:sz w:val="24"/>
      <w:szCs w:val="24"/>
    </w:rPr>
  </w:style>
  <w:style w:type="paragraph" w:styleId="BalloonText">
    <w:name w:val="Balloon Text"/>
    <w:basedOn w:val="Normal"/>
    <w:link w:val="BalloonTextChar"/>
    <w:rsid w:val="003E0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Logancity</Company>
  <LinksUpToDate>false</LinksUpToDate>
  <CharactersWithSpaces>1626</CharactersWithSpaces>
  <SharedDoc>false</SharedDoc>
  <HLinks>
    <vt:vector size="6" baseType="variant">
      <vt:variant>
        <vt:i4>6029345</vt:i4>
      </vt:variant>
      <vt:variant>
        <vt:i4>3</vt:i4>
      </vt:variant>
      <vt:variant>
        <vt:i4>0</vt:i4>
      </vt:variant>
      <vt:variant>
        <vt:i4>5</vt:i4>
      </vt:variant>
      <vt:variant>
        <vt:lpwstr>mailto:andrew.soelberg@loganutah.org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LoganCity</dc:creator>
  <cp:keywords/>
  <dc:description/>
  <cp:lastModifiedBy>Angie Davie</cp:lastModifiedBy>
  <cp:revision>2</cp:revision>
  <cp:lastPrinted>2025-12-15T19:47:00Z</cp:lastPrinted>
  <dcterms:created xsi:type="dcterms:W3CDTF">2026-03-03T15:54:00Z</dcterms:created>
  <dcterms:modified xsi:type="dcterms:W3CDTF">2026-03-03T15:54:00Z</dcterms:modified>
</cp:coreProperties>
</file>