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E21B" w14:textId="77777777" w:rsidR="00A373FC" w:rsidRPr="00ED0AD4" w:rsidRDefault="00A373FC" w:rsidP="00A373FC">
      <w:pPr>
        <w:rPr>
          <w:rFonts w:asciiTheme="minorHAnsi" w:hAnsiTheme="minorHAnsi"/>
          <w:sz w:val="18"/>
          <w:szCs w:val="18"/>
        </w:rPr>
      </w:pPr>
      <w:r w:rsidRPr="00ED0AD4">
        <w:rPr>
          <w:rFonts w:asciiTheme="minorHAnsi" w:hAnsiTheme="minorHAnsi"/>
          <w:sz w:val="18"/>
          <w:szCs w:val="18"/>
        </w:rPr>
        <w:t>* PLEDGE OF ALLEGIANCE</w:t>
      </w:r>
    </w:p>
    <w:p w14:paraId="33F114CA" w14:textId="77777777" w:rsidR="00A373FC" w:rsidRPr="00ED0AD4" w:rsidRDefault="00A373FC" w:rsidP="00A373FC">
      <w:pPr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3687"/>
        <w:gridCol w:w="4860"/>
      </w:tblGrid>
      <w:tr w:rsidR="008E125E" w:rsidRPr="00ED0AD4" w14:paraId="1DECA7B6" w14:textId="77777777" w:rsidTr="000969B2">
        <w:tc>
          <w:tcPr>
            <w:tcW w:w="813" w:type="dxa"/>
          </w:tcPr>
          <w:p w14:paraId="19D84D59" w14:textId="77777777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 w:rsidRPr="00ED0AD4">
              <w:rPr>
                <w:rFonts w:asciiTheme="minorHAnsi" w:hAnsiTheme="minorHAnsi"/>
                <w:sz w:val="20"/>
                <w:szCs w:val="20"/>
              </w:rPr>
              <w:t>10:00</w:t>
            </w:r>
          </w:p>
        </w:tc>
        <w:tc>
          <w:tcPr>
            <w:tcW w:w="3687" w:type="dxa"/>
          </w:tcPr>
          <w:p w14:paraId="169DF6DC" w14:textId="77777777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Heidi Roskelley, Blue Water Cleaning</w:t>
            </w:r>
          </w:p>
          <w:p w14:paraId="1A1BFF24" w14:textId="7D5B6FD3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BDC4FC3" w14:textId="4E79C291" w:rsidR="008E125E" w:rsidRPr="00ED0AD4" w:rsidRDefault="008E125E" w:rsidP="008E125E">
            <w:pPr>
              <w:spacing w:after="240"/>
              <w:rPr>
                <w:rFonts w:asciiTheme="minorHAnsi" w:hAnsiTheme="minorHAnsi"/>
                <w:sz w:val="20"/>
                <w:szCs w:val="20"/>
              </w:rPr>
            </w:pPr>
            <w:r w:rsidRPr="00ED0AD4">
              <w:rPr>
                <w:rFonts w:asciiTheme="minorHAnsi" w:hAnsiTheme="minorHAnsi"/>
                <w:sz w:val="20"/>
                <w:szCs w:val="20"/>
              </w:rPr>
              <w:t>Business License Approval</w:t>
            </w:r>
          </w:p>
        </w:tc>
      </w:tr>
      <w:tr w:rsidR="008E125E" w:rsidRPr="00ED0AD4" w14:paraId="7F371B63" w14:textId="77777777" w:rsidTr="000969B2">
        <w:tc>
          <w:tcPr>
            <w:tcW w:w="813" w:type="dxa"/>
          </w:tcPr>
          <w:p w14:paraId="37967221" w14:textId="193D5F15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10:15</w:t>
            </w:r>
          </w:p>
        </w:tc>
        <w:tc>
          <w:tcPr>
            <w:tcW w:w="3687" w:type="dxa"/>
          </w:tcPr>
          <w:p w14:paraId="4FBF8365" w14:textId="77777777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Clayton Webb, Veteran</w:t>
            </w:r>
          </w:p>
          <w:p w14:paraId="21A51C6E" w14:textId="77777777" w:rsidR="008E125E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56406387" w14:textId="75A2EF44" w:rsidR="008E125E" w:rsidRDefault="008E125E" w:rsidP="008E125E">
            <w:pPr>
              <w:spacing w:after="2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Veteran Memorial Display Update</w:t>
            </w:r>
          </w:p>
        </w:tc>
      </w:tr>
      <w:tr w:rsidR="008E125E" w:rsidRPr="00ED0AD4" w14:paraId="4CE39816" w14:textId="77777777" w:rsidTr="000969B2">
        <w:tc>
          <w:tcPr>
            <w:tcW w:w="813" w:type="dxa"/>
          </w:tcPr>
          <w:p w14:paraId="695FA0B8" w14:textId="300B3802" w:rsidR="008E125E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10:30</w:t>
            </w:r>
          </w:p>
        </w:tc>
        <w:tc>
          <w:tcPr>
            <w:tcW w:w="3687" w:type="dxa"/>
          </w:tcPr>
          <w:p w14:paraId="14A5AA48" w14:textId="62B35CDF" w:rsidR="008E125E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LouJean Argyle, Treasurer</w:t>
            </w:r>
          </w:p>
        </w:tc>
        <w:tc>
          <w:tcPr>
            <w:tcW w:w="4860" w:type="dxa"/>
          </w:tcPr>
          <w:p w14:paraId="3282542A" w14:textId="7554C977" w:rsidR="008E125E" w:rsidRDefault="008E125E" w:rsidP="008E125E">
            <w:pPr>
              <w:spacing w:after="2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May Tax Sale Delinquent Properties Removal Request</w:t>
            </w:r>
          </w:p>
        </w:tc>
      </w:tr>
      <w:tr w:rsidR="008E125E" w:rsidRPr="00ED0AD4" w14:paraId="3D30424F" w14:textId="77777777" w:rsidTr="000969B2">
        <w:tc>
          <w:tcPr>
            <w:tcW w:w="813" w:type="dxa"/>
          </w:tcPr>
          <w:p w14:paraId="171F7893" w14:textId="53535FA3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10:45</w:t>
            </w:r>
          </w:p>
        </w:tc>
        <w:tc>
          <w:tcPr>
            <w:tcW w:w="3687" w:type="dxa"/>
          </w:tcPr>
          <w:p w14:paraId="2A339826" w14:textId="77777777" w:rsidR="008E125E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Kim Wilson, Assessor</w:t>
            </w:r>
          </w:p>
          <w:p w14:paraId="2D6160BE" w14:textId="77777777" w:rsidR="008E125E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58069C12" w14:textId="77777777" w:rsidR="008E125E" w:rsidRDefault="008E125E" w:rsidP="002912E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Ambulance Financial Recovery Program</w:t>
            </w:r>
          </w:p>
          <w:p w14:paraId="0BC91B7D" w14:textId="656396BA" w:rsidR="002912E2" w:rsidRPr="00ED0AD4" w:rsidRDefault="002912E2" w:rsidP="002912E2">
            <w:pPr>
              <w:spacing w:before="240" w:after="2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Personal Property Tax Exemption Approvals</w:t>
            </w:r>
          </w:p>
        </w:tc>
      </w:tr>
      <w:tr w:rsidR="008E125E" w:rsidRPr="00ED0AD4" w14:paraId="637976BF" w14:textId="77777777" w:rsidTr="000969B2">
        <w:tc>
          <w:tcPr>
            <w:tcW w:w="813" w:type="dxa"/>
          </w:tcPr>
          <w:p w14:paraId="03897875" w14:textId="130692A3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11:00</w:t>
            </w:r>
          </w:p>
        </w:tc>
        <w:tc>
          <w:tcPr>
            <w:tcW w:w="3687" w:type="dxa"/>
          </w:tcPr>
          <w:p w14:paraId="603B7A98" w14:textId="063AFA0D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Ben Willoughby, Attorney</w:t>
            </w:r>
          </w:p>
          <w:p w14:paraId="4114D7B9" w14:textId="77777777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60" w:type="dxa"/>
          </w:tcPr>
          <w:p w14:paraId="57A4AC79" w14:textId="2BFC1653" w:rsidR="008E125E" w:rsidRPr="00ED0AD4" w:rsidRDefault="008E125E" w:rsidP="008E125E">
            <w:pPr>
              <w:spacing w:after="2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PUBLIC HEARING: Short-Term Rental Ordinance Amendment</w:t>
            </w:r>
          </w:p>
        </w:tc>
      </w:tr>
      <w:tr w:rsidR="008E125E" w:rsidRPr="00ED0AD4" w14:paraId="618B1B15" w14:textId="77777777" w:rsidTr="000969B2">
        <w:tc>
          <w:tcPr>
            <w:tcW w:w="813" w:type="dxa"/>
          </w:tcPr>
          <w:p w14:paraId="062F14F0" w14:textId="6C46511D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11:30</w:t>
            </w:r>
          </w:p>
        </w:tc>
        <w:tc>
          <w:tcPr>
            <w:tcW w:w="3687" w:type="dxa"/>
          </w:tcPr>
          <w:p w14:paraId="5742ECCA" w14:textId="7D0C7CD0" w:rsidR="008E125E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Lyn Weston, Landfill Supervisor</w:t>
            </w:r>
          </w:p>
        </w:tc>
        <w:tc>
          <w:tcPr>
            <w:tcW w:w="4860" w:type="dxa"/>
          </w:tcPr>
          <w:p w14:paraId="781D6941" w14:textId="77777777" w:rsidR="008E125E" w:rsidRDefault="008E125E" w:rsidP="008E125E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Landfill Fees &amp; Hours</w:t>
            </w:r>
          </w:p>
          <w:p w14:paraId="3D82E4AA" w14:textId="1B5BED3C" w:rsidR="008E125E" w:rsidRDefault="008E125E" w:rsidP="008E125E">
            <w:pPr>
              <w:spacing w:after="2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Quarterly Methane Monitoring</w:t>
            </w:r>
          </w:p>
        </w:tc>
      </w:tr>
      <w:tr w:rsidR="008E125E" w:rsidRPr="00ED0AD4" w14:paraId="764ACDDB" w14:textId="77777777" w:rsidTr="000969B2">
        <w:tc>
          <w:tcPr>
            <w:tcW w:w="813" w:type="dxa"/>
          </w:tcPr>
          <w:p w14:paraId="4E4500BB" w14:textId="4464AC76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11:45</w:t>
            </w:r>
          </w:p>
        </w:tc>
        <w:tc>
          <w:tcPr>
            <w:tcW w:w="3687" w:type="dxa"/>
          </w:tcPr>
          <w:p w14:paraId="4839F13B" w14:textId="5B7C2029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 w:rsidRPr="00ED0AD4">
              <w:rPr>
                <w:rFonts w:asciiTheme="minorHAnsi" w:hAnsiTheme="minorHAnsi"/>
                <w:sz w:val="20"/>
                <w:szCs w:val="20"/>
              </w:rPr>
              <w:t>COMMISSION BUSINESS</w:t>
            </w:r>
          </w:p>
        </w:tc>
        <w:tc>
          <w:tcPr>
            <w:tcW w:w="4860" w:type="dxa"/>
          </w:tcPr>
          <w:p w14:paraId="06220F32" w14:textId="22307979" w:rsidR="008E125E" w:rsidRDefault="008E125E" w:rsidP="008E125E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URS Roth IRA Service Agreement – 2026</w:t>
            </w:r>
          </w:p>
          <w:p w14:paraId="04616856" w14:textId="3D312410" w:rsidR="008E125E" w:rsidRDefault="008E125E" w:rsidP="008E125E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Mountain Meadow Improvement District Board Member Appointment</w:t>
            </w:r>
          </w:p>
          <w:p w14:paraId="073F3A34" w14:textId="2B971E55" w:rsidR="008E125E" w:rsidRDefault="008E125E" w:rsidP="008E125E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Set Work Meeting Date for Wildland Urban Interface Code Discussion</w:t>
            </w:r>
          </w:p>
          <w:p w14:paraId="51531783" w14:textId="3564C27C" w:rsidR="008E125E" w:rsidRDefault="008E125E" w:rsidP="008E125E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Move the April Commission Meeting from April 1</w:t>
            </w:r>
            <w:r w:rsidRPr="00131F4A">
              <w:rPr>
                <w:rFonts w:asciiTheme="minorHAnsi" w:hAnsi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to the 8</w:t>
            </w:r>
            <w:r w:rsidRPr="008E125E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the May Commission Meeting from the 6</w:t>
            </w:r>
            <w:r w:rsidRPr="008E125E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to the 13</w:t>
            </w:r>
            <w:r w:rsidRPr="008E125E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</w:p>
          <w:p w14:paraId="2C0DAC1B" w14:textId="5CB429C4" w:rsidR="008E125E" w:rsidRDefault="008E125E" w:rsidP="008E125E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Approve 2026 Rich County Fee Schedule</w:t>
            </w:r>
          </w:p>
          <w:p w14:paraId="5E681D18" w14:textId="622CF9CF" w:rsidR="006736A5" w:rsidRPr="00ED0AD4" w:rsidRDefault="006736A5" w:rsidP="008E125E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Approve 2026 Addendum 16 Interlocal Cooperation Agreement for the Provision of Survey Work </w:t>
            </w:r>
          </w:p>
          <w:p w14:paraId="0FFEEDFD" w14:textId="77777777" w:rsidR="008E125E" w:rsidRPr="00ED0AD4" w:rsidRDefault="008E125E" w:rsidP="008E125E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ED0AD4">
              <w:rPr>
                <w:rFonts w:asciiTheme="minorHAnsi" w:hAnsiTheme="minorHAnsi"/>
                <w:sz w:val="20"/>
                <w:szCs w:val="20"/>
              </w:rPr>
              <w:t>Approve Expenditures</w:t>
            </w:r>
          </w:p>
          <w:p w14:paraId="202CE253" w14:textId="77777777" w:rsidR="008E125E" w:rsidRDefault="008E125E" w:rsidP="008E125E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ED0AD4">
              <w:rPr>
                <w:rFonts w:asciiTheme="minorHAnsi" w:hAnsiTheme="minorHAnsi"/>
                <w:sz w:val="20"/>
                <w:szCs w:val="20"/>
              </w:rPr>
              <w:t>Approve Minutes</w:t>
            </w:r>
          </w:p>
          <w:p w14:paraId="71E84277" w14:textId="3198CDF4" w:rsidR="008E125E" w:rsidRPr="00ED0AD4" w:rsidRDefault="008E125E" w:rsidP="008E125E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Open Board of Equalization Meeting to Discuss and/or Approve Real Property Tax Exemptions</w:t>
            </w:r>
          </w:p>
        </w:tc>
      </w:tr>
      <w:tr w:rsidR="008E125E" w:rsidRPr="00ED0AD4" w14:paraId="3E015679" w14:textId="77777777" w:rsidTr="000969B2">
        <w:tc>
          <w:tcPr>
            <w:tcW w:w="813" w:type="dxa"/>
          </w:tcPr>
          <w:p w14:paraId="32CDEEF6" w14:textId="7B723D9A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 w:rsidRPr="00ED0AD4">
              <w:rPr>
                <w:rFonts w:asciiTheme="minorHAnsi" w:hAnsiTheme="minorHAnsi"/>
                <w:sz w:val="20"/>
                <w:szCs w:val="20"/>
              </w:rPr>
              <w:t>12:</w:t>
            </w:r>
            <w:r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  <w:tc>
          <w:tcPr>
            <w:tcW w:w="3687" w:type="dxa"/>
          </w:tcPr>
          <w:p w14:paraId="21551070" w14:textId="312F5D97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Dale Stacey, Sheriff</w:t>
            </w:r>
          </w:p>
        </w:tc>
        <w:tc>
          <w:tcPr>
            <w:tcW w:w="4860" w:type="dxa"/>
          </w:tcPr>
          <w:p w14:paraId="57644D96" w14:textId="5D9CB8F3" w:rsidR="008E125E" w:rsidRPr="00ED0AD4" w:rsidRDefault="008E125E" w:rsidP="008E125E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Executive Session: Personnel Discussion</w:t>
            </w:r>
          </w:p>
        </w:tc>
      </w:tr>
      <w:tr w:rsidR="008E125E" w:rsidRPr="00ED0AD4" w14:paraId="3FD1CCBC" w14:textId="77777777" w:rsidTr="000969B2">
        <w:tc>
          <w:tcPr>
            <w:tcW w:w="813" w:type="dxa"/>
          </w:tcPr>
          <w:p w14:paraId="2493C555" w14:textId="065E20CC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12:30</w:t>
            </w:r>
          </w:p>
        </w:tc>
        <w:tc>
          <w:tcPr>
            <w:tcW w:w="3687" w:type="dxa"/>
          </w:tcPr>
          <w:p w14:paraId="54060ADF" w14:textId="78670066" w:rsidR="008E125E" w:rsidRPr="00ED0AD4" w:rsidRDefault="008E125E" w:rsidP="008E125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Adjourn</w:t>
            </w:r>
          </w:p>
        </w:tc>
        <w:tc>
          <w:tcPr>
            <w:tcW w:w="4860" w:type="dxa"/>
          </w:tcPr>
          <w:p w14:paraId="06DBF850" w14:textId="22874EF4" w:rsidR="008E125E" w:rsidRPr="00ED0AD4" w:rsidRDefault="008E125E" w:rsidP="008E125E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295A02D" w14:textId="5010E48A" w:rsidR="00A373FC" w:rsidRDefault="00A373FC" w:rsidP="00B0238D">
      <w:pPr>
        <w:spacing w:after="160" w:line="259" w:lineRule="auto"/>
      </w:pPr>
    </w:p>
    <w:sectPr w:rsidR="00A373FC" w:rsidSect="00A373FC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A463" w14:textId="77777777" w:rsidR="00A50F27" w:rsidRDefault="00A50F27" w:rsidP="00A373FC">
      <w:r>
        <w:separator/>
      </w:r>
    </w:p>
  </w:endnote>
  <w:endnote w:type="continuationSeparator" w:id="0">
    <w:p w14:paraId="7F7E6192" w14:textId="77777777" w:rsidR="00A50F27" w:rsidRDefault="00A50F27" w:rsidP="00A3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A4D9" w14:textId="77777777" w:rsidR="00FE3526" w:rsidRPr="00FE3526" w:rsidRDefault="00FE3526" w:rsidP="00FE3526">
    <w:pPr>
      <w:pStyle w:val="ListParagraph"/>
      <w:numPr>
        <w:ilvl w:val="0"/>
        <w:numId w:val="1"/>
      </w:numPr>
      <w:spacing w:after="60"/>
      <w:rPr>
        <w:b/>
        <w:sz w:val="16"/>
        <w:szCs w:val="16"/>
      </w:rPr>
    </w:pPr>
    <w:r w:rsidRPr="00FE3526">
      <w:rPr>
        <w:b/>
        <w:sz w:val="16"/>
        <w:szCs w:val="16"/>
      </w:rPr>
      <w:t xml:space="preserve">All start times are ESTIMATED. </w:t>
    </w:r>
  </w:p>
  <w:p w14:paraId="6C61153B" w14:textId="6ED4DAA4" w:rsidR="00FE3526" w:rsidRPr="00FE3526" w:rsidRDefault="00FE3526" w:rsidP="00FE3526">
    <w:pPr>
      <w:pStyle w:val="ListParagraph"/>
      <w:numPr>
        <w:ilvl w:val="0"/>
        <w:numId w:val="1"/>
      </w:numPr>
      <w:spacing w:after="60"/>
      <w:rPr>
        <w:b/>
        <w:sz w:val="16"/>
        <w:szCs w:val="16"/>
      </w:rPr>
    </w:pPr>
    <w:r w:rsidRPr="00FE3526">
      <w:rPr>
        <w:b/>
        <w:sz w:val="16"/>
        <w:szCs w:val="16"/>
      </w:rPr>
      <w:t xml:space="preserve">EXECUTIVE SESSIONS </w:t>
    </w:r>
    <w:r w:rsidRPr="00FE3526">
      <w:rPr>
        <w:bCs/>
        <w:sz w:val="16"/>
        <w:szCs w:val="16"/>
      </w:rPr>
      <w:t>may be called for personnel or litigation reasons.</w:t>
    </w:r>
    <w:r w:rsidRPr="00FE3526">
      <w:rPr>
        <w:b/>
        <w:sz w:val="16"/>
        <w:szCs w:val="16"/>
      </w:rPr>
      <w:t xml:space="preserve"> </w:t>
    </w:r>
  </w:p>
  <w:p w14:paraId="17F642B7" w14:textId="516A208F" w:rsidR="00FE3526" w:rsidRPr="00FE3526" w:rsidRDefault="00FE3526" w:rsidP="00FE3526">
    <w:pPr>
      <w:pStyle w:val="ListParagraph"/>
      <w:numPr>
        <w:ilvl w:val="0"/>
        <w:numId w:val="1"/>
      </w:numPr>
      <w:spacing w:after="60"/>
      <w:rPr>
        <w:b/>
        <w:sz w:val="16"/>
        <w:szCs w:val="16"/>
      </w:rPr>
    </w:pPr>
    <w:r w:rsidRPr="00FE3526">
      <w:rPr>
        <w:b/>
        <w:sz w:val="16"/>
        <w:szCs w:val="16"/>
      </w:rPr>
      <w:t xml:space="preserve">NOTICE OF ELECTRONIC PARTICIPATION: </w:t>
    </w:r>
    <w:r w:rsidRPr="00FE3526">
      <w:rPr>
        <w:bCs/>
        <w:sz w:val="16"/>
        <w:szCs w:val="16"/>
      </w:rPr>
      <w:t>Youtube.com/@richcounty</w:t>
    </w:r>
  </w:p>
  <w:p w14:paraId="3C92A2EF" w14:textId="060604F0" w:rsidR="00FE3526" w:rsidRPr="00FE3526" w:rsidRDefault="00FE3526" w:rsidP="00FE3526">
    <w:pPr>
      <w:pStyle w:val="ListParagraph"/>
      <w:numPr>
        <w:ilvl w:val="0"/>
        <w:numId w:val="1"/>
      </w:numPr>
      <w:spacing w:after="60"/>
      <w:rPr>
        <w:bCs/>
        <w:sz w:val="16"/>
        <w:szCs w:val="16"/>
      </w:rPr>
    </w:pPr>
    <w:r w:rsidRPr="00FE3526">
      <w:rPr>
        <w:b/>
        <w:sz w:val="16"/>
        <w:szCs w:val="16"/>
      </w:rPr>
      <w:t xml:space="preserve">NOTICE OF SPECIAL ACCOMMODATION DURING PUBLIC MEETINGS: </w:t>
    </w:r>
    <w:r w:rsidRPr="00FE3526">
      <w:rPr>
        <w:bCs/>
        <w:sz w:val="16"/>
        <w:szCs w:val="16"/>
      </w:rPr>
      <w:t>In compliance with the Americans with Disabilities Act, individuals requiring special accommodations, including auxiliary communicative aids and services, during this meeting should notify the Rich County Clerk, Anneliesa Peart, at 435-793-2415.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7C24" w14:textId="77777777" w:rsidR="00BD4F3B" w:rsidRPr="00FE3526" w:rsidRDefault="00BD4F3B" w:rsidP="00BD4F3B">
    <w:pPr>
      <w:pStyle w:val="ListParagraph"/>
      <w:numPr>
        <w:ilvl w:val="0"/>
        <w:numId w:val="1"/>
      </w:numPr>
      <w:spacing w:after="60"/>
      <w:rPr>
        <w:b/>
        <w:sz w:val="16"/>
        <w:szCs w:val="16"/>
      </w:rPr>
    </w:pPr>
    <w:r w:rsidRPr="00FE3526">
      <w:rPr>
        <w:b/>
        <w:sz w:val="16"/>
        <w:szCs w:val="16"/>
      </w:rPr>
      <w:t xml:space="preserve">All start times are ESTIMATED. </w:t>
    </w:r>
  </w:p>
  <w:p w14:paraId="6AED218E" w14:textId="77777777" w:rsidR="00BD4F3B" w:rsidRPr="00FE3526" w:rsidRDefault="00BD4F3B" w:rsidP="00BD4F3B">
    <w:pPr>
      <w:pStyle w:val="ListParagraph"/>
      <w:numPr>
        <w:ilvl w:val="0"/>
        <w:numId w:val="1"/>
      </w:numPr>
      <w:spacing w:after="60"/>
      <w:rPr>
        <w:b/>
        <w:sz w:val="16"/>
        <w:szCs w:val="16"/>
      </w:rPr>
    </w:pPr>
    <w:r w:rsidRPr="00FE3526">
      <w:rPr>
        <w:b/>
        <w:sz w:val="16"/>
        <w:szCs w:val="16"/>
      </w:rPr>
      <w:t xml:space="preserve">EXECUTIVE SESSIONS </w:t>
    </w:r>
    <w:r w:rsidRPr="00FE3526">
      <w:rPr>
        <w:bCs/>
        <w:sz w:val="16"/>
        <w:szCs w:val="16"/>
      </w:rPr>
      <w:t>may be called for personnel or litigation reasons.</w:t>
    </w:r>
    <w:r w:rsidRPr="00FE3526">
      <w:rPr>
        <w:b/>
        <w:sz w:val="16"/>
        <w:szCs w:val="16"/>
      </w:rPr>
      <w:t xml:space="preserve"> </w:t>
    </w:r>
  </w:p>
  <w:p w14:paraId="262D326F" w14:textId="77777777" w:rsidR="00BD4F3B" w:rsidRPr="00FE3526" w:rsidRDefault="00BD4F3B" w:rsidP="00BD4F3B">
    <w:pPr>
      <w:pStyle w:val="ListParagraph"/>
      <w:numPr>
        <w:ilvl w:val="0"/>
        <w:numId w:val="1"/>
      </w:numPr>
      <w:spacing w:after="60"/>
      <w:rPr>
        <w:b/>
        <w:sz w:val="16"/>
        <w:szCs w:val="16"/>
      </w:rPr>
    </w:pPr>
    <w:r w:rsidRPr="00FE3526">
      <w:rPr>
        <w:b/>
        <w:sz w:val="16"/>
        <w:szCs w:val="16"/>
      </w:rPr>
      <w:t xml:space="preserve">NOTICE OF ELECTRONIC PARTICIPATION: </w:t>
    </w:r>
    <w:r w:rsidRPr="00FE3526">
      <w:rPr>
        <w:bCs/>
        <w:sz w:val="16"/>
        <w:szCs w:val="16"/>
      </w:rPr>
      <w:t>Youtube.com/@richcounty</w:t>
    </w:r>
  </w:p>
  <w:p w14:paraId="02D06C00" w14:textId="15B26EC1" w:rsidR="00A373FC" w:rsidRPr="00BD4F3B" w:rsidRDefault="00BD4F3B" w:rsidP="00BD4F3B">
    <w:pPr>
      <w:pStyle w:val="ListParagraph"/>
      <w:numPr>
        <w:ilvl w:val="0"/>
        <w:numId w:val="1"/>
      </w:numPr>
      <w:spacing w:after="60"/>
      <w:rPr>
        <w:bCs/>
        <w:sz w:val="16"/>
        <w:szCs w:val="16"/>
      </w:rPr>
    </w:pPr>
    <w:r w:rsidRPr="00FE3526">
      <w:rPr>
        <w:b/>
        <w:sz w:val="16"/>
        <w:szCs w:val="16"/>
      </w:rPr>
      <w:t xml:space="preserve">NOTICE OF SPECIAL ACCOMMODATION DURING PUBLIC MEETINGS: </w:t>
    </w:r>
    <w:r w:rsidRPr="00FE3526">
      <w:rPr>
        <w:bCs/>
        <w:sz w:val="16"/>
        <w:szCs w:val="16"/>
      </w:rPr>
      <w:t>In compliance with the Americans with Disabilities Act, individuals requiring special accommodations, including auxiliary communicative aids and services, during this meeting should notify the Rich County Clerk, Anneliesa Peart, at 435-793-2415.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6FE3" w14:textId="77777777" w:rsidR="00A50F27" w:rsidRDefault="00A50F27" w:rsidP="00A373FC">
      <w:r>
        <w:separator/>
      </w:r>
    </w:p>
  </w:footnote>
  <w:footnote w:type="continuationSeparator" w:id="0">
    <w:p w14:paraId="6D3D6B21" w14:textId="77777777" w:rsidR="00A50F27" w:rsidRDefault="00A50F27" w:rsidP="00A3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9758" w14:textId="77777777" w:rsidR="00A373FC" w:rsidRPr="00A373FC" w:rsidRDefault="00A373FC" w:rsidP="00A373FC">
    <w:pPr>
      <w:jc w:val="center"/>
      <w:rPr>
        <w:b/>
        <w:sz w:val="36"/>
        <w:szCs w:val="36"/>
      </w:rPr>
    </w:pPr>
    <w:r w:rsidRPr="00A373FC">
      <w:rPr>
        <w:b/>
        <w:sz w:val="36"/>
        <w:szCs w:val="36"/>
      </w:rPr>
      <w:t>RICH COUNTY COMMISSION MEETING</w:t>
    </w:r>
  </w:p>
  <w:p w14:paraId="150ADE38" w14:textId="1F541320" w:rsidR="00A373FC" w:rsidRPr="00A373FC" w:rsidRDefault="00131F4A" w:rsidP="00A373FC">
    <w:pPr>
      <w:jc w:val="center"/>
      <w:rPr>
        <w:b/>
        <w:sz w:val="36"/>
        <w:szCs w:val="36"/>
      </w:rPr>
    </w:pPr>
    <w:r>
      <w:rPr>
        <w:b/>
        <w:sz w:val="36"/>
        <w:szCs w:val="36"/>
      </w:rPr>
      <w:t>MARCH</w:t>
    </w:r>
    <w:r w:rsidR="00FF7858">
      <w:rPr>
        <w:b/>
        <w:sz w:val="36"/>
        <w:szCs w:val="36"/>
      </w:rPr>
      <w:t xml:space="preserve"> 4</w:t>
    </w:r>
    <w:r w:rsidR="009D6DF5">
      <w:rPr>
        <w:b/>
        <w:sz w:val="36"/>
        <w:szCs w:val="36"/>
      </w:rPr>
      <w:t>, 2026</w:t>
    </w:r>
  </w:p>
  <w:p w14:paraId="5CFBB640" w14:textId="776E66D9" w:rsidR="00A373FC" w:rsidRPr="00A373FC" w:rsidRDefault="00A373FC" w:rsidP="00A373FC">
    <w:pPr>
      <w:jc w:val="center"/>
      <w:rPr>
        <w:b/>
        <w:sz w:val="36"/>
        <w:szCs w:val="36"/>
      </w:rPr>
    </w:pPr>
    <w:r w:rsidRPr="00A373FC">
      <w:rPr>
        <w:b/>
        <w:sz w:val="36"/>
        <w:szCs w:val="36"/>
      </w:rPr>
      <w:t xml:space="preserve"> AGENDA</w:t>
    </w:r>
  </w:p>
  <w:p w14:paraId="0B76C05A" w14:textId="77777777" w:rsidR="00A373FC" w:rsidRDefault="00A37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B40"/>
    <w:multiLevelType w:val="hybridMultilevel"/>
    <w:tmpl w:val="E218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1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C"/>
    <w:rsid w:val="000078D0"/>
    <w:rsid w:val="00066414"/>
    <w:rsid w:val="000969B2"/>
    <w:rsid w:val="000E4810"/>
    <w:rsid w:val="000E776F"/>
    <w:rsid w:val="00131F4A"/>
    <w:rsid w:val="001C40CF"/>
    <w:rsid w:val="00224FED"/>
    <w:rsid w:val="002463E7"/>
    <w:rsid w:val="002912E2"/>
    <w:rsid w:val="002A7FAE"/>
    <w:rsid w:val="00365E10"/>
    <w:rsid w:val="003D3C03"/>
    <w:rsid w:val="00484CD4"/>
    <w:rsid w:val="004B02FF"/>
    <w:rsid w:val="004D6C8F"/>
    <w:rsid w:val="00534067"/>
    <w:rsid w:val="005C1F0D"/>
    <w:rsid w:val="005C7F2E"/>
    <w:rsid w:val="006321E6"/>
    <w:rsid w:val="006736A5"/>
    <w:rsid w:val="00676B85"/>
    <w:rsid w:val="007D587B"/>
    <w:rsid w:val="00801E34"/>
    <w:rsid w:val="00817C8F"/>
    <w:rsid w:val="008A2B57"/>
    <w:rsid w:val="008E125E"/>
    <w:rsid w:val="009D1AC6"/>
    <w:rsid w:val="009D6DF5"/>
    <w:rsid w:val="00A373FC"/>
    <w:rsid w:val="00A50F27"/>
    <w:rsid w:val="00B0238D"/>
    <w:rsid w:val="00B61680"/>
    <w:rsid w:val="00BD4F3B"/>
    <w:rsid w:val="00C628D8"/>
    <w:rsid w:val="00CE64A2"/>
    <w:rsid w:val="00DD48F9"/>
    <w:rsid w:val="00DD736D"/>
    <w:rsid w:val="00DE5E45"/>
    <w:rsid w:val="00ED0AD4"/>
    <w:rsid w:val="00F95097"/>
    <w:rsid w:val="00FE3526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E7F21"/>
  <w15:chartTrackingRefBased/>
  <w15:docId w15:val="{2A3F9541-969A-4580-B964-7189418A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3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3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3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3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3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3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3FC"/>
  </w:style>
  <w:style w:type="paragraph" w:styleId="Footer">
    <w:name w:val="footer"/>
    <w:basedOn w:val="Normal"/>
    <w:link w:val="FooterChar"/>
    <w:uiPriority w:val="99"/>
    <w:unhideWhenUsed/>
    <w:rsid w:val="00A3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3FC"/>
  </w:style>
  <w:style w:type="table" w:styleId="TableGrid">
    <w:name w:val="Table Grid"/>
    <w:basedOn w:val="TableNormal"/>
    <w:uiPriority w:val="39"/>
    <w:rsid w:val="00A373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163</Words>
  <Characters>1015</Characters>
  <Application>Microsoft Office Word</Application>
  <DocSecurity>0</DocSecurity>
  <Lines>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Anneliesa Peart</dc:creator>
  <cp:keywords/>
  <dc:description/>
  <cp:lastModifiedBy>Anneliesa Peart</cp:lastModifiedBy>
  <cp:revision>5</cp:revision>
  <cp:lastPrinted>2026-03-02T22:32:00Z</cp:lastPrinted>
  <dcterms:created xsi:type="dcterms:W3CDTF">2026-02-23T23:58:00Z</dcterms:created>
  <dcterms:modified xsi:type="dcterms:W3CDTF">2026-03-02T23:40:00Z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15889d31-8e32-401b-a795-0fe62fc8c467</vt:lpwstr>
  </property>
</Properties>
</file>