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792D" w14:textId="77777777" w:rsidR="00517480" w:rsidRDefault="00517480" w:rsidP="00517480">
      <w:pPr>
        <w:widowControl w:val="0"/>
        <w:pBdr>
          <w:top w:val="nil"/>
          <w:left w:val="nil"/>
          <w:bottom w:val="nil"/>
          <w:right w:val="nil"/>
          <w:between w:val="nil"/>
        </w:pBdr>
        <w:spacing w:line="229" w:lineRule="auto"/>
        <w:ind w:left="3192" w:right="3953" w:hanging="319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 I N U T E S</w:t>
      </w:r>
    </w:p>
    <w:p w14:paraId="558C86E4" w14:textId="77777777" w:rsidR="00517480" w:rsidRDefault="00517480" w:rsidP="00517480">
      <w:pPr>
        <w:widowControl w:val="0"/>
        <w:pBdr>
          <w:top w:val="nil"/>
          <w:left w:val="nil"/>
          <w:bottom w:val="nil"/>
          <w:right w:val="nil"/>
          <w:between w:val="nil"/>
        </w:pBdr>
        <w:spacing w:line="229" w:lineRule="auto"/>
        <w:ind w:left="3192" w:right="3953" w:hanging="319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Beaver Conservation District</w:t>
      </w:r>
    </w:p>
    <w:p w14:paraId="0B1FC6FA" w14:textId="77777777" w:rsidR="00517480" w:rsidRDefault="00517480" w:rsidP="00517480">
      <w:pPr>
        <w:widowControl w:val="0"/>
        <w:pBdr>
          <w:top w:val="nil"/>
          <w:left w:val="nil"/>
          <w:bottom w:val="nil"/>
          <w:right w:val="nil"/>
          <w:between w:val="nil"/>
        </w:pBdr>
        <w:spacing w:before="6" w:line="240" w:lineRule="auto"/>
        <w:ind w:left="3514"/>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FSA Office</w:t>
      </w:r>
    </w:p>
    <w:p w14:paraId="5D2118BF" w14:textId="77777777" w:rsidR="00517480" w:rsidRDefault="00517480" w:rsidP="00517480">
      <w:pPr>
        <w:widowControl w:val="0"/>
        <w:pBdr>
          <w:top w:val="nil"/>
          <w:left w:val="nil"/>
          <w:bottom w:val="nil"/>
          <w:right w:val="nil"/>
          <w:between w:val="nil"/>
        </w:pBdr>
        <w:spacing w:before="6" w:line="240" w:lineRule="auto"/>
        <w:ind w:left="35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20 S Main Street</w:t>
      </w:r>
    </w:p>
    <w:p w14:paraId="59BF2C81" w14:textId="77777777" w:rsidR="00517480" w:rsidRDefault="00517480" w:rsidP="00517480">
      <w:pPr>
        <w:widowControl w:val="0"/>
        <w:pBdr>
          <w:top w:val="nil"/>
          <w:left w:val="nil"/>
          <w:bottom w:val="nil"/>
          <w:right w:val="nil"/>
          <w:between w:val="nil"/>
        </w:pBdr>
        <w:spacing w:before="6"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Beaver, UT 84713</w:t>
      </w:r>
    </w:p>
    <w:p w14:paraId="161B37E4" w14:textId="77777777" w:rsidR="00517480" w:rsidRPr="007F32DF" w:rsidRDefault="00517480" w:rsidP="0051748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February 19, 2026</w:t>
      </w:r>
    </w:p>
    <w:p w14:paraId="2D3BF64D" w14:textId="77777777" w:rsidR="00517480" w:rsidRDefault="00517480" w:rsidP="00517480">
      <w:pPr>
        <w:widowControl w:val="0"/>
        <w:pBdr>
          <w:top w:val="nil"/>
          <w:left w:val="nil"/>
          <w:bottom w:val="nil"/>
          <w:right w:val="nil"/>
          <w:between w:val="nil"/>
        </w:pBdr>
        <w:spacing w:before="271" w:line="240" w:lineRule="auto"/>
        <w:ind w:left="358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ATTENDANCE: </w:t>
      </w:r>
    </w:p>
    <w:p w14:paraId="7064C4F5" w14:textId="77777777" w:rsidR="00517480" w:rsidRDefault="00517480" w:rsidP="00517480">
      <w:pPr>
        <w:widowControl w:val="0"/>
        <w:pBdr>
          <w:top w:val="nil"/>
          <w:left w:val="nil"/>
          <w:bottom w:val="nil"/>
          <w:right w:val="nil"/>
          <w:between w:val="nil"/>
        </w:pBdr>
        <w:spacing w:line="240" w:lineRule="auto"/>
        <w:ind w:left="99"/>
        <w:rPr>
          <w:rFonts w:ascii="Times New Roman" w:eastAsia="Times New Roman" w:hAnsi="Times New Roman" w:cs="Times New Roman"/>
          <w:sz w:val="24"/>
          <w:szCs w:val="24"/>
          <w:u w:val="single"/>
        </w:rPr>
      </w:pPr>
    </w:p>
    <w:p w14:paraId="64E4D4CD" w14:textId="77777777" w:rsidR="00517480" w:rsidRDefault="00517480" w:rsidP="0051748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sectPr w:rsidR="00517480" w:rsidSect="00517480">
          <w:pgSz w:w="12240" w:h="15840"/>
          <w:pgMar w:top="1138" w:right="647" w:bottom="1986" w:left="1439" w:header="0" w:footer="720" w:gutter="0"/>
          <w:pgNumType w:start="1"/>
          <w:cols w:space="720"/>
        </w:sectPr>
      </w:pPr>
      <w:r>
        <w:rPr>
          <w:rFonts w:ascii="Times New Roman" w:eastAsia="Times New Roman" w:hAnsi="Times New Roman" w:cs="Times New Roman"/>
          <w:color w:val="000000"/>
          <w:sz w:val="24"/>
          <w:szCs w:val="24"/>
          <w:u w:val="single"/>
        </w:rPr>
        <w:t>Conservation District (CD) Supervisors</w:t>
      </w:r>
      <w:r>
        <w:rPr>
          <w:rFonts w:ascii="Times New Roman" w:eastAsia="Times New Roman" w:hAnsi="Times New Roman" w:cs="Times New Roman"/>
          <w:color w:val="000000"/>
          <w:sz w:val="24"/>
          <w:szCs w:val="24"/>
        </w:rPr>
        <w:t xml:space="preserve"> </w:t>
      </w:r>
    </w:p>
    <w:p w14:paraId="39C4A898" w14:textId="77777777" w:rsidR="00517480" w:rsidRDefault="00517480" w:rsidP="0051748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Joe Yardley, </w:t>
      </w:r>
      <w:r>
        <w:rPr>
          <w:rFonts w:ascii="Times New Roman" w:eastAsia="Times New Roman" w:hAnsi="Times New Roman" w:cs="Times New Roman"/>
          <w:i/>
          <w:color w:val="000000"/>
          <w:sz w:val="24"/>
          <w:szCs w:val="24"/>
        </w:rPr>
        <w:t>Chair</w:t>
      </w:r>
      <w:r>
        <w:rPr>
          <w:rFonts w:ascii="Times New Roman" w:eastAsia="Times New Roman" w:hAnsi="Times New Roman" w:cs="Times New Roman"/>
          <w:b/>
          <w:color w:val="000000"/>
          <w:sz w:val="24"/>
          <w:szCs w:val="24"/>
        </w:rPr>
        <w:t xml:space="preserve"> </w:t>
      </w:r>
      <w:r w:rsidRPr="00902F50">
        <w:rPr>
          <w:rFonts w:ascii="Times New Roman" w:eastAsia="Times New Roman" w:hAnsi="Times New Roman" w:cs="Times New Roman"/>
          <w:bCs/>
          <w:color w:val="000000"/>
          <w:sz w:val="24"/>
          <w:szCs w:val="24"/>
        </w:rPr>
        <w:t>(absent)</w:t>
      </w:r>
    </w:p>
    <w:p w14:paraId="4884AD2E" w14:textId="77777777" w:rsidR="00517480" w:rsidRDefault="00517480" w:rsidP="00517480">
      <w:pPr>
        <w:widowControl w:val="0"/>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Tyler Roberts, </w:t>
      </w:r>
      <w:r>
        <w:rPr>
          <w:rFonts w:ascii="Times New Roman" w:eastAsia="Times New Roman" w:hAnsi="Times New Roman" w:cs="Times New Roman"/>
          <w:i/>
          <w:color w:val="000000"/>
          <w:sz w:val="24"/>
          <w:szCs w:val="24"/>
        </w:rPr>
        <w:t xml:space="preserve">Vice-Chair </w:t>
      </w:r>
      <w:r w:rsidRPr="00982BC0">
        <w:rPr>
          <w:rFonts w:ascii="Times New Roman" w:eastAsia="Times New Roman" w:hAnsi="Times New Roman" w:cs="Times New Roman"/>
          <w:iCs/>
          <w:color w:val="000000"/>
          <w:sz w:val="24"/>
          <w:szCs w:val="24"/>
        </w:rPr>
        <w:t>(absent)</w:t>
      </w:r>
    </w:p>
    <w:p w14:paraId="24F48F03" w14:textId="77777777" w:rsidR="00517480" w:rsidRDefault="00517480" w:rsidP="00517480">
      <w:pPr>
        <w:widowControl w:val="0"/>
        <w:pBdr>
          <w:top w:val="nil"/>
          <w:left w:val="nil"/>
          <w:bottom w:val="nil"/>
          <w:right w:val="nil"/>
          <w:between w:val="nil"/>
        </w:pBdr>
        <w:spacing w:line="229"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Trent Brown, </w:t>
      </w:r>
      <w:r>
        <w:rPr>
          <w:rFonts w:ascii="Times New Roman" w:eastAsia="Times New Roman" w:hAnsi="Times New Roman" w:cs="Times New Roman"/>
          <w:i/>
          <w:color w:val="000000"/>
          <w:sz w:val="24"/>
          <w:szCs w:val="24"/>
        </w:rPr>
        <w:t xml:space="preserve">Treasurer </w:t>
      </w:r>
    </w:p>
    <w:p w14:paraId="551F1CA3" w14:textId="77777777" w:rsidR="00517480" w:rsidRDefault="00517480" w:rsidP="00517480">
      <w:pPr>
        <w:widowControl w:val="0"/>
        <w:pBdr>
          <w:top w:val="nil"/>
          <w:left w:val="nil"/>
          <w:bottom w:val="nil"/>
          <w:right w:val="nil"/>
          <w:between w:val="nil"/>
        </w:pBdr>
        <w:spacing w:line="22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Eric Jessup </w:t>
      </w:r>
    </w:p>
    <w:p w14:paraId="259A7C0C" w14:textId="77777777" w:rsidR="00517480" w:rsidRDefault="00517480" w:rsidP="00517480">
      <w:pPr>
        <w:widowControl w:val="0"/>
        <w:pBdr>
          <w:top w:val="nil"/>
          <w:left w:val="nil"/>
          <w:bottom w:val="nil"/>
          <w:right w:val="nil"/>
          <w:between w:val="nil"/>
        </w:pBdr>
        <w:spacing w:before="6"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Darrell Yardley </w:t>
      </w:r>
    </w:p>
    <w:p w14:paraId="3295A23D" w14:textId="77777777" w:rsidR="00517480" w:rsidRDefault="00517480" w:rsidP="00517480">
      <w:pPr>
        <w:widowControl w:val="0"/>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Ruth Carter, </w:t>
      </w:r>
      <w:r>
        <w:rPr>
          <w:rFonts w:ascii="Times New Roman" w:eastAsia="Times New Roman" w:hAnsi="Times New Roman" w:cs="Times New Roman"/>
          <w:i/>
          <w:color w:val="000000"/>
          <w:sz w:val="24"/>
          <w:szCs w:val="24"/>
        </w:rPr>
        <w:t xml:space="preserve">Clerk </w:t>
      </w:r>
    </w:p>
    <w:p w14:paraId="317DDBBF" w14:textId="77777777" w:rsidR="00517480" w:rsidRDefault="00517480" w:rsidP="00517480">
      <w:pPr>
        <w:widowControl w:val="0"/>
        <w:pBdr>
          <w:top w:val="nil"/>
          <w:left w:val="nil"/>
          <w:bottom w:val="nil"/>
          <w:right w:val="nil"/>
          <w:between w:val="nil"/>
        </w:pBdr>
        <w:spacing w:line="229" w:lineRule="auto"/>
        <w:rPr>
          <w:rFonts w:ascii="Times New Roman" w:eastAsia="Times New Roman" w:hAnsi="Times New Roman" w:cs="Times New Roman"/>
          <w:sz w:val="24"/>
          <w:szCs w:val="24"/>
          <w:u w:val="single"/>
        </w:rPr>
      </w:pPr>
    </w:p>
    <w:p w14:paraId="44640335" w14:textId="77777777" w:rsidR="00517480" w:rsidRDefault="00517480" w:rsidP="00517480">
      <w:pPr>
        <w:widowControl w:val="0"/>
        <w:pBdr>
          <w:top w:val="nil"/>
          <w:left w:val="nil"/>
          <w:bottom w:val="nil"/>
          <w:right w:val="nil"/>
          <w:between w:val="nil"/>
        </w:pBdr>
        <w:spacing w:line="229" w:lineRule="auto"/>
        <w:rPr>
          <w:rFonts w:ascii="Times New Roman" w:eastAsia="Times New Roman" w:hAnsi="Times New Roman" w:cs="Times New Roman"/>
          <w:sz w:val="24"/>
          <w:szCs w:val="24"/>
          <w:u w:val="single"/>
        </w:rPr>
      </w:pPr>
    </w:p>
    <w:p w14:paraId="4BDBD368" w14:textId="77777777" w:rsidR="00517480" w:rsidRDefault="00517480" w:rsidP="00517480">
      <w:pPr>
        <w:widowControl w:val="0"/>
        <w:pBdr>
          <w:top w:val="nil"/>
          <w:left w:val="nil"/>
          <w:bottom w:val="nil"/>
          <w:right w:val="nil"/>
          <w:between w:val="nil"/>
        </w:pBdr>
        <w:spacing w:line="229" w:lineRule="auto"/>
        <w:rPr>
          <w:rFonts w:ascii="Times New Roman" w:eastAsia="Times New Roman" w:hAnsi="Times New Roman" w:cs="Times New Roman"/>
          <w:sz w:val="24"/>
          <w:szCs w:val="24"/>
          <w:u w:val="single"/>
        </w:rPr>
      </w:pPr>
    </w:p>
    <w:p w14:paraId="4B4A1DBD" w14:textId="77777777" w:rsidR="00517480" w:rsidRDefault="00517480" w:rsidP="00517480">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Conservation Partners Representatives:</w:t>
      </w:r>
    </w:p>
    <w:p w14:paraId="7563B725" w14:textId="77777777" w:rsidR="00517480" w:rsidRDefault="00517480" w:rsidP="00517480">
      <w:pPr>
        <w:widowControl w:val="0"/>
        <w:pBdr>
          <w:top w:val="nil"/>
          <w:left w:val="nil"/>
          <w:bottom w:val="nil"/>
          <w:right w:val="nil"/>
          <w:between w:val="nil"/>
        </w:pBdr>
        <w:spacing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Randy Marshall, GIP (absent)</w:t>
      </w:r>
    </w:p>
    <w:p w14:paraId="0D75FE55" w14:textId="77777777" w:rsidR="00517480" w:rsidRDefault="00517480" w:rsidP="00517480">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Mike Marshall, NRCS </w:t>
      </w:r>
    </w:p>
    <w:p w14:paraId="02AAA7F9" w14:textId="77777777" w:rsidR="00517480" w:rsidRDefault="00517480" w:rsidP="0051748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Jake Benson, ARDL (absent) </w:t>
      </w:r>
    </w:p>
    <w:p w14:paraId="67FAAB8F" w14:textId="77777777" w:rsidR="00517480" w:rsidRDefault="00517480" w:rsidP="0051748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 Nelson, USU </w:t>
      </w:r>
    </w:p>
    <w:p w14:paraId="16947E52" w14:textId="77777777" w:rsidR="00517480" w:rsidRDefault="00517480" w:rsidP="00517480">
      <w:pPr>
        <w:widowControl w:val="0"/>
        <w:pBdr>
          <w:top w:val="nil"/>
          <w:left w:val="nil"/>
          <w:bottom w:val="nil"/>
          <w:right w:val="nil"/>
          <w:between w:val="nil"/>
        </w:pBdr>
        <w:spacing w:before="271"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Department of Agriculture and Food</w:t>
      </w:r>
      <w:r>
        <w:rPr>
          <w:rFonts w:ascii="Times New Roman" w:eastAsia="Times New Roman" w:hAnsi="Times New Roman" w:cs="Times New Roman"/>
          <w:color w:val="000000"/>
          <w:sz w:val="24"/>
          <w:szCs w:val="24"/>
        </w:rPr>
        <w:t xml:space="preserve">: </w:t>
      </w:r>
    </w:p>
    <w:p w14:paraId="59BED373" w14:textId="77777777" w:rsidR="00517480" w:rsidRDefault="00517480" w:rsidP="00517480">
      <w:pPr>
        <w:widowControl w:val="0"/>
        <w:pBdr>
          <w:top w:val="nil"/>
          <w:left w:val="nil"/>
          <w:bottom w:val="nil"/>
          <w:right w:val="nil"/>
          <w:between w:val="nil"/>
        </w:pBdr>
        <w:spacing w:before="271" w:line="22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Tyce Palmer, Zone 5 Coordinator</w:t>
      </w:r>
    </w:p>
    <w:p w14:paraId="08C2BD72" w14:textId="77777777" w:rsidR="00517480" w:rsidRPr="002D7118" w:rsidRDefault="00517480" w:rsidP="00517480">
      <w:pPr>
        <w:widowControl w:val="0"/>
        <w:pBdr>
          <w:top w:val="nil"/>
          <w:left w:val="nil"/>
          <w:bottom w:val="nil"/>
          <w:right w:val="nil"/>
          <w:between w:val="nil"/>
        </w:pBdr>
        <w:spacing w:before="271" w:line="229" w:lineRule="auto"/>
        <w:rPr>
          <w:rFonts w:ascii="Times New Roman" w:eastAsia="Times New Roman" w:hAnsi="Times New Roman" w:cs="Times New Roman"/>
          <w:color w:val="000000"/>
          <w:sz w:val="24"/>
          <w:szCs w:val="24"/>
        </w:rPr>
        <w:sectPr w:rsidR="00517480" w:rsidRPr="002D7118" w:rsidSect="00517480">
          <w:type w:val="continuous"/>
          <w:pgSz w:w="12240" w:h="15840"/>
          <w:pgMar w:top="1138" w:right="1515" w:bottom="1986" w:left="1532" w:header="0" w:footer="720" w:gutter="0"/>
          <w:cols w:num="2" w:space="720" w:equalWidth="0">
            <w:col w:w="4600" w:space="0"/>
            <w:col w:w="4600" w:space="0"/>
          </w:cols>
        </w:sectPr>
      </w:pPr>
    </w:p>
    <w:p w14:paraId="31EA69A6" w14:textId="77777777" w:rsidR="00517480" w:rsidRDefault="00517480" w:rsidP="00517480">
      <w:pPr>
        <w:widowControl w:val="0"/>
        <w:pBdr>
          <w:top w:val="nil"/>
          <w:left w:val="nil"/>
          <w:bottom w:val="nil"/>
          <w:right w:val="nil"/>
          <w:between w:val="nil"/>
        </w:pBdr>
        <w:spacing w:before="28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CD MEETING - CALL TO ORDER</w:t>
      </w:r>
    </w:p>
    <w:p w14:paraId="08E3D7BB" w14:textId="77777777" w:rsidR="00517480" w:rsidRDefault="00517480" w:rsidP="00517480">
      <w:pPr>
        <w:widowControl w:val="0"/>
        <w:pBdr>
          <w:top w:val="nil"/>
          <w:left w:val="nil"/>
          <w:bottom w:val="nil"/>
          <w:right w:val="nil"/>
          <w:between w:val="nil"/>
        </w:pBdr>
        <w:spacing w:before="250" w:line="240" w:lineRule="auto"/>
        <w:ind w:left="4"/>
        <w:rPr>
          <w:rFonts w:ascii="Times New Roman" w:eastAsia="Times New Roman" w:hAnsi="Times New Roman" w:cs="Times New Roman"/>
          <w:color w:val="000000"/>
        </w:rPr>
      </w:pPr>
      <w:r>
        <w:rPr>
          <w:rFonts w:ascii="Times New Roman" w:eastAsia="Times New Roman" w:hAnsi="Times New Roman" w:cs="Times New Roman"/>
          <w:color w:val="000000"/>
        </w:rPr>
        <w:t xml:space="preserve">Beaver Conservation Treasurer Trent Brown called the meeting to order at </w:t>
      </w:r>
      <w:r>
        <w:rPr>
          <w:rFonts w:ascii="Times New Roman" w:eastAsia="Times New Roman" w:hAnsi="Times New Roman" w:cs="Times New Roman"/>
        </w:rPr>
        <w:t>1:07</w:t>
      </w:r>
      <w:r>
        <w:rPr>
          <w:rFonts w:ascii="Times New Roman" w:eastAsia="Times New Roman" w:hAnsi="Times New Roman" w:cs="Times New Roman"/>
          <w:color w:val="000000"/>
        </w:rPr>
        <w:t xml:space="preserve"> p.m. </w:t>
      </w:r>
    </w:p>
    <w:p w14:paraId="27D7CCEB" w14:textId="77777777" w:rsidR="00517480" w:rsidRDefault="00517480" w:rsidP="00517480">
      <w:pPr>
        <w:widowControl w:val="0"/>
        <w:pBdr>
          <w:top w:val="nil"/>
          <w:left w:val="nil"/>
          <w:bottom w:val="nil"/>
          <w:right w:val="nil"/>
          <w:between w:val="nil"/>
        </w:pBdr>
        <w:spacing w:before="27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APPROVAL OF MINUTES </w:t>
      </w:r>
    </w:p>
    <w:p w14:paraId="1CDD1EC0" w14:textId="77777777" w:rsidR="00517480" w:rsidRPr="00521C3A" w:rsidRDefault="00517480" w:rsidP="00517480">
      <w:pPr>
        <w:widowControl w:val="0"/>
        <w:pBdr>
          <w:top w:val="nil"/>
          <w:left w:val="nil"/>
          <w:bottom w:val="nil"/>
          <w:right w:val="nil"/>
          <w:between w:val="nil"/>
        </w:pBdr>
        <w:spacing w:before="273" w:line="229" w:lineRule="auto"/>
        <w:ind w:left="8" w:right="385" w:hanging="4"/>
        <w:rPr>
          <w:rFonts w:ascii="Times New Roman" w:eastAsia="Times New Roman" w:hAnsi="Times New Roman" w:cs="Times New Roman"/>
          <w:bCs/>
          <w:color w:val="000000"/>
        </w:rPr>
      </w:pPr>
      <w:r>
        <w:rPr>
          <w:rFonts w:ascii="Times New Roman" w:eastAsia="Times New Roman" w:hAnsi="Times New Roman" w:cs="Times New Roman"/>
          <w:color w:val="000000"/>
        </w:rPr>
        <w:t xml:space="preserve">Ruth Carter read the meeting minutes from </w:t>
      </w:r>
      <w:r>
        <w:rPr>
          <w:rFonts w:ascii="Times New Roman" w:eastAsia="Times New Roman" w:hAnsi="Times New Roman" w:cs="Times New Roman"/>
        </w:rPr>
        <w:t>January 15, 2026</w:t>
      </w:r>
      <w:r>
        <w:rPr>
          <w:rFonts w:ascii="Times New Roman" w:eastAsia="Times New Roman" w:hAnsi="Times New Roman" w:cs="Times New Roman"/>
          <w:color w:val="000000"/>
        </w:rPr>
        <w:t xml:space="preserve">. </w:t>
      </w:r>
      <w:r>
        <w:rPr>
          <w:rFonts w:ascii="Times New Roman" w:eastAsia="Times New Roman" w:hAnsi="Times New Roman" w:cs="Times New Roman"/>
          <w:b/>
        </w:rPr>
        <w:t>Darrell Yardley</w:t>
      </w:r>
      <w:r>
        <w:rPr>
          <w:rFonts w:ascii="Times New Roman" w:eastAsia="Times New Roman" w:hAnsi="Times New Roman" w:cs="Times New Roman"/>
          <w:b/>
          <w:color w:val="000000"/>
        </w:rPr>
        <w:t xml:space="preserve"> made a motion to approve the minutes. Eric Jessop seconded the motion. Motion carried.  </w:t>
      </w:r>
      <w:r>
        <w:rPr>
          <w:rFonts w:ascii="Times New Roman" w:eastAsia="Times New Roman" w:hAnsi="Times New Roman" w:cs="Times New Roman"/>
          <w:bCs/>
          <w:color w:val="000000"/>
        </w:rPr>
        <w:t xml:space="preserve">Trent Brown read the bank statement for the financial update which was the Beginning Balance of $41,256.22 and deposits of $2,647.59, and $1,776.63 for withdrawals with an ending balance of $42,127.18.  </w:t>
      </w:r>
    </w:p>
    <w:p w14:paraId="69F17B3F" w14:textId="77777777" w:rsidR="00517480" w:rsidRDefault="00517480" w:rsidP="00517480">
      <w:pPr>
        <w:widowControl w:val="0"/>
        <w:pBdr>
          <w:top w:val="nil"/>
          <w:left w:val="nil"/>
          <w:bottom w:val="nil"/>
          <w:right w:val="nil"/>
          <w:between w:val="nil"/>
        </w:pBdr>
        <w:spacing w:before="25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FINANCE BUSINESS </w:t>
      </w:r>
    </w:p>
    <w:p w14:paraId="7012155F" w14:textId="77777777" w:rsidR="00517480" w:rsidRPr="00521C3A" w:rsidRDefault="00517480" w:rsidP="00517480">
      <w:pPr>
        <w:widowControl w:val="0"/>
        <w:pBdr>
          <w:top w:val="nil"/>
          <w:left w:val="nil"/>
          <w:bottom w:val="nil"/>
          <w:right w:val="nil"/>
          <w:between w:val="nil"/>
        </w:pBdr>
        <w:spacing w:before="273" w:line="229" w:lineRule="auto"/>
        <w:ind w:left="8" w:right="385" w:hanging="4"/>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current bills due were $375 (ck#1216) to Ruth Carter for the clerk bill, and $96.43 for the lunch bill (ck#1215).  </w:t>
      </w:r>
      <w:r w:rsidRPr="00521C3A">
        <w:rPr>
          <w:rFonts w:ascii="Times New Roman" w:eastAsia="Times New Roman" w:hAnsi="Times New Roman" w:cs="Times New Roman"/>
          <w:b/>
          <w:color w:val="000000"/>
        </w:rPr>
        <w:t xml:space="preserve">Eric Jessup made a motion to approve the bills.  </w:t>
      </w:r>
      <w:r>
        <w:rPr>
          <w:rFonts w:ascii="Times New Roman" w:eastAsia="Times New Roman" w:hAnsi="Times New Roman" w:cs="Times New Roman"/>
          <w:b/>
          <w:color w:val="000000"/>
        </w:rPr>
        <w:t>Darrell Yardley</w:t>
      </w:r>
      <w:r w:rsidRPr="00521C3A">
        <w:rPr>
          <w:rFonts w:ascii="Times New Roman" w:eastAsia="Times New Roman" w:hAnsi="Times New Roman" w:cs="Times New Roman"/>
          <w:b/>
          <w:color w:val="000000"/>
        </w:rPr>
        <w:t xml:space="preserve"> seconded the motion.  Motion carried.</w:t>
      </w:r>
      <w:r>
        <w:rPr>
          <w:rFonts w:ascii="Times New Roman" w:eastAsia="Times New Roman" w:hAnsi="Times New Roman" w:cs="Times New Roman"/>
          <w:b/>
          <w:color w:val="000000"/>
        </w:rPr>
        <w:t xml:space="preserve"> </w:t>
      </w:r>
    </w:p>
    <w:p w14:paraId="00CAD686" w14:textId="77777777" w:rsidR="00517480" w:rsidRDefault="00517480" w:rsidP="00517480">
      <w:pPr>
        <w:widowControl w:val="0"/>
        <w:pBdr>
          <w:top w:val="nil"/>
          <w:left w:val="nil"/>
          <w:bottom w:val="nil"/>
          <w:right w:val="nil"/>
          <w:between w:val="nil"/>
        </w:pBdr>
        <w:spacing w:before="28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CD BUSINESS </w:t>
      </w:r>
    </w:p>
    <w:p w14:paraId="009493A6" w14:textId="77777777" w:rsidR="00517480" w:rsidRDefault="00517480" w:rsidP="00517480">
      <w:pPr>
        <w:widowControl w:val="0"/>
        <w:pBdr>
          <w:top w:val="nil"/>
          <w:left w:val="nil"/>
          <w:bottom w:val="nil"/>
          <w:right w:val="nil"/>
          <w:between w:val="nil"/>
        </w:pBdr>
        <w:spacing w:line="229" w:lineRule="auto"/>
        <w:ind w:right="48" w:firstLine="7"/>
        <w:rPr>
          <w:rFonts w:ascii="Times New Roman" w:eastAsia="Times New Roman" w:hAnsi="Times New Roman" w:cs="Times New Roman"/>
          <w:color w:val="000000"/>
          <w:sz w:val="24"/>
          <w:szCs w:val="24"/>
        </w:rPr>
      </w:pPr>
    </w:p>
    <w:p w14:paraId="5EF0E6ED" w14:textId="77777777" w:rsidR="00517480" w:rsidRPr="00792F80" w:rsidRDefault="00517480" w:rsidP="00517480">
      <w:pPr>
        <w:widowControl w:val="0"/>
        <w:pBdr>
          <w:top w:val="nil"/>
          <w:left w:val="nil"/>
          <w:bottom w:val="nil"/>
          <w:right w:val="nil"/>
          <w:between w:val="nil"/>
        </w:pBdr>
        <w:spacing w:line="229" w:lineRule="auto"/>
        <w:ind w:right="48"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Tyce reminded the board about the District Appointment Committee that </w:t>
      </w:r>
      <w:proofErr w:type="gramStart"/>
      <w:r>
        <w:rPr>
          <w:rFonts w:ascii="Times New Roman" w:eastAsia="Times New Roman" w:hAnsi="Times New Roman" w:cs="Times New Roman"/>
          <w:color w:val="000000"/>
          <w:sz w:val="24"/>
          <w:szCs w:val="24"/>
        </w:rPr>
        <w:t>oversees</w:t>
      </w:r>
      <w:proofErr w:type="gramEnd"/>
      <w:r>
        <w:rPr>
          <w:rFonts w:ascii="Times New Roman" w:eastAsia="Times New Roman" w:hAnsi="Times New Roman" w:cs="Times New Roman"/>
          <w:color w:val="000000"/>
          <w:sz w:val="24"/>
          <w:szCs w:val="24"/>
        </w:rPr>
        <w:t xml:space="preserve"> appointing the board members to serve every 2 years.  They recommend and rank the candidates and provide the best people in each district.  Currently, the two incumbents that are up for reelection are Joe Yardley and Darrell Yardley.  Darrell said he would like to serve again if his health stays good and Joe Yardley was called and he said he would also like to serve again.</w:t>
      </w:r>
    </w:p>
    <w:p w14:paraId="5AD7EA19" w14:textId="77777777" w:rsidR="00517480" w:rsidRDefault="00517480" w:rsidP="00517480">
      <w:pPr>
        <w:widowControl w:val="0"/>
        <w:pBdr>
          <w:top w:val="nil"/>
          <w:left w:val="nil"/>
          <w:bottom w:val="nil"/>
          <w:right w:val="nil"/>
          <w:between w:val="nil"/>
        </w:pBdr>
        <w:spacing w:line="229" w:lineRule="auto"/>
        <w:ind w:right="48"/>
        <w:rPr>
          <w:rFonts w:ascii="Times New Roman" w:eastAsia="Times New Roman" w:hAnsi="Times New Roman" w:cs="Times New Roman"/>
          <w:b/>
          <w:color w:val="000000"/>
          <w:sz w:val="24"/>
          <w:szCs w:val="24"/>
        </w:rPr>
      </w:pPr>
    </w:p>
    <w:p w14:paraId="283CA410" w14:textId="77777777" w:rsidR="00517480" w:rsidRDefault="00517480" w:rsidP="00517480">
      <w:pPr>
        <w:widowControl w:val="0"/>
        <w:pBdr>
          <w:top w:val="nil"/>
          <w:left w:val="nil"/>
          <w:bottom w:val="nil"/>
          <w:right w:val="nil"/>
          <w:between w:val="nil"/>
        </w:pBdr>
        <w:spacing w:line="229" w:lineRule="auto"/>
        <w:ind w:right="48" w:firstLine="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ZONE BUSINESS</w:t>
      </w:r>
    </w:p>
    <w:p w14:paraId="396ED1A1" w14:textId="77777777" w:rsidR="00517480" w:rsidRPr="00232679" w:rsidRDefault="00517480" w:rsidP="00517480">
      <w:pPr>
        <w:widowControl w:val="0"/>
        <w:pBdr>
          <w:top w:val="nil"/>
          <w:left w:val="nil"/>
          <w:bottom w:val="nil"/>
          <w:right w:val="nil"/>
          <w:between w:val="nil"/>
        </w:pBdr>
        <w:spacing w:line="240" w:lineRule="auto"/>
        <w:ind w:left="5"/>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Tyce updated the board about the Soil Health Workshop and said it was a good conference with breakout </w:t>
      </w:r>
      <w:r>
        <w:rPr>
          <w:rFonts w:ascii="Times New Roman" w:eastAsia="Times New Roman" w:hAnsi="Times New Roman" w:cs="Times New Roman"/>
          <w:color w:val="000000"/>
          <w:sz w:val="24"/>
          <w:szCs w:val="24"/>
        </w:rPr>
        <w:lastRenderedPageBreak/>
        <w:t>sessions.  The big topic was virtual fencing and that industry is growing and they also discussed where solar panels were put on cows so their batteries wouldn’t run out and this helped with the virtual fencing.  Tyce also reminded everyone to keep March 16</w:t>
      </w:r>
      <w:r w:rsidRPr="00CC52A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open for the big Zone 5 meeting at Staheli Farms in St. George.  Spouses are invited and there will be </w:t>
      </w:r>
      <w:proofErr w:type="gramStart"/>
      <w:r>
        <w:rPr>
          <w:rFonts w:ascii="Times New Roman" w:eastAsia="Times New Roman" w:hAnsi="Times New Roman" w:cs="Times New Roman"/>
          <w:color w:val="000000"/>
          <w:sz w:val="24"/>
          <w:szCs w:val="24"/>
        </w:rPr>
        <w:t>a steak</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fry</w:t>
      </w:r>
      <w:proofErr w:type="gramEnd"/>
      <w:r>
        <w:rPr>
          <w:rFonts w:ascii="Times New Roman" w:eastAsia="Times New Roman" w:hAnsi="Times New Roman" w:cs="Times New Roman"/>
          <w:color w:val="000000"/>
          <w:sz w:val="24"/>
          <w:szCs w:val="24"/>
        </w:rPr>
        <w:t>.  SERA can be used for this.  Weed grants are also currently open and they cover ISM (invasive species mitigation).  Tyce would also like the board to keep May 13</w:t>
      </w:r>
      <w:r w:rsidRPr="004129A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open due to a meeting that will have district supervisors and county commissioners and future districts will be discussed.  The next weed board meeting will be held on 3/19/26 at 6 pm and the regular Beaver CD meeting will be held after that at 7 pm.  The tree program has also started and it’s on a first come first serve basis and the pickup day will </w:t>
      </w:r>
      <w:proofErr w:type="gramStart"/>
      <w:r>
        <w:rPr>
          <w:rFonts w:ascii="Times New Roman" w:eastAsia="Times New Roman" w:hAnsi="Times New Roman" w:cs="Times New Roman"/>
          <w:color w:val="000000"/>
          <w:sz w:val="24"/>
          <w:szCs w:val="24"/>
        </w:rPr>
        <w:t>be in</w:t>
      </w:r>
      <w:proofErr w:type="gramEnd"/>
      <w:r>
        <w:rPr>
          <w:rFonts w:ascii="Times New Roman" w:eastAsia="Times New Roman" w:hAnsi="Times New Roman" w:cs="Times New Roman"/>
          <w:color w:val="000000"/>
          <w:sz w:val="24"/>
          <w:szCs w:val="24"/>
        </w:rPr>
        <w:t xml:space="preserve"> May 1.  Water optimization grants also close on 2/28/26.</w:t>
      </w:r>
    </w:p>
    <w:p w14:paraId="6B6CE2D4" w14:textId="77777777" w:rsidR="00517480" w:rsidRDefault="00517480" w:rsidP="00517480">
      <w:pPr>
        <w:widowControl w:val="0"/>
        <w:pBdr>
          <w:top w:val="nil"/>
          <w:left w:val="nil"/>
          <w:bottom w:val="nil"/>
          <w:right w:val="nil"/>
          <w:between w:val="nil"/>
        </w:pBdr>
        <w:spacing w:before="27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GIP UPDATE </w:t>
      </w:r>
    </w:p>
    <w:p w14:paraId="4B46DAF2" w14:textId="77777777" w:rsidR="00517480" w:rsidRDefault="00517480" w:rsidP="00517480">
      <w:pPr>
        <w:widowControl w:val="0"/>
        <w:pBdr>
          <w:top w:val="nil"/>
          <w:left w:val="nil"/>
          <w:bottom w:val="nil"/>
          <w:right w:val="nil"/>
          <w:between w:val="nil"/>
        </w:pBdr>
        <w:spacing w:line="229" w:lineRule="auto"/>
        <w:ind w:left="720" w:hanging="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Randy Marshall </w:t>
      </w:r>
      <w:r>
        <w:rPr>
          <w:rFonts w:ascii="Times New Roman" w:eastAsia="Times New Roman" w:hAnsi="Times New Roman" w:cs="Times New Roman"/>
          <w:sz w:val="24"/>
          <w:szCs w:val="24"/>
        </w:rPr>
        <w:t>was absent and there wasn’t a GIP update.</w:t>
      </w:r>
    </w:p>
    <w:p w14:paraId="784A6089" w14:textId="77777777" w:rsidR="00517480" w:rsidRDefault="00517480" w:rsidP="00517480">
      <w:pPr>
        <w:widowControl w:val="0"/>
        <w:pBdr>
          <w:top w:val="nil"/>
          <w:left w:val="nil"/>
          <w:bottom w:val="nil"/>
          <w:right w:val="nil"/>
          <w:between w:val="nil"/>
        </w:pBdr>
        <w:spacing w:before="28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NRCS  </w:t>
      </w:r>
    </w:p>
    <w:p w14:paraId="586653D1" w14:textId="77777777" w:rsidR="00517480" w:rsidRDefault="00517480" w:rsidP="00517480">
      <w:pPr>
        <w:widowControl w:val="0"/>
        <w:pBdr>
          <w:top w:val="nil"/>
          <w:left w:val="nil"/>
          <w:bottom w:val="nil"/>
          <w:right w:val="nil"/>
          <w:between w:val="nil"/>
        </w:pBdr>
        <w:spacing w:line="229" w:lineRule="auto"/>
        <w:ind w:left="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Mike Marshall said they would like to have local work groups invited to the April 16 meeting.  They would like to get an idea of current projects that they can tie to grants.  He also gave an update on the water levels on Big Flat which currently had 14” of snow and 1.6” of water.  There will also be a pilot program for new regenerative of ag and it will be focused on soil health and soil health testing.</w:t>
      </w:r>
    </w:p>
    <w:p w14:paraId="68AA5011" w14:textId="77777777" w:rsidR="00517480" w:rsidRDefault="00517480" w:rsidP="00517480">
      <w:pPr>
        <w:widowControl w:val="0"/>
        <w:pBdr>
          <w:top w:val="nil"/>
          <w:left w:val="nil"/>
          <w:bottom w:val="nil"/>
          <w:right w:val="nil"/>
          <w:between w:val="nil"/>
        </w:pBdr>
        <w:spacing w:before="28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USU UPDATE </w:t>
      </w:r>
    </w:p>
    <w:p w14:paraId="68CE7F87" w14:textId="77777777" w:rsidR="00517480" w:rsidRPr="00DB1E2C" w:rsidRDefault="00517480" w:rsidP="00517480">
      <w:pPr>
        <w:widowControl w:val="0"/>
        <w:pBdr>
          <w:top w:val="nil"/>
          <w:left w:val="nil"/>
          <w:bottom w:val="nil"/>
          <w:right w:val="nil"/>
          <w:between w:val="nil"/>
        </w:pBdr>
        <w:spacing w:before="271" w:line="229" w:lineRule="auto"/>
        <w:ind w:left="8" w:right="207"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 encouraged everyone to go online and fill out a survey for USU about water leasing.  He also told the board about the AZ Strip Meeting that will be held on 3/24-3/26 and lots of good information will be presented.</w:t>
      </w:r>
    </w:p>
    <w:p w14:paraId="54FF58B3" w14:textId="77777777" w:rsidR="00517480" w:rsidRDefault="00517480" w:rsidP="00517480">
      <w:pPr>
        <w:widowControl w:val="0"/>
        <w:pBdr>
          <w:top w:val="nil"/>
          <w:left w:val="nil"/>
          <w:bottom w:val="nil"/>
          <w:right w:val="nil"/>
          <w:between w:val="nil"/>
        </w:pBdr>
        <w:spacing w:before="523"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TO ADJOURN </w:t>
      </w:r>
    </w:p>
    <w:p w14:paraId="62FAB220" w14:textId="77777777" w:rsidR="00517480" w:rsidRDefault="00517480" w:rsidP="00517480">
      <w:pPr>
        <w:widowControl w:val="0"/>
        <w:pBdr>
          <w:top w:val="nil"/>
          <w:left w:val="nil"/>
          <w:bottom w:val="nil"/>
          <w:right w:val="nil"/>
          <w:between w:val="nil"/>
        </w:pBdr>
        <w:spacing w:before="250" w:line="229" w:lineRule="auto"/>
        <w:ind w:left="10" w:right="42" w:hanging="7"/>
        <w:rPr>
          <w:rFonts w:ascii="Times New Roman" w:eastAsia="Times New Roman" w:hAnsi="Times New Roman" w:cs="Times New Roman"/>
          <w:b/>
          <w:color w:val="000000"/>
        </w:rPr>
      </w:pPr>
      <w:r>
        <w:rPr>
          <w:rFonts w:ascii="Times New Roman" w:eastAsia="Times New Roman" w:hAnsi="Times New Roman" w:cs="Times New Roman"/>
          <w:b/>
        </w:rPr>
        <w:t>Darrell Yardley</w:t>
      </w:r>
      <w:r>
        <w:rPr>
          <w:rFonts w:ascii="Times New Roman" w:eastAsia="Times New Roman" w:hAnsi="Times New Roman" w:cs="Times New Roman"/>
          <w:b/>
          <w:color w:val="000000"/>
        </w:rPr>
        <w:t xml:space="preserve"> made a motion to adjourn the meeting, and </w:t>
      </w:r>
      <w:r>
        <w:rPr>
          <w:rFonts w:ascii="Times New Roman" w:eastAsia="Times New Roman" w:hAnsi="Times New Roman" w:cs="Times New Roman"/>
          <w:b/>
        </w:rPr>
        <w:t xml:space="preserve">Eric Jessup </w:t>
      </w:r>
      <w:r>
        <w:rPr>
          <w:rFonts w:ascii="Times New Roman" w:eastAsia="Times New Roman" w:hAnsi="Times New Roman" w:cs="Times New Roman"/>
          <w:b/>
          <w:color w:val="000000"/>
        </w:rPr>
        <w:t xml:space="preserve">seconded the motion. Motion approved. Meeting adjourned at </w:t>
      </w:r>
      <w:r>
        <w:rPr>
          <w:rFonts w:ascii="Times New Roman" w:eastAsia="Times New Roman" w:hAnsi="Times New Roman" w:cs="Times New Roman"/>
          <w:b/>
        </w:rPr>
        <w:t>2:00 p.m.</w:t>
      </w:r>
    </w:p>
    <w:p w14:paraId="4D14B570" w14:textId="77777777" w:rsidR="00517480" w:rsidRDefault="00517480"/>
    <w:sectPr w:rsidR="00517480" w:rsidSect="00517480">
      <w:type w:val="continuous"/>
      <w:pgSz w:w="12240" w:h="15840"/>
      <w:pgMar w:top="1138" w:right="647" w:bottom="1986" w:left="1439" w:header="0" w:footer="720" w:gutter="0"/>
      <w:cols w:space="720" w:equalWidth="0">
        <w:col w:w="1015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80"/>
    <w:rsid w:val="00517480"/>
    <w:rsid w:val="00BE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190D"/>
  <w15:chartTrackingRefBased/>
  <w15:docId w15:val="{00B1C2F8-97AA-418B-9353-1A41F555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480"/>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5174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74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74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74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1748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174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174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174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1748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480"/>
    <w:rPr>
      <w:rFonts w:eastAsiaTheme="majorEastAsia" w:cstheme="majorBidi"/>
      <w:color w:val="272727" w:themeColor="text1" w:themeTint="D8"/>
    </w:rPr>
  </w:style>
  <w:style w:type="paragraph" w:styleId="Title">
    <w:name w:val="Title"/>
    <w:basedOn w:val="Normal"/>
    <w:next w:val="Normal"/>
    <w:link w:val="TitleChar"/>
    <w:uiPriority w:val="10"/>
    <w:qFormat/>
    <w:rsid w:val="005174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7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4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7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48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17480"/>
    <w:rPr>
      <w:i/>
      <w:iCs/>
      <w:color w:val="404040" w:themeColor="text1" w:themeTint="BF"/>
    </w:rPr>
  </w:style>
  <w:style w:type="paragraph" w:styleId="ListParagraph">
    <w:name w:val="List Paragraph"/>
    <w:basedOn w:val="Normal"/>
    <w:uiPriority w:val="34"/>
    <w:qFormat/>
    <w:rsid w:val="0051748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17480"/>
    <w:rPr>
      <w:i/>
      <w:iCs/>
      <w:color w:val="0F4761" w:themeColor="accent1" w:themeShade="BF"/>
    </w:rPr>
  </w:style>
  <w:style w:type="paragraph" w:styleId="IntenseQuote">
    <w:name w:val="Intense Quote"/>
    <w:basedOn w:val="Normal"/>
    <w:next w:val="Normal"/>
    <w:link w:val="IntenseQuoteChar"/>
    <w:uiPriority w:val="30"/>
    <w:qFormat/>
    <w:rsid w:val="005174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17480"/>
    <w:rPr>
      <w:i/>
      <w:iCs/>
      <w:color w:val="0F4761" w:themeColor="accent1" w:themeShade="BF"/>
    </w:rPr>
  </w:style>
  <w:style w:type="character" w:styleId="IntenseReference">
    <w:name w:val="Intense Reference"/>
    <w:basedOn w:val="DefaultParagraphFont"/>
    <w:uiPriority w:val="32"/>
    <w:qFormat/>
    <w:rsid w:val="00517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3326</Characters>
  <Application>Microsoft Office Word</Application>
  <DocSecurity>0</DocSecurity>
  <Lines>89</Lines>
  <Paragraphs>59</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Carter</dc:creator>
  <cp:keywords/>
  <dc:description/>
  <cp:lastModifiedBy>Ruth Carter</cp:lastModifiedBy>
  <cp:revision>1</cp:revision>
  <dcterms:created xsi:type="dcterms:W3CDTF">2026-02-28T23:36:00Z</dcterms:created>
  <dcterms:modified xsi:type="dcterms:W3CDTF">2026-02-28T23:36:00Z</dcterms:modified>
</cp:coreProperties>
</file>