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68F7" w:rsidR="00B668F7" w:rsidP="00B668F7" w:rsidRDefault="00B668F7" w14:paraId="02326FFB" w14:textId="611C142C">
      <w:pPr>
        <w:spacing w:after="0"/>
        <w:rPr>
          <w:rFonts w:ascii="Georgia" w:hAnsi="Georgia"/>
          <w:b/>
          <w:bCs/>
        </w:rPr>
      </w:pPr>
      <w:r w:rsidRPr="00B668F7">
        <w:rPr>
          <w:rFonts w:ascii="Georgia" w:hAnsi="Georgia"/>
          <w:b/>
          <w:bCs/>
        </w:rPr>
        <w:t>Public Lands Updates</w:t>
      </w:r>
    </w:p>
    <w:p w:rsidRPr="00B668F7" w:rsidR="00B668F7" w:rsidP="00B668F7" w:rsidRDefault="00B668F7" w14:paraId="6545BF6E" w14:textId="40A7D8BC">
      <w:pPr>
        <w:spacing w:after="0"/>
        <w:rPr>
          <w:rFonts w:ascii="Georgia" w:hAnsi="Georgia"/>
          <w:b/>
          <w:bCs/>
        </w:rPr>
      </w:pPr>
      <w:r w:rsidRPr="00B668F7">
        <w:rPr>
          <w:rFonts w:ascii="Georgia" w:hAnsi="Georgia"/>
          <w:b/>
          <w:bCs/>
        </w:rPr>
        <w:t>Parks, Natural Lands, Urban Forestry &amp; Trails Advisory Board</w:t>
      </w:r>
    </w:p>
    <w:p w:rsidRPr="00B668F7" w:rsidR="00B668F7" w:rsidP="00B668F7" w:rsidRDefault="00B668F7" w14:paraId="37BA4006" w14:textId="0C2F9B35">
      <w:pPr>
        <w:spacing w:after="0"/>
        <w:rPr>
          <w:rFonts w:ascii="Georgia" w:hAnsi="Georgia"/>
          <w:b/>
          <w:bCs/>
        </w:rPr>
      </w:pPr>
      <w:r w:rsidRPr="00B668F7">
        <w:rPr>
          <w:rFonts w:ascii="Georgia" w:hAnsi="Georgia"/>
          <w:b/>
          <w:bCs/>
        </w:rPr>
        <w:t xml:space="preserve">Thursday, </w:t>
      </w:r>
      <w:r w:rsidR="00794384">
        <w:rPr>
          <w:rFonts w:ascii="Georgia" w:hAnsi="Georgia"/>
          <w:b/>
          <w:bCs/>
        </w:rPr>
        <w:t>March</w:t>
      </w:r>
      <w:r w:rsidR="003C620A">
        <w:rPr>
          <w:rFonts w:ascii="Georgia" w:hAnsi="Georgia"/>
          <w:b/>
          <w:bCs/>
        </w:rPr>
        <w:t xml:space="preserve"> 5</w:t>
      </w:r>
    </w:p>
    <w:p w:rsidRPr="003C620A" w:rsidR="00CD72BE" w:rsidP="7A374721" w:rsidRDefault="00CD72BE" w14:paraId="306D7127" w14:textId="25EC2A33">
      <w:pPr>
        <w:pStyle w:val="Normal"/>
        <w:rPr>
          <w:rFonts w:ascii="Georgia" w:hAnsi="Georgia"/>
        </w:rPr>
      </w:pPr>
    </w:p>
    <w:p w:rsidRPr="003C620A" w:rsidR="29A8705D" w:rsidP="7A374721" w:rsidRDefault="003C620A" w14:paraId="5EA3EE2C" w14:textId="6E5ED714">
      <w:pPr>
        <w:pStyle w:val="Normal"/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374721" w:rsidR="003C620A">
        <w:rPr>
          <w:rFonts w:ascii="Georgia" w:hAnsi="Georgia"/>
          <w:b w:val="1"/>
          <w:bCs w:val="1"/>
        </w:rPr>
        <w:t>Parks:</w:t>
      </w:r>
      <w:r w:rsidRPr="7A374721" w:rsidR="53F72F7E">
        <w:rPr>
          <w:rFonts w:ascii="Georgia" w:hAnsi="Georgia" w:eastAsia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Staff from the Parks and Trails and Natural Lands divisions, along with the department director, met with the 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District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3 PNUT board member on January 29 to discuss leaf management in public spaces. The discussion included </w:t>
      </w:r>
      <w:r w:rsidRPr="7A374721" w:rsidR="1E17C783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need to 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develop a policy to identify parks appropriate for enhanced leaf management; addressing safety concerns related to concealed hazards such as needles or broken glass; exploring the use of leaves in natural areas and perennial beds as an alternative to mulch; and evaluating a pilot using moisture monitors to measure potential water savings. The group also </w:t>
      </w:r>
      <w:r w:rsidRPr="7A374721" w:rsidR="30421B27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discussed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impacts to </w:t>
      </w:r>
      <w:r w:rsidRPr="7A374721" w:rsidR="6EFD7B29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park 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appearance standards, strategies to prevent leaves from affecting storm drains or adjacent properties, and the need for specialized equipment sharing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The team agreed to move forward with a coordinated pilot that balances sustainability, safety, and public expectations. 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Tyler 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Fonarow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A374721" w:rsidR="093CCA9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serve 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the primary point of contact </w:t>
      </w:r>
      <w:r w:rsidRPr="7A374721" w:rsidR="13F5A3BF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 this initiative, 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with support from the Parks Division</w:t>
      </w:r>
      <w:r w:rsidRPr="7A374721" w:rsidR="7B700CD6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7A374721" w:rsidR="46A5C302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A374721" w:rsidR="23911FE4">
        <w:rPr>
          <w:rFonts w:ascii="Georgia" w:hAnsi="Georgia" w:eastAsia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 will provide regular written updates to the board as progress is made. </w:t>
      </w:r>
    </w:p>
    <w:p w:rsidR="182EA517" w:rsidP="182EA517" w:rsidRDefault="182EA517" w14:paraId="1AD474AE" w14:textId="222AA05F">
      <w:pPr>
        <w:rPr>
          <w:rFonts w:ascii="Georgia" w:hAnsi="Georgia"/>
          <w:b w:val="1"/>
          <w:bCs w:val="1"/>
        </w:rPr>
      </w:pPr>
    </w:p>
    <w:p w:rsidR="244FA349" w:rsidP="182EA517" w:rsidRDefault="244FA349" w14:paraId="6869B5B4" w14:textId="45425FF9">
      <w:pPr>
        <w:rPr>
          <w:rFonts w:ascii="Georgia" w:hAnsi="Georgia"/>
          <w:b w:val="0"/>
          <w:bCs w:val="0"/>
        </w:rPr>
      </w:pPr>
      <w:r w:rsidRPr="182EA517" w:rsidR="244FA349">
        <w:rPr>
          <w:rFonts w:ascii="Georgia" w:hAnsi="Georgia"/>
          <w:b w:val="1"/>
          <w:bCs w:val="1"/>
        </w:rPr>
        <w:t>Park Ranger Program:</w:t>
      </w:r>
      <w:r w:rsidRPr="182EA517" w:rsidR="6D90FF9C">
        <w:rPr>
          <w:rFonts w:ascii="Georgia" w:hAnsi="Georgia"/>
          <w:b w:val="1"/>
          <w:bCs w:val="1"/>
        </w:rPr>
        <w:t xml:space="preserve"> </w:t>
      </w:r>
      <w:r w:rsidRPr="182EA517" w:rsidR="6D90FF9C">
        <w:rPr>
          <w:rFonts w:ascii="Georgia" w:hAnsi="Georgia"/>
          <w:b w:val="0"/>
          <w:bCs w:val="0"/>
        </w:rPr>
        <w:t>The Park Ranger team is saying goodbye to one of the original Rangers. Ashley Wolf. The Public L</w:t>
      </w:r>
      <w:r w:rsidRPr="182EA517" w:rsidR="5B962419">
        <w:rPr>
          <w:rFonts w:ascii="Georgia" w:hAnsi="Georgia"/>
          <w:b w:val="0"/>
          <w:bCs w:val="0"/>
        </w:rPr>
        <w:t xml:space="preserve">ands Department is incredibly grateful for her three years and all she brought to the program. </w:t>
      </w:r>
    </w:p>
    <w:p w:rsidR="53B6C855" w:rsidP="182EA517" w:rsidRDefault="53B6C855" w14:paraId="49131F84" w14:textId="2579481B">
      <w:pPr>
        <w:pStyle w:val="Normal"/>
        <w:rPr>
          <w:rFonts w:ascii="Georgia" w:hAnsi="Georgia" w:eastAsia="Calibri"/>
          <w:noProof w:val="0"/>
          <w:sz w:val="22"/>
          <w:szCs w:val="22"/>
          <w:lang w:val="en-US"/>
        </w:rPr>
      </w:pPr>
      <w:r w:rsidRPr="182EA517" w:rsidR="53B6C855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Two new hires started this week. Matt Benge is our new Jordan Hub Lead Ranger. Matt used to work for TNL and more recently was a supervisor at Snyderville Basin Rec area. Monica Higgins is our new Ranger on the Fairmont team and has been a seasonal worker with TNL for the last two years. We are </w:t>
      </w:r>
      <w:r w:rsidRPr="182EA517" w:rsidR="53B6C855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very excited</w:t>
      </w:r>
      <w:r w:rsidRPr="182EA517" w:rsidR="53B6C855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have </w:t>
      </w:r>
      <w:r w:rsidRPr="182EA517" w:rsidR="53B6C855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both of them</w:t>
      </w:r>
      <w:r w:rsidRPr="182EA517" w:rsidR="53B6C855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join our team!</w:t>
      </w:r>
    </w:p>
    <w:p w:rsidR="04E0643E" w:rsidP="182EA517" w:rsidRDefault="04E0643E" w14:paraId="5FE31E60" w14:textId="4220E790">
      <w:pPr>
        <w:pStyle w:val="Normal"/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C5D98" w:rsidR="04E0643E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Rangers have been leading out on developing a process for disposing of hazardous household waste we </w:t>
      </w:r>
      <w:r w:rsidRPr="413C5D98" w:rsidR="04E0643E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encounter</w:t>
      </w:r>
      <w:r w:rsidRPr="413C5D98" w:rsidR="04E0643E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parks. Most common are canisters of nitrous oxide and gas cans</w:t>
      </w:r>
      <w:r w:rsidRPr="413C5D98" w:rsidR="204BF848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but we find other types of hazardous waste as well.</w:t>
      </w:r>
    </w:p>
    <w:p w:rsidR="0DCBCA45" w:rsidP="182EA517" w:rsidRDefault="0DCBCA45" w14:paraId="4429FCF9" w14:textId="65427EDC">
      <w:pPr>
        <w:pStyle w:val="Normal"/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2EA517" w:rsidR="0DCBCA45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have mostly scheduled our programs out for the entire year. The goal was to include those in the 2026 Events mailer from Public Lands. We may still add a few </w:t>
      </w:r>
      <w:r w:rsidRPr="182EA517" w:rsidR="0DCBCA45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programs</w:t>
      </w:r>
      <w:r w:rsidRPr="182EA517" w:rsidR="0DCBCA45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 we currently have</w:t>
      </w:r>
      <w:r w:rsidRPr="182EA517" w:rsidR="0EA8A6A1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60 scheduled.</w:t>
      </w:r>
      <w:r w:rsidRPr="182EA517" w:rsidR="0DCBCA45"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82EA517" w:rsidP="182EA517" w:rsidRDefault="182EA517" w14:paraId="4F592972" w14:textId="40DF4293">
      <w:pPr>
        <w:pStyle w:val="Normal"/>
        <w:rPr>
          <w:rFonts w:ascii="Georgia" w:hAnsi="Georgia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44FA349" w:rsidP="182EA517" w:rsidRDefault="244FA349" w14:paraId="5471FD71" w14:textId="32E898FF">
      <w:pPr>
        <w:rPr>
          <w:rFonts w:ascii="Georgia" w:hAnsi="Georgia"/>
          <w:b w:val="0"/>
          <w:bCs w:val="0"/>
        </w:rPr>
      </w:pPr>
      <w:r w:rsidRPr="182EA517" w:rsidR="244FA349">
        <w:rPr>
          <w:rFonts w:ascii="Georgia" w:hAnsi="Georgia"/>
          <w:b w:val="1"/>
          <w:bCs w:val="1"/>
        </w:rPr>
        <w:t>Trails &amp; Natural Lands:</w:t>
      </w:r>
      <w:r w:rsidRPr="182EA517" w:rsidR="7A9A00E6">
        <w:rPr>
          <w:rFonts w:ascii="Georgia" w:hAnsi="Georgia"/>
          <w:b w:val="1"/>
          <w:bCs w:val="1"/>
        </w:rPr>
        <w:t xml:space="preserve"> </w:t>
      </w:r>
    </w:p>
    <w:p w:rsidR="5897CDB7" w:rsidP="182EA517" w:rsidRDefault="5897CDB7" w14:paraId="5D8FDB40" w14:textId="6FADE7AB">
      <w:pPr>
        <w:rPr>
          <w:rFonts w:ascii="Georgia" w:hAnsi="Georgia"/>
          <w:b w:val="0"/>
          <w:bCs w:val="0"/>
          <w:u w:val="single"/>
        </w:rPr>
      </w:pPr>
      <w:r w:rsidRPr="182EA517" w:rsidR="5897CDB7">
        <w:rPr>
          <w:rFonts w:ascii="Georgia" w:hAnsi="Georgia"/>
          <w:b w:val="0"/>
          <w:bCs w:val="0"/>
          <w:u w:val="single"/>
        </w:rPr>
        <w:t>TNL Organizational Structure</w:t>
      </w:r>
    </w:p>
    <w:p w:rsidR="7A9A00E6" w:rsidP="182EA517" w:rsidRDefault="7A9A00E6" w14:paraId="06A6A672" w14:textId="265F2DF4">
      <w:pPr>
        <w:rPr>
          <w:rFonts w:ascii="Georgia" w:hAnsi="Georgia"/>
          <w:b w:val="0"/>
          <w:bCs w:val="0"/>
        </w:rPr>
      </w:pPr>
      <w:r w:rsidRPr="7A374721" w:rsidR="7A9A00E6">
        <w:rPr>
          <w:rFonts w:ascii="Georgia" w:hAnsi="Georgia"/>
          <w:b w:val="0"/>
          <w:bCs w:val="0"/>
        </w:rPr>
        <w:t>TNL reviewed its org chart at the end of 2025</w:t>
      </w:r>
      <w:r w:rsidRPr="7A374721" w:rsidR="5B75E898">
        <w:rPr>
          <w:rFonts w:ascii="Georgia" w:hAnsi="Georgia"/>
          <w:b w:val="0"/>
          <w:bCs w:val="0"/>
        </w:rPr>
        <w:t xml:space="preserve"> after </w:t>
      </w:r>
      <w:r w:rsidRPr="7A374721" w:rsidR="791840A8">
        <w:rPr>
          <w:rFonts w:ascii="Georgia" w:hAnsi="Georgia"/>
          <w:b w:val="0"/>
          <w:bCs w:val="0"/>
        </w:rPr>
        <w:t xml:space="preserve">the new </w:t>
      </w:r>
      <w:r w:rsidRPr="7A374721" w:rsidR="5B75E898">
        <w:rPr>
          <w:rFonts w:ascii="Georgia" w:hAnsi="Georgia"/>
          <w:b w:val="0"/>
          <w:bCs w:val="0"/>
        </w:rPr>
        <w:t xml:space="preserve">leadership </w:t>
      </w:r>
      <w:r w:rsidRPr="7A374721" w:rsidR="63D86B48">
        <w:rPr>
          <w:rFonts w:ascii="Georgia" w:hAnsi="Georgia"/>
          <w:b w:val="0"/>
          <w:bCs w:val="0"/>
        </w:rPr>
        <w:t>team created its vision for the future. The leadership team changes were</w:t>
      </w:r>
      <w:r w:rsidRPr="7A374721" w:rsidR="5B75E898">
        <w:rPr>
          <w:rFonts w:ascii="Georgia" w:hAnsi="Georgia"/>
          <w:b w:val="0"/>
          <w:bCs w:val="0"/>
        </w:rPr>
        <w:t xml:space="preserve"> </w:t>
      </w:r>
      <w:r w:rsidRPr="7A374721" w:rsidR="5B75E898">
        <w:rPr>
          <w:rFonts w:ascii="Georgia" w:hAnsi="Georgia"/>
          <w:b w:val="0"/>
          <w:bCs w:val="0"/>
        </w:rPr>
        <w:t>a new Director (Dec 2024), a new Operations Manager position (</w:t>
      </w:r>
      <w:r w:rsidRPr="7A374721" w:rsidR="1CB88648">
        <w:rPr>
          <w:rFonts w:ascii="Georgia" w:hAnsi="Georgia"/>
          <w:b w:val="0"/>
          <w:bCs w:val="0"/>
        </w:rPr>
        <w:t>April 2025), a new Natural Lands Supervisor (May 2025), and moving our Restoration Ecologist into a supervisor position (May 2025</w:t>
      </w:r>
      <w:r w:rsidRPr="7A374721" w:rsidR="7C217667">
        <w:rPr>
          <w:rFonts w:ascii="Georgia" w:hAnsi="Georgia"/>
          <w:b w:val="0"/>
          <w:bCs w:val="0"/>
        </w:rPr>
        <w:t xml:space="preserve">). </w:t>
      </w:r>
      <w:r w:rsidRPr="7A374721" w:rsidR="2352A57D">
        <w:rPr>
          <w:rFonts w:ascii="Georgia" w:hAnsi="Georgia"/>
          <w:b w:val="0"/>
          <w:bCs w:val="0"/>
        </w:rPr>
        <w:t xml:space="preserve">The main shift in organizational structure </w:t>
      </w:r>
      <w:r w:rsidRPr="7A374721" w:rsidR="33028D0D">
        <w:rPr>
          <w:rFonts w:ascii="Georgia" w:hAnsi="Georgia"/>
          <w:b w:val="0"/>
          <w:bCs w:val="0"/>
        </w:rPr>
        <w:t>is</w:t>
      </w:r>
      <w:r w:rsidRPr="7A374721" w:rsidR="485797B7">
        <w:rPr>
          <w:rFonts w:ascii="Georgia" w:hAnsi="Georgia"/>
          <w:b w:val="0"/>
          <w:bCs w:val="0"/>
        </w:rPr>
        <w:t xml:space="preserve"> shifting from</w:t>
      </w:r>
      <w:r w:rsidRPr="7A374721" w:rsidR="33028D0D">
        <w:rPr>
          <w:rFonts w:ascii="Georgia" w:hAnsi="Georgia"/>
          <w:b w:val="0"/>
          <w:bCs w:val="0"/>
        </w:rPr>
        <w:t xml:space="preserve"> </w:t>
      </w:r>
      <w:r w:rsidRPr="7A374721" w:rsidR="784FECA2">
        <w:rPr>
          <w:rFonts w:ascii="Georgia" w:hAnsi="Georgia"/>
          <w:b w:val="0"/>
          <w:bCs w:val="0"/>
        </w:rPr>
        <w:t>staff</w:t>
      </w:r>
      <w:r w:rsidRPr="7A374721" w:rsidR="33028D0D">
        <w:rPr>
          <w:rFonts w:ascii="Georgia" w:hAnsi="Georgia"/>
          <w:b w:val="0"/>
          <w:bCs w:val="0"/>
        </w:rPr>
        <w:t>ing N</w:t>
      </w:r>
      <w:r w:rsidRPr="7A374721" w:rsidR="22FBFC1C">
        <w:rPr>
          <w:rFonts w:ascii="Georgia" w:hAnsi="Georgia"/>
          <w:b w:val="0"/>
          <w:bCs w:val="0"/>
        </w:rPr>
        <w:t xml:space="preserve">atural </w:t>
      </w:r>
      <w:r w:rsidRPr="7A374721" w:rsidR="33028D0D">
        <w:rPr>
          <w:rFonts w:ascii="Georgia" w:hAnsi="Georgia"/>
          <w:b w:val="0"/>
          <w:bCs w:val="0"/>
        </w:rPr>
        <w:t>R</w:t>
      </w:r>
      <w:r w:rsidRPr="7A374721" w:rsidR="05557A0A">
        <w:rPr>
          <w:rFonts w:ascii="Georgia" w:hAnsi="Georgia"/>
          <w:b w:val="0"/>
          <w:bCs w:val="0"/>
        </w:rPr>
        <w:t xml:space="preserve">esource </w:t>
      </w:r>
      <w:r w:rsidRPr="7A374721" w:rsidR="33028D0D">
        <w:rPr>
          <w:rFonts w:ascii="Georgia" w:hAnsi="Georgia"/>
          <w:b w:val="0"/>
          <w:bCs w:val="0"/>
        </w:rPr>
        <w:t>T</w:t>
      </w:r>
      <w:r w:rsidRPr="7A374721" w:rsidR="526890CB">
        <w:rPr>
          <w:rFonts w:ascii="Georgia" w:hAnsi="Georgia"/>
          <w:b w:val="0"/>
          <w:bCs w:val="0"/>
        </w:rPr>
        <w:t>echnician</w:t>
      </w:r>
      <w:r w:rsidRPr="7A374721" w:rsidR="33028D0D">
        <w:rPr>
          <w:rFonts w:ascii="Georgia" w:hAnsi="Georgia"/>
          <w:b w:val="0"/>
          <w:bCs w:val="0"/>
        </w:rPr>
        <w:t xml:space="preserve">s that </w:t>
      </w:r>
      <w:r w:rsidRPr="7A374721" w:rsidR="0A77C7B8">
        <w:rPr>
          <w:rFonts w:ascii="Georgia" w:hAnsi="Georgia"/>
          <w:b w:val="0"/>
          <w:bCs w:val="0"/>
        </w:rPr>
        <w:t>a</w:t>
      </w:r>
      <w:r w:rsidRPr="7A374721" w:rsidR="33028D0D">
        <w:rPr>
          <w:rFonts w:ascii="Georgia" w:hAnsi="Georgia"/>
          <w:b w:val="0"/>
          <w:bCs w:val="0"/>
        </w:rPr>
        <w:t xml:space="preserve">re generalists to </w:t>
      </w:r>
      <w:r w:rsidRPr="7A374721" w:rsidR="51DBB2A6">
        <w:rPr>
          <w:rFonts w:ascii="Georgia" w:hAnsi="Georgia"/>
          <w:b w:val="0"/>
          <w:bCs w:val="0"/>
        </w:rPr>
        <w:t>a</w:t>
      </w:r>
      <w:r w:rsidRPr="7A374721" w:rsidR="4E1D36D3">
        <w:rPr>
          <w:rFonts w:ascii="Georgia" w:hAnsi="Georgia"/>
          <w:b w:val="0"/>
          <w:bCs w:val="0"/>
        </w:rPr>
        <w:t>reas of more specialty. Thus, in lieu of having 5 NRTs that work in nature parks around the City, we have</w:t>
      </w:r>
      <w:r w:rsidRPr="7A374721" w:rsidR="11E6A24F">
        <w:rPr>
          <w:rFonts w:ascii="Georgia" w:hAnsi="Georgia"/>
          <w:b w:val="0"/>
          <w:bCs w:val="0"/>
        </w:rPr>
        <w:t xml:space="preserve"> 3</w:t>
      </w:r>
      <w:r w:rsidRPr="7A374721" w:rsidR="4E1D36D3">
        <w:rPr>
          <w:rFonts w:ascii="Georgia" w:hAnsi="Georgia"/>
          <w:b w:val="0"/>
          <w:bCs w:val="0"/>
        </w:rPr>
        <w:t xml:space="preserve"> </w:t>
      </w:r>
      <w:r w:rsidRPr="7A374721" w:rsidR="69C98CA8">
        <w:rPr>
          <w:rFonts w:ascii="Georgia" w:hAnsi="Georgia"/>
          <w:b w:val="0"/>
          <w:bCs w:val="0"/>
        </w:rPr>
        <w:t>NRTs who now specialize in restoration planting, irrigation, invasive species mitigation</w:t>
      </w:r>
      <w:r w:rsidRPr="7A374721" w:rsidR="518C8707">
        <w:rPr>
          <w:rFonts w:ascii="Georgia" w:hAnsi="Georgia"/>
          <w:b w:val="0"/>
          <w:bCs w:val="0"/>
        </w:rPr>
        <w:t>;</w:t>
      </w:r>
      <w:r w:rsidRPr="7A374721" w:rsidR="69C98CA8">
        <w:rPr>
          <w:rFonts w:ascii="Georgia" w:hAnsi="Georgia"/>
          <w:b w:val="0"/>
          <w:bCs w:val="0"/>
        </w:rPr>
        <w:t xml:space="preserve"> </w:t>
      </w:r>
      <w:r w:rsidRPr="7A374721" w:rsidR="39FE8B78">
        <w:rPr>
          <w:rFonts w:ascii="Georgia" w:hAnsi="Georgia"/>
          <w:b w:val="0"/>
          <w:bCs w:val="0"/>
        </w:rPr>
        <w:t>1</w:t>
      </w:r>
      <w:r w:rsidRPr="7A374721" w:rsidR="1C806EF5">
        <w:rPr>
          <w:rFonts w:ascii="Georgia" w:hAnsi="Georgia"/>
          <w:b w:val="0"/>
          <w:bCs w:val="0"/>
        </w:rPr>
        <w:t xml:space="preserve"> </w:t>
      </w:r>
      <w:r w:rsidRPr="7A374721" w:rsidR="1C806EF5">
        <w:rPr>
          <w:rFonts w:ascii="Georgia" w:hAnsi="Georgia"/>
          <w:b w:val="0"/>
          <w:bCs w:val="0"/>
        </w:rPr>
        <w:t>NRT</w:t>
      </w:r>
      <w:r w:rsidRPr="7A374721" w:rsidR="517AA0C9">
        <w:rPr>
          <w:rFonts w:ascii="Georgia" w:hAnsi="Georgia"/>
          <w:b w:val="0"/>
          <w:bCs w:val="0"/>
        </w:rPr>
        <w:t xml:space="preserve"> </w:t>
      </w:r>
      <w:r w:rsidRPr="7A374721" w:rsidR="1C806EF5">
        <w:rPr>
          <w:rFonts w:ascii="Georgia" w:hAnsi="Georgia"/>
          <w:b w:val="0"/>
          <w:bCs w:val="0"/>
        </w:rPr>
        <w:t>who specialize in the Jordan River and its adjacent parks</w:t>
      </w:r>
      <w:r w:rsidRPr="7A374721" w:rsidR="068F15B0">
        <w:rPr>
          <w:rFonts w:ascii="Georgia" w:hAnsi="Georgia"/>
          <w:b w:val="0"/>
          <w:bCs w:val="0"/>
        </w:rPr>
        <w:t>;</w:t>
      </w:r>
      <w:r w:rsidRPr="7A374721" w:rsidR="1C806EF5">
        <w:rPr>
          <w:rFonts w:ascii="Georgia" w:hAnsi="Georgia"/>
          <w:b w:val="0"/>
          <w:bCs w:val="0"/>
        </w:rPr>
        <w:t xml:space="preserve"> and </w:t>
      </w:r>
      <w:r w:rsidRPr="7A374721" w:rsidR="77A6F032">
        <w:rPr>
          <w:rFonts w:ascii="Georgia" w:hAnsi="Georgia"/>
          <w:b w:val="0"/>
          <w:bCs w:val="0"/>
        </w:rPr>
        <w:t xml:space="preserve">1 NRT who specializes in our riparian nature parks like Miller Park, </w:t>
      </w:r>
      <w:r w:rsidRPr="7A374721" w:rsidR="00930918">
        <w:rPr>
          <w:rFonts w:ascii="Georgia" w:hAnsi="Georgia"/>
          <w:b w:val="0"/>
          <w:bCs w:val="0"/>
        </w:rPr>
        <w:t xml:space="preserve">Wasatch Hollow, Parley’s HNP, etc. This new structure will </w:t>
      </w:r>
      <w:r w:rsidRPr="7A374721" w:rsidR="191B1F6A">
        <w:rPr>
          <w:rFonts w:ascii="Georgia" w:hAnsi="Georgia"/>
          <w:b w:val="0"/>
          <w:bCs w:val="0"/>
        </w:rPr>
        <w:t>allow for more targeted training for our staff and more strategic operational planning over the course of our season. We are al</w:t>
      </w:r>
      <w:r w:rsidRPr="7A374721" w:rsidR="7D9817B7">
        <w:rPr>
          <w:rFonts w:ascii="Georgia" w:hAnsi="Georgia"/>
          <w:b w:val="0"/>
          <w:bCs w:val="0"/>
        </w:rPr>
        <w:t xml:space="preserve">so shifting many of our summer seasonal positions into year-long part-time positions to offer us more year-round </w:t>
      </w:r>
      <w:r w:rsidRPr="7A374721" w:rsidR="2C4D3F7A">
        <w:rPr>
          <w:rFonts w:ascii="Georgia" w:hAnsi="Georgia"/>
          <w:b w:val="0"/>
          <w:bCs w:val="0"/>
        </w:rPr>
        <w:t>flexibility</w:t>
      </w:r>
      <w:r w:rsidRPr="7A374721" w:rsidR="7D9817B7">
        <w:rPr>
          <w:rFonts w:ascii="Georgia" w:hAnsi="Georgia"/>
          <w:b w:val="0"/>
          <w:bCs w:val="0"/>
        </w:rPr>
        <w:t xml:space="preserve"> and </w:t>
      </w:r>
      <w:r w:rsidRPr="7A374721" w:rsidR="18E09721">
        <w:rPr>
          <w:rFonts w:ascii="Georgia" w:hAnsi="Georgia"/>
          <w:b w:val="0"/>
          <w:bCs w:val="0"/>
        </w:rPr>
        <w:t>continuity</w:t>
      </w:r>
      <w:r w:rsidRPr="7A374721" w:rsidR="7D9817B7">
        <w:rPr>
          <w:rFonts w:ascii="Georgia" w:hAnsi="Georgia"/>
          <w:b w:val="0"/>
          <w:bCs w:val="0"/>
        </w:rPr>
        <w:t xml:space="preserve"> with our staff</w:t>
      </w:r>
      <w:r w:rsidRPr="7A374721" w:rsidR="7D9817B7">
        <w:rPr>
          <w:rFonts w:ascii="Georgia" w:hAnsi="Georgia"/>
          <w:b w:val="0"/>
          <w:bCs w:val="0"/>
        </w:rPr>
        <w:t xml:space="preserve">.  </w:t>
      </w:r>
      <w:r w:rsidRPr="7A374721" w:rsidR="7E7F3772">
        <w:rPr>
          <w:rFonts w:ascii="Georgia" w:hAnsi="Georgia"/>
          <w:b w:val="0"/>
          <w:bCs w:val="0"/>
        </w:rPr>
        <w:t xml:space="preserve">This includes two part-time NRT positions that focus on training </w:t>
      </w:r>
      <w:r w:rsidRPr="7A374721" w:rsidR="1BEBC4CF">
        <w:rPr>
          <w:rFonts w:ascii="Georgia" w:hAnsi="Georgia"/>
          <w:b w:val="0"/>
          <w:bCs w:val="0"/>
        </w:rPr>
        <w:t xml:space="preserve">and supervising volunteers (one for trail work and one on restoration planting). </w:t>
      </w:r>
    </w:p>
    <w:p w:rsidR="0126F849" w:rsidP="182EA517" w:rsidRDefault="0126F849" w14:paraId="6E470086" w14:textId="659A5F27">
      <w:pPr>
        <w:rPr>
          <w:rFonts w:ascii="Georgia" w:hAnsi="Georgia"/>
          <w:b w:val="0"/>
          <w:bCs w:val="0"/>
          <w:u w:val="single"/>
        </w:rPr>
      </w:pPr>
      <w:r w:rsidRPr="182EA517" w:rsidR="0126F849">
        <w:rPr>
          <w:rFonts w:ascii="Georgia" w:hAnsi="Georgia"/>
          <w:b w:val="0"/>
          <w:bCs w:val="0"/>
          <w:u w:val="single"/>
        </w:rPr>
        <w:t>Parks &amp; Properties:</w:t>
      </w:r>
    </w:p>
    <w:p w:rsidR="0126F849" w:rsidP="182EA517" w:rsidRDefault="0126F849" w14:paraId="29CB5223" w14:textId="625EB8A3">
      <w:pPr>
        <w:pStyle w:val="ListParagraph"/>
        <w:numPr>
          <w:ilvl w:val="0"/>
          <w:numId w:val="6"/>
        </w:numPr>
        <w:rPr>
          <w:rFonts w:ascii="Georgia" w:hAnsi="Georgia"/>
          <w:b w:val="0"/>
          <w:bCs w:val="0"/>
        </w:rPr>
      </w:pPr>
      <w:r w:rsidRPr="182EA517" w:rsidR="0126F849">
        <w:rPr>
          <w:rFonts w:ascii="Georgia" w:hAnsi="Georgia"/>
          <w:b w:val="0"/>
          <w:bCs w:val="0"/>
        </w:rPr>
        <w:t xml:space="preserve">Allen Park and Miller Park will both have closures in 2026 for public safety to conduct maintenance projects. Allen Park is currently closed to add a new water line through the park for </w:t>
      </w:r>
      <w:r w:rsidRPr="182EA517" w:rsidR="59858728">
        <w:rPr>
          <w:rFonts w:ascii="Georgia" w:hAnsi="Georgia"/>
          <w:b w:val="0"/>
          <w:bCs w:val="0"/>
        </w:rPr>
        <w:t xml:space="preserve">fire safety and irrigation. Miller Park will close later this year to conduct some historic crib wall and trail repairs. </w:t>
      </w:r>
    </w:p>
    <w:p w:rsidR="59858728" w:rsidP="182EA517" w:rsidRDefault="59858728" w14:paraId="547296EE" w14:textId="1D220F49">
      <w:pPr>
        <w:pStyle w:val="ListParagraph"/>
        <w:numPr>
          <w:ilvl w:val="0"/>
          <w:numId w:val="6"/>
        </w:numPr>
        <w:rPr>
          <w:rFonts w:ascii="Georgia" w:hAnsi="Georgia"/>
          <w:b w:val="0"/>
          <w:bCs w:val="0"/>
        </w:rPr>
      </w:pPr>
      <w:r w:rsidRPr="182EA517" w:rsidR="59858728">
        <w:rPr>
          <w:rFonts w:ascii="Georgia" w:hAnsi="Georgia"/>
          <w:b w:val="0"/>
          <w:bCs w:val="0"/>
        </w:rPr>
        <w:t>Foothills:</w:t>
      </w:r>
    </w:p>
    <w:p w:rsidR="59858728" w:rsidP="182EA517" w:rsidRDefault="59858728" w14:paraId="692FC112" w14:textId="4548F411">
      <w:pPr>
        <w:pStyle w:val="ListParagraph"/>
        <w:numPr>
          <w:ilvl w:val="1"/>
          <w:numId w:val="6"/>
        </w:numPr>
        <w:rPr>
          <w:rFonts w:ascii="Georgia" w:hAnsi="Georgia"/>
          <w:b w:val="0"/>
          <w:bCs w:val="0"/>
        </w:rPr>
      </w:pPr>
      <w:r w:rsidRPr="182EA517" w:rsidR="59858728">
        <w:rPr>
          <w:rFonts w:ascii="Georgia" w:hAnsi="Georgia"/>
          <w:b w:val="0"/>
          <w:bCs w:val="0"/>
        </w:rPr>
        <w:t xml:space="preserve">Planning &amp; Design has been underway in development of the East City Creek and Popperton Zone in the Foothills. Design proposals will be completed this spring and will be shared with </w:t>
      </w:r>
      <w:r w:rsidRPr="182EA517" w:rsidR="314C3C33">
        <w:rPr>
          <w:rFonts w:ascii="Georgia" w:hAnsi="Georgia"/>
          <w:b w:val="0"/>
          <w:bCs w:val="0"/>
        </w:rPr>
        <w:t xml:space="preserve">the public for input. </w:t>
      </w:r>
    </w:p>
    <w:p w:rsidR="314C3C33" w:rsidP="182EA517" w:rsidRDefault="314C3C33" w14:paraId="72A91B32" w14:textId="61D3B63E">
      <w:pPr>
        <w:pStyle w:val="ListParagraph"/>
        <w:numPr>
          <w:ilvl w:val="1"/>
          <w:numId w:val="6"/>
        </w:numPr>
        <w:rPr>
          <w:rFonts w:ascii="Georgia" w:hAnsi="Georgia"/>
          <w:b w:val="0"/>
          <w:bCs w:val="0"/>
        </w:rPr>
      </w:pPr>
      <w:r w:rsidRPr="7A374721" w:rsidR="314C3C33">
        <w:rPr>
          <w:rFonts w:ascii="Georgia" w:hAnsi="Georgia"/>
          <w:b w:val="0"/>
          <w:bCs w:val="0"/>
        </w:rPr>
        <w:t xml:space="preserve">An agreement has been </w:t>
      </w:r>
      <w:r w:rsidRPr="7A374721" w:rsidR="314C3C33">
        <w:rPr>
          <w:rFonts w:ascii="Georgia" w:hAnsi="Georgia"/>
          <w:b w:val="0"/>
          <w:bCs w:val="0"/>
        </w:rPr>
        <w:t>drafted</w:t>
      </w:r>
      <w:r w:rsidRPr="7A374721" w:rsidR="314C3C33">
        <w:rPr>
          <w:rFonts w:ascii="Georgia" w:hAnsi="Georgia"/>
          <w:b w:val="0"/>
          <w:bCs w:val="0"/>
        </w:rPr>
        <w:t xml:space="preserve"> and a Purpose &amp; Goals Statement has been completed between the four Foothills public entity landowners. This </w:t>
      </w:r>
      <w:r w:rsidRPr="7A374721" w:rsidR="65C2C505">
        <w:rPr>
          <w:rFonts w:ascii="Georgia" w:hAnsi="Georgia"/>
          <w:b w:val="0"/>
          <w:bCs w:val="0"/>
        </w:rPr>
        <w:t>“</w:t>
      </w:r>
      <w:hyperlink r:id="R85e7f04b908e489e">
        <w:r w:rsidRPr="7A374721" w:rsidR="65C2C505">
          <w:rPr>
            <w:rStyle w:val="Hyperlink"/>
            <w:rFonts w:ascii="Georgia" w:hAnsi="Georgia"/>
            <w:b w:val="0"/>
            <w:bCs w:val="0"/>
          </w:rPr>
          <w:t xml:space="preserve">SLC Foothills Management </w:t>
        </w:r>
        <w:r w:rsidRPr="7A374721" w:rsidR="3FC0462B">
          <w:rPr>
            <w:rStyle w:val="Hyperlink"/>
            <w:rFonts w:ascii="Georgia" w:hAnsi="Georgia"/>
            <w:b w:val="0"/>
            <w:bCs w:val="0"/>
          </w:rPr>
          <w:t>Partnership</w:t>
        </w:r>
      </w:hyperlink>
      <w:r w:rsidRPr="7A374721" w:rsidR="65C2C505">
        <w:rPr>
          <w:rFonts w:ascii="Georgia" w:hAnsi="Georgia"/>
          <w:b w:val="0"/>
          <w:bCs w:val="0"/>
        </w:rPr>
        <w:t xml:space="preserve">” will meet bi-monthly </w:t>
      </w:r>
      <w:r w:rsidRPr="7A374721" w:rsidR="17AF9722">
        <w:rPr>
          <w:rFonts w:ascii="Georgia" w:hAnsi="Georgia"/>
          <w:b w:val="0"/>
          <w:bCs w:val="0"/>
        </w:rPr>
        <w:t xml:space="preserve">or quarterly to coordinate management efforts in the Foothills. </w:t>
      </w:r>
    </w:p>
    <w:p w:rsidR="53AB215C" w:rsidP="182EA517" w:rsidRDefault="53AB215C" w14:paraId="7C31A273" w14:textId="214F7A2D">
      <w:pPr>
        <w:pStyle w:val="ListParagraph"/>
        <w:numPr>
          <w:ilvl w:val="1"/>
          <w:numId w:val="6"/>
        </w:numPr>
        <w:rPr>
          <w:rFonts w:ascii="Georgia" w:hAnsi="Georgia"/>
          <w:b w:val="0"/>
          <w:bCs w:val="0"/>
        </w:rPr>
      </w:pPr>
      <w:r w:rsidRPr="0CD1CB4D" w:rsidR="53AB215C">
        <w:rPr>
          <w:rFonts w:ascii="Georgia" w:hAnsi="Georgia"/>
          <w:b w:val="0"/>
          <w:bCs w:val="0"/>
        </w:rPr>
        <w:t xml:space="preserve">A situation assessment has been completed by the Environmental Dispute Resolution (EDR) program staff to </w:t>
      </w:r>
      <w:r w:rsidRPr="0CD1CB4D" w:rsidR="53AB215C">
        <w:rPr>
          <w:rFonts w:ascii="Georgia" w:hAnsi="Georgia"/>
          <w:b w:val="0"/>
          <w:bCs w:val="0"/>
        </w:rPr>
        <w:t>determine</w:t>
      </w:r>
      <w:r w:rsidRPr="0CD1CB4D" w:rsidR="53AB215C">
        <w:rPr>
          <w:rFonts w:ascii="Georgia" w:hAnsi="Georgia"/>
          <w:b w:val="0"/>
          <w:bCs w:val="0"/>
        </w:rPr>
        <w:t xml:space="preserve"> </w:t>
      </w:r>
      <w:commentRangeStart w:id="1419076881"/>
      <w:commentRangeStart w:id="1771914830"/>
      <w:r w:rsidRPr="0CD1CB4D" w:rsidR="53AB215C">
        <w:rPr>
          <w:rFonts w:ascii="Georgia" w:hAnsi="Georgia"/>
          <w:b w:val="0"/>
          <w:bCs w:val="0"/>
        </w:rPr>
        <w:t>if a stakeholder working group for the Foothills is nee</w:t>
      </w:r>
      <w:r w:rsidRPr="0CD1CB4D" w:rsidR="2389C2C8">
        <w:rPr>
          <w:rFonts w:ascii="Georgia" w:hAnsi="Georgia"/>
          <w:b w:val="0"/>
          <w:bCs w:val="0"/>
        </w:rPr>
        <w:t>ded, and if so, what purpose would it serve</w:t>
      </w:r>
      <w:commentRangeEnd w:id="1419076881"/>
      <w:r>
        <w:rPr>
          <w:rStyle w:val="CommentReference"/>
        </w:rPr>
        <w:commentReference w:id="1419076881"/>
      </w:r>
      <w:commentRangeEnd w:id="1771914830"/>
      <w:r>
        <w:rPr>
          <w:rStyle w:val="CommentReference"/>
        </w:rPr>
        <w:commentReference w:id="1771914830"/>
      </w:r>
      <w:r w:rsidRPr="0CD1CB4D" w:rsidR="2389C2C8">
        <w:rPr>
          <w:rFonts w:ascii="Georgia" w:hAnsi="Georgia"/>
          <w:b w:val="0"/>
          <w:bCs w:val="0"/>
        </w:rPr>
        <w:t xml:space="preserve">. EDR conducted 47 hour-long interviews with key stakeholders ranging from landowners, </w:t>
      </w:r>
      <w:r w:rsidRPr="0CD1CB4D" w:rsidR="3E1922F7">
        <w:rPr>
          <w:rFonts w:ascii="Georgia" w:hAnsi="Georgia"/>
          <w:b w:val="0"/>
          <w:bCs w:val="0"/>
        </w:rPr>
        <w:t>council members, environmental experts and advocates, recreation experts and advocates, user groups</w:t>
      </w:r>
      <w:r w:rsidRPr="0CD1CB4D" w:rsidR="2258D205">
        <w:rPr>
          <w:rFonts w:ascii="Georgia" w:hAnsi="Georgia"/>
          <w:b w:val="0"/>
          <w:bCs w:val="0"/>
        </w:rPr>
        <w:t>, community members, public safety officials, and other m</w:t>
      </w:r>
      <w:r w:rsidRPr="0CD1CB4D" w:rsidR="5843D149">
        <w:rPr>
          <w:rFonts w:ascii="Georgia" w:hAnsi="Georgia"/>
          <w:b w:val="0"/>
          <w:bCs w:val="0"/>
        </w:rPr>
        <w:t xml:space="preserve">unicipal </w:t>
      </w:r>
      <w:r w:rsidRPr="0CD1CB4D" w:rsidR="2258D205">
        <w:rPr>
          <w:rFonts w:ascii="Georgia" w:hAnsi="Georgia"/>
          <w:b w:val="0"/>
          <w:bCs w:val="0"/>
        </w:rPr>
        <w:t>and regional</w:t>
      </w:r>
      <w:r w:rsidRPr="0CD1CB4D" w:rsidR="74204DAD">
        <w:rPr>
          <w:rFonts w:ascii="Georgia" w:hAnsi="Georgia"/>
          <w:b w:val="0"/>
          <w:bCs w:val="0"/>
        </w:rPr>
        <w:t xml:space="preserve"> </w:t>
      </w:r>
      <w:r w:rsidRPr="0CD1CB4D" w:rsidR="10F67E21">
        <w:rPr>
          <w:rFonts w:ascii="Georgia" w:hAnsi="Georgia"/>
          <w:b w:val="0"/>
          <w:bCs w:val="0"/>
        </w:rPr>
        <w:t xml:space="preserve">agencies. </w:t>
      </w:r>
    </w:p>
    <w:p w:rsidR="04B3C59C" w:rsidP="182EA517" w:rsidRDefault="04B3C59C" w14:paraId="09316945" w14:textId="05FD0717">
      <w:pPr>
        <w:pStyle w:val="ListParagraph"/>
        <w:numPr>
          <w:ilvl w:val="1"/>
          <w:numId w:val="6"/>
        </w:numPr>
        <w:rPr>
          <w:rFonts w:ascii="Georgia" w:hAnsi="Georgia"/>
          <w:b w:val="0"/>
          <w:bCs w:val="0"/>
        </w:rPr>
      </w:pPr>
      <w:r w:rsidRPr="7A374721" w:rsidR="02ACF99F">
        <w:rPr>
          <w:rFonts w:ascii="Georgia" w:hAnsi="Georgia"/>
          <w:b w:val="0"/>
          <w:bCs w:val="0"/>
        </w:rPr>
        <w:t>J</w:t>
      </w:r>
      <w:r w:rsidRPr="7A374721" w:rsidR="28F47AE5">
        <w:rPr>
          <w:rFonts w:ascii="Georgia" w:hAnsi="Georgia"/>
          <w:b w:val="0"/>
          <w:bCs w:val="0"/>
        </w:rPr>
        <w:t>osh McLeod</w:t>
      </w:r>
      <w:r w:rsidRPr="7A374721" w:rsidR="54AB7EFA">
        <w:rPr>
          <w:rFonts w:ascii="Georgia" w:hAnsi="Georgia"/>
          <w:b w:val="0"/>
          <w:bCs w:val="0"/>
        </w:rPr>
        <w:t xml:space="preserve">, Trails Team Lead, </w:t>
      </w:r>
      <w:r w:rsidRPr="7A374721" w:rsidR="6236BACC">
        <w:rPr>
          <w:rFonts w:ascii="Georgia" w:hAnsi="Georgia"/>
          <w:b w:val="0"/>
          <w:bCs w:val="0"/>
        </w:rPr>
        <w:t>and Kyle Andrews</w:t>
      </w:r>
      <w:r w:rsidRPr="7A374721" w:rsidR="00F166B7">
        <w:rPr>
          <w:rFonts w:ascii="Georgia" w:hAnsi="Georgia"/>
          <w:b w:val="0"/>
          <w:bCs w:val="0"/>
        </w:rPr>
        <w:t xml:space="preserve">, </w:t>
      </w:r>
      <w:r w:rsidRPr="7A374721" w:rsidR="6236BACC">
        <w:rPr>
          <w:rFonts w:ascii="Georgia" w:hAnsi="Georgia"/>
          <w:b w:val="0"/>
          <w:bCs w:val="0"/>
        </w:rPr>
        <w:t>Operations</w:t>
      </w:r>
      <w:r w:rsidRPr="7A374721" w:rsidR="6236BACC">
        <w:rPr>
          <w:rFonts w:ascii="Georgia" w:hAnsi="Georgia"/>
          <w:b w:val="0"/>
          <w:bCs w:val="0"/>
        </w:rPr>
        <w:t xml:space="preserve"> Manager</w:t>
      </w:r>
      <w:r w:rsidRPr="7A374721" w:rsidR="79682C0E">
        <w:rPr>
          <w:rFonts w:ascii="Georgia" w:hAnsi="Georgia"/>
          <w:b w:val="0"/>
          <w:bCs w:val="0"/>
        </w:rPr>
        <w:t>,</w:t>
      </w:r>
      <w:r w:rsidRPr="7A374721" w:rsidR="6236BACC">
        <w:rPr>
          <w:rFonts w:ascii="Georgia" w:hAnsi="Georgia"/>
          <w:b w:val="0"/>
          <w:bCs w:val="0"/>
        </w:rPr>
        <w:t xml:space="preserve"> </w:t>
      </w:r>
      <w:r w:rsidRPr="7A374721" w:rsidR="7F484CAD">
        <w:rPr>
          <w:rFonts w:ascii="Georgia" w:hAnsi="Georgia"/>
          <w:b w:val="0"/>
          <w:bCs w:val="0"/>
        </w:rPr>
        <w:t>have scheduled</w:t>
      </w:r>
      <w:r w:rsidRPr="7A374721" w:rsidR="4929DDBC">
        <w:rPr>
          <w:rFonts w:ascii="Georgia" w:hAnsi="Georgia"/>
          <w:b w:val="0"/>
          <w:bCs w:val="0"/>
        </w:rPr>
        <w:t xml:space="preserve"> our first</w:t>
      </w:r>
      <w:r w:rsidRPr="7A374721" w:rsidR="7F484CAD">
        <w:rPr>
          <w:rFonts w:ascii="Georgia" w:hAnsi="Georgia"/>
          <w:b w:val="0"/>
          <w:bCs w:val="0"/>
        </w:rPr>
        <w:t xml:space="preserve"> full season of trail maintenance </w:t>
      </w:r>
      <w:r w:rsidRPr="7A374721" w:rsidR="399B1BA2">
        <w:rPr>
          <w:rFonts w:ascii="Georgia" w:hAnsi="Georgia"/>
          <w:b w:val="0"/>
          <w:bCs w:val="0"/>
        </w:rPr>
        <w:t xml:space="preserve">projects </w:t>
      </w:r>
      <w:r w:rsidRPr="7A374721" w:rsidR="7F484CAD">
        <w:rPr>
          <w:rFonts w:ascii="Georgia" w:hAnsi="Georgia"/>
          <w:b w:val="0"/>
          <w:bCs w:val="0"/>
        </w:rPr>
        <w:t>utilizing</w:t>
      </w:r>
      <w:r w:rsidRPr="7A374721" w:rsidR="7F484CAD">
        <w:rPr>
          <w:rFonts w:ascii="Georgia" w:hAnsi="Georgia"/>
          <w:b w:val="0"/>
          <w:bCs w:val="0"/>
        </w:rPr>
        <w:t xml:space="preserve"> </w:t>
      </w:r>
      <w:r w:rsidRPr="7A374721" w:rsidR="286972B9">
        <w:rPr>
          <w:rFonts w:ascii="Georgia" w:hAnsi="Georgia"/>
          <w:b w:val="0"/>
          <w:bCs w:val="0"/>
        </w:rPr>
        <w:t>staff</w:t>
      </w:r>
      <w:r w:rsidRPr="7A374721" w:rsidR="12C06688">
        <w:rPr>
          <w:rFonts w:ascii="Georgia" w:hAnsi="Georgia"/>
          <w:b w:val="0"/>
          <w:bCs w:val="0"/>
        </w:rPr>
        <w:t xml:space="preserve"> and </w:t>
      </w:r>
      <w:r w:rsidRPr="7A374721" w:rsidR="286972B9">
        <w:rPr>
          <w:rFonts w:ascii="Georgia" w:hAnsi="Georgia"/>
          <w:b w:val="0"/>
          <w:bCs w:val="0"/>
        </w:rPr>
        <w:t>volunteer</w:t>
      </w:r>
      <w:r w:rsidRPr="7A374721" w:rsidR="37752102">
        <w:rPr>
          <w:rFonts w:ascii="Georgia" w:hAnsi="Georgia"/>
          <w:b w:val="0"/>
          <w:bCs w:val="0"/>
        </w:rPr>
        <w:t xml:space="preserve"> events. Josh will be conducting machine work maintenance and Erik Liu, our volunteer specialist, will be leading</w:t>
      </w:r>
      <w:r w:rsidRPr="7A374721" w:rsidR="7722C804">
        <w:rPr>
          <w:rFonts w:ascii="Georgia" w:hAnsi="Georgia"/>
          <w:b w:val="0"/>
          <w:bCs w:val="0"/>
        </w:rPr>
        <w:t xml:space="preserve"> “volunteer trail days” every Wednesday from 9:00am – 2:00pm from Spring to Fall. </w:t>
      </w:r>
    </w:p>
    <w:p w:rsidR="7722C804" w:rsidP="182EA517" w:rsidRDefault="7722C804" w14:paraId="3E5D7BD7" w14:textId="5DCD8E8F">
      <w:pPr>
        <w:pStyle w:val="ListParagraph"/>
        <w:numPr>
          <w:ilvl w:val="1"/>
          <w:numId w:val="6"/>
        </w:numPr>
        <w:rPr>
          <w:rFonts w:ascii="Georgia" w:hAnsi="Georgia"/>
          <w:b w:val="0"/>
          <w:bCs w:val="0"/>
        </w:rPr>
      </w:pPr>
      <w:r w:rsidRPr="7A374721" w:rsidR="7722C804">
        <w:rPr>
          <w:rFonts w:ascii="Georgia" w:hAnsi="Georgia"/>
          <w:b w:val="0"/>
          <w:bCs w:val="0"/>
        </w:rPr>
        <w:t xml:space="preserve">TNL has </w:t>
      </w:r>
      <w:r w:rsidRPr="7A374721" w:rsidR="7722C804">
        <w:rPr>
          <w:rFonts w:ascii="Georgia" w:hAnsi="Georgia"/>
          <w:b w:val="0"/>
          <w:bCs w:val="0"/>
        </w:rPr>
        <w:t>initiated</w:t>
      </w:r>
      <w:r w:rsidRPr="7A374721" w:rsidR="7722C804">
        <w:rPr>
          <w:rFonts w:ascii="Georgia" w:hAnsi="Georgia"/>
          <w:b w:val="0"/>
          <w:bCs w:val="0"/>
        </w:rPr>
        <w:t xml:space="preserve"> </w:t>
      </w:r>
      <w:r w:rsidRPr="7A374721" w:rsidR="3B443A50">
        <w:rPr>
          <w:rFonts w:ascii="Georgia" w:hAnsi="Georgia"/>
          <w:b w:val="0"/>
          <w:bCs w:val="0"/>
        </w:rPr>
        <w:t xml:space="preserve">a volunteer partnership with the West </w:t>
      </w:r>
      <w:r w:rsidRPr="7A374721" w:rsidR="16F6C689">
        <w:rPr>
          <w:rFonts w:ascii="Georgia" w:hAnsi="Georgia"/>
          <w:b w:val="0"/>
          <w:bCs w:val="0"/>
        </w:rPr>
        <w:t>High School m</w:t>
      </w:r>
      <w:r w:rsidRPr="7A374721" w:rsidR="13846DF2">
        <w:rPr>
          <w:rFonts w:ascii="Georgia" w:hAnsi="Georgia"/>
          <w:b w:val="0"/>
          <w:bCs w:val="0"/>
        </w:rPr>
        <w:t>ountain</w:t>
      </w:r>
      <w:r w:rsidRPr="7A374721" w:rsidR="16F6C689">
        <w:rPr>
          <w:rFonts w:ascii="Georgia" w:hAnsi="Georgia"/>
          <w:b w:val="0"/>
          <w:bCs w:val="0"/>
        </w:rPr>
        <w:t xml:space="preserve"> biking team for the 2026 season. We will be hosting team</w:t>
      </w:r>
      <w:r w:rsidRPr="7A374721" w:rsidR="5C466B47">
        <w:rPr>
          <w:rFonts w:ascii="Georgia" w:hAnsi="Georgia"/>
          <w:b w:val="0"/>
          <w:bCs w:val="0"/>
        </w:rPr>
        <w:t xml:space="preserve">-specific events and will be hosting their student athletes at </w:t>
      </w:r>
      <w:r w:rsidRPr="7A374721" w:rsidR="5C466B47">
        <w:rPr>
          <w:rFonts w:ascii="Georgia" w:hAnsi="Georgia"/>
          <w:b w:val="0"/>
          <w:bCs w:val="0"/>
        </w:rPr>
        <w:t>all of</w:t>
      </w:r>
      <w:r w:rsidRPr="7A374721" w:rsidR="5C466B47">
        <w:rPr>
          <w:rFonts w:ascii="Georgia" w:hAnsi="Georgia"/>
          <w:b w:val="0"/>
          <w:bCs w:val="0"/>
        </w:rPr>
        <w:t xml:space="preserve"> our Foothills</w:t>
      </w:r>
      <w:r w:rsidRPr="7A374721" w:rsidR="478B7FC6">
        <w:rPr>
          <w:rFonts w:ascii="Georgia" w:hAnsi="Georgia"/>
          <w:b w:val="0"/>
          <w:bCs w:val="0"/>
        </w:rPr>
        <w:t xml:space="preserve"> stewardship events. </w:t>
      </w:r>
    </w:p>
    <w:p w:rsidR="478B7FC6" w:rsidP="182EA517" w:rsidRDefault="478B7FC6" w14:paraId="6ADFFEAE" w14:textId="6113B229">
      <w:pPr>
        <w:pStyle w:val="ListParagraph"/>
        <w:numPr>
          <w:ilvl w:val="0"/>
          <w:numId w:val="6"/>
        </w:numPr>
        <w:rPr>
          <w:rFonts w:ascii="Georgia" w:hAnsi="Georgia"/>
          <w:b w:val="0"/>
          <w:bCs w:val="0"/>
        </w:rPr>
      </w:pPr>
      <w:r w:rsidRPr="182EA517" w:rsidR="478B7FC6">
        <w:rPr>
          <w:rFonts w:ascii="Georgia" w:hAnsi="Georgia"/>
          <w:b w:val="0"/>
          <w:bCs w:val="0"/>
        </w:rPr>
        <w:t>Jordan River:</w:t>
      </w:r>
    </w:p>
    <w:p w:rsidR="478B7FC6" w:rsidP="182EA517" w:rsidRDefault="478B7FC6" w14:paraId="6BF019B0" w14:textId="6567E853">
      <w:pPr>
        <w:pStyle w:val="ListParagraph"/>
        <w:numPr>
          <w:ilvl w:val="1"/>
          <w:numId w:val="6"/>
        </w:numPr>
        <w:rPr>
          <w:rFonts w:ascii="Georgia" w:hAnsi="Georgia"/>
          <w:b w:val="0"/>
          <w:bCs w:val="0"/>
        </w:rPr>
      </w:pPr>
      <w:r w:rsidRPr="7A374721" w:rsidR="478B7FC6">
        <w:rPr>
          <w:rFonts w:ascii="Georgia" w:hAnsi="Georgia"/>
          <w:b w:val="0"/>
          <w:bCs w:val="0"/>
        </w:rPr>
        <w:t xml:space="preserve">The </w:t>
      </w:r>
      <w:hyperlink r:id="Rcc3b388b4c254335">
        <w:r w:rsidRPr="7A374721" w:rsidR="478B7FC6">
          <w:rPr>
            <w:rStyle w:val="Hyperlink"/>
            <w:rFonts w:ascii="Georgia" w:hAnsi="Georgia"/>
            <w:b w:val="0"/>
            <w:bCs w:val="0"/>
          </w:rPr>
          <w:t>Jordan River Vegetation Maintenance project</w:t>
        </w:r>
      </w:hyperlink>
      <w:r w:rsidRPr="7A374721" w:rsidR="478B7FC6">
        <w:rPr>
          <w:rFonts w:ascii="Georgia" w:hAnsi="Georgia"/>
          <w:b w:val="0"/>
          <w:bCs w:val="0"/>
        </w:rPr>
        <w:t xml:space="preserve"> picked up again this year beginning on January 19. They </w:t>
      </w:r>
      <w:r w:rsidRPr="7A374721" w:rsidR="3B33EFD1">
        <w:rPr>
          <w:rFonts w:ascii="Georgia" w:hAnsi="Georgia"/>
          <w:b w:val="0"/>
          <w:bCs w:val="0"/>
        </w:rPr>
        <w:t xml:space="preserve">will continue with the work that began in the fall clearing invasive species, overgrown vegetation, and ladder fuels along the City’s 9 miles of Jordan </w:t>
      </w:r>
      <w:r w:rsidRPr="7A374721" w:rsidR="3B33EFD1">
        <w:rPr>
          <w:rFonts w:ascii="Georgia" w:hAnsi="Georgia"/>
          <w:b w:val="0"/>
          <w:bCs w:val="0"/>
        </w:rPr>
        <w:t>River banks</w:t>
      </w:r>
      <w:r w:rsidRPr="7A374721" w:rsidR="3B33EFD1">
        <w:rPr>
          <w:rFonts w:ascii="Georgia" w:hAnsi="Georgia"/>
          <w:b w:val="0"/>
          <w:bCs w:val="0"/>
        </w:rPr>
        <w:t xml:space="preserve"> from 2100</w:t>
      </w:r>
      <w:r w:rsidRPr="7A374721" w:rsidR="3D8558E3">
        <w:rPr>
          <w:rFonts w:ascii="Georgia" w:hAnsi="Georgia"/>
          <w:b w:val="0"/>
          <w:bCs w:val="0"/>
        </w:rPr>
        <w:t xml:space="preserve"> South to the RAC. They will continue to work </w:t>
      </w:r>
      <w:r w:rsidRPr="7A374721" w:rsidR="3A44E446">
        <w:rPr>
          <w:rFonts w:ascii="Georgia" w:hAnsi="Georgia"/>
          <w:b w:val="0"/>
          <w:bCs w:val="0"/>
        </w:rPr>
        <w:t>un</w:t>
      </w:r>
      <w:r w:rsidRPr="7A374721" w:rsidR="3D8558E3">
        <w:rPr>
          <w:rFonts w:ascii="Georgia" w:hAnsi="Georgia"/>
          <w:b w:val="0"/>
          <w:bCs w:val="0"/>
        </w:rPr>
        <w:t>til</w:t>
      </w:r>
      <w:r w:rsidRPr="7A374721" w:rsidR="3D8558E3">
        <w:rPr>
          <w:rFonts w:ascii="Georgia" w:hAnsi="Georgia"/>
          <w:b w:val="0"/>
          <w:bCs w:val="0"/>
        </w:rPr>
        <w:t xml:space="preserve"> the end of March when they </w:t>
      </w:r>
      <w:r w:rsidRPr="7A374721" w:rsidR="74D79616">
        <w:rPr>
          <w:rFonts w:ascii="Georgia" w:hAnsi="Georgia"/>
          <w:b w:val="0"/>
          <w:bCs w:val="0"/>
        </w:rPr>
        <w:t xml:space="preserve">will pause to respect the formalized bird nesting season. They will return in August to complete the sweep of the banks and remove any in-water debris that cannot be removed during the colder months. </w:t>
      </w:r>
    </w:p>
    <w:p w:rsidR="1EAA462D" w:rsidP="7A374721" w:rsidRDefault="1EAA462D" w14:paraId="35DBA903" w14:textId="2F4E6BC7">
      <w:pPr>
        <w:pStyle w:val="Normal"/>
        <w:rPr>
          <w:rFonts w:ascii="Georgia" w:hAnsi="Georgia"/>
          <w:b w:val="1"/>
          <w:bCs w:val="1"/>
        </w:rPr>
      </w:pPr>
      <w:r w:rsidRPr="7A374721" w:rsidR="1EAA462D">
        <w:rPr>
          <w:rFonts w:ascii="Georgia" w:hAnsi="Georgia"/>
          <w:b w:val="1"/>
          <w:bCs w:val="1"/>
        </w:rPr>
        <w:t>Planning &amp; Design:</w:t>
      </w:r>
    </w:p>
    <w:p w:rsidR="1EAA462D" w:rsidP="413C5D98" w:rsidRDefault="1EAA462D" w14:paraId="145F2527" w14:textId="0A44966D">
      <w:pPr>
        <w:shd w:val="clear" w:color="auto" w:fill="FFFFFF" w:themeFill="background1"/>
        <w:spacing w:before="0" w:beforeAutospacing="off" w:after="0" w:afterAutospacing="off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13C5D98" w:rsidR="1EAA462D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Restroom Study:</w:t>
      </w:r>
    </w:p>
    <w:p w:rsidR="1EAA462D" w:rsidP="413C5D98" w:rsidRDefault="1EAA462D" w14:paraId="076D6247" w14:textId="4100BDD6">
      <w:pPr>
        <w:shd w:val="clear" w:color="auto" w:fill="FFFFFF" w:themeFill="background1"/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</w:p>
    <w:p w:rsidR="1EAA462D" w:rsidP="413C5D98" w:rsidRDefault="1EAA462D" w14:paraId="46148AB3" w14:textId="0ADECB91">
      <w:pPr>
        <w:shd w:val="clear" w:color="auto" w:fill="FFFFFF" w:themeFill="background1"/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Public Lands is coordinating with the Architecture and Construction Management Division (ACM) to execute the scope of work for the restroom study, which includes:</w:t>
      </w:r>
    </w:p>
    <w:p w:rsidR="1EAA462D" w:rsidP="413C5D98" w:rsidRDefault="1EAA462D" w14:paraId="3ADEB137" w14:textId="4DF46DAC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Planning study to update planning guidance for city-wide park restroom policy and practice</w:t>
      </w:r>
    </w:p>
    <w:p w:rsidR="1EAA462D" w:rsidP="413C5D98" w:rsidRDefault="1EAA462D" w14:paraId="508295DA" w14:textId="63BB4D16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Design for new suite of suitable public lands restrooms</w:t>
      </w:r>
    </w:p>
    <w:p w:rsidR="1EAA462D" w:rsidP="413C5D98" w:rsidRDefault="1EAA462D" w14:paraId="21C0DAA9" w14:textId="649274F0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Design of a new restroom at Fairmont Park</w:t>
      </w:r>
    </w:p>
    <w:p w:rsidR="1EAA462D" w:rsidP="413C5D98" w:rsidRDefault="1EAA462D" w14:paraId="7378F8B5" w14:textId="40568AE7">
      <w:pPr>
        <w:shd w:val="clear" w:color="auto" w:fill="FFFFFF" w:themeFill="background1"/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</w:p>
    <w:p w:rsidR="1EAA462D" w:rsidP="413C5D98" w:rsidRDefault="1EAA462D" w14:paraId="7CAD1062" w14:textId="30F0D9A3">
      <w:pPr>
        <w:shd w:val="clear" w:color="auto" w:fill="FFFFFF" w:themeFill="background1"/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Public lands </w:t>
      </w: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is</w:t>
      </w: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working on the planning guidance, with ACM managing the new restroom design. Design for the restroom at Fairmont Park is underway and will be </w:t>
      </w: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accomplished</w:t>
      </w: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with the construction of the park, funded by the GO Bond. The restroom study is </w:t>
      </w: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anticipated</w:t>
      </w:r>
      <w:r w:rsidRPr="413C5D98" w:rsidR="1EAA462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to be complete this year.</w:t>
      </w:r>
    </w:p>
    <w:p w:rsidR="7A374721" w:rsidP="7A374721" w:rsidRDefault="7A374721" w14:paraId="6C115552" w14:textId="3C8D9863">
      <w:pPr>
        <w:pStyle w:val="Normal"/>
        <w:rPr>
          <w:rFonts w:ascii="Georgia" w:hAnsi="Georgia"/>
          <w:b w:val="0"/>
          <w:bCs w:val="0"/>
        </w:rPr>
      </w:pPr>
    </w:p>
    <w:p w:rsidR="182EA517" w:rsidP="7A374721" w:rsidRDefault="182EA517" w14:paraId="0370F96F" w14:textId="7309E643">
      <w:pPr>
        <w:pStyle w:val="Normal"/>
        <w:rPr>
          <w:rFonts w:ascii="Georgia" w:hAnsi="Georgia"/>
          <w:b w:val="1"/>
          <w:bCs w:val="1"/>
        </w:rPr>
      </w:pPr>
    </w:p>
    <w:p w:rsidR="182EA517" w:rsidP="182EA517" w:rsidRDefault="182EA517" w14:paraId="0D79A1F3" w14:textId="77435EE8">
      <w:pPr>
        <w:rPr>
          <w:rFonts w:ascii="Georgia" w:hAnsi="Georgia"/>
          <w:b w:val="1"/>
          <w:bCs w:val="1"/>
        </w:rPr>
      </w:pPr>
    </w:p>
    <w:p w:rsidR="182EA517" w:rsidP="182EA517" w:rsidRDefault="182EA517" w14:paraId="7B5A4D90" w14:textId="0BCE031C">
      <w:pPr>
        <w:rPr>
          <w:rFonts w:ascii="Georgia" w:hAnsi="Georgia"/>
          <w:b w:val="1"/>
          <w:bCs w:val="1"/>
        </w:rPr>
      </w:pPr>
    </w:p>
    <w:p w:rsidR="182EA517" w:rsidP="182EA517" w:rsidRDefault="182EA517" w14:paraId="662407F2" w14:textId="6D0D4271">
      <w:pPr>
        <w:rPr>
          <w:rFonts w:ascii="Georgia" w:hAnsi="Georgia"/>
          <w:b w:val="1"/>
          <w:bCs w:val="1"/>
        </w:rPr>
      </w:pPr>
    </w:p>
    <w:p w:rsidR="003C620A" w:rsidP="66036E99" w:rsidRDefault="003C620A" w14:paraId="30611071" w14:textId="4185F18F">
      <w:pPr>
        <w:rPr>
          <w:rFonts w:ascii="Georgia" w:hAnsi="Georgia"/>
        </w:rPr>
      </w:pPr>
    </w:p>
    <w:sectPr w:rsidR="003C620A" w:rsidSect="002A3069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K" w:author="Shelley, Kim" w:date="2026-02-26T17:01:50" w:id="1419076881">
    <w:p xmlns:w14="http://schemas.microsoft.com/office/word/2010/wordml" xmlns:w="http://schemas.openxmlformats.org/wordprocessingml/2006/main" w:rsidR="4BBE6059" w:rsidRDefault="0D8B7713" w14:paraId="68FE80CB" w14:textId="379AF56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"mailto:tyler.fonarow@slc.gov"</w:instrText>
      </w:r>
      <w:bookmarkStart w:name="_@_A7E2D0355853484E96592D950C5067D9Z" w:id="1226748308"/>
      <w:r>
        <w:fldChar w:fldCharType="separate"/>
      </w:r>
      <w:bookmarkEnd w:id="1226748308"/>
      <w:r w:rsidRPr="45EB9E3D" w:rsidR="4E7BED30">
        <w:rPr>
          <w:rStyle w:val="Mention"/>
          <w:noProof/>
        </w:rPr>
        <w:t>@Fonarow, Tyler</w:t>
      </w:r>
      <w:r>
        <w:fldChar w:fldCharType="end"/>
      </w:r>
      <w:r w:rsidRPr="26E3FE76" w:rsidR="7006AF06">
        <w:t xml:space="preserve"> was this the "charge" question we used with EDR? </w:t>
      </w:r>
    </w:p>
  </w:comment>
  <w:comment xmlns:w="http://schemas.openxmlformats.org/wordprocessingml/2006/main" w:initials="FT" w:author="Fonarow, Tyler" w:date="2026-02-27T08:09:14" w:id="1771914830">
    <w:p xmlns:w14="http://schemas.microsoft.com/office/word/2010/wordml" xmlns:w="http://schemas.openxmlformats.org/wordprocessingml/2006/main" w:rsidR="29DF5094" w:rsidRDefault="1E08F1DE" w14:paraId="3D779D48" w14:textId="6F3E5109">
      <w:pPr>
        <w:pStyle w:val="CommentText"/>
      </w:pPr>
      <w:r>
        <w:rPr>
          <w:rStyle w:val="CommentReference"/>
        </w:rPr>
        <w:annotationRef/>
      </w:r>
      <w:r w:rsidRPr="39190B45" w:rsidR="25EAB6AB">
        <w:t xml:space="preserve">Yes, that was in the scope of work and at the header of the report.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8FE80CB"/>
  <w15:commentEx w15:done="1" w15:paraId="3D779D48" w15:paraIdParent="68FE80C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29DB46" w16cex:dateUtc="2026-02-27T00:01:50.169Z">
    <w16cex:extLst>
      <w16:ext w16:uri="{CE6994B0-6A32-4C9F-8C6B-6E91EDA988CE}">
        <cr:reactions xmlns:cr="http://schemas.microsoft.com/office/comments/2020/reactions">
          <cr:reaction reactionType="1">
            <cr:reactionInfo dateUtc="2026-02-27T21:59:02.756Z">
              <cr:user userId="S::kim.shelley@slc.gov::ad835102-f4b4-4507-b9a6-c9bab879b996" userProvider="AD" userName="Shelley, Kim"/>
            </cr:reactionInfo>
          </cr:reaction>
        </cr:reactions>
      </w16:ext>
    </w16cex:extLst>
  </w16cex:commentExtensible>
  <w16cex:commentExtensible w16cex:durableId="62F6FB27" w16cex:dateUtc="2026-02-27T15:09:14.0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FE80CB" w16cid:durableId="4629DB46"/>
  <w16cid:commentId w16cid:paraId="3D779D48" w16cid:durableId="62F6FB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342" w:rsidP="00B668F7" w:rsidRDefault="00560342" w14:paraId="1AD9CEDE" w14:textId="77777777">
      <w:pPr>
        <w:spacing w:after="0" w:line="240" w:lineRule="auto"/>
      </w:pPr>
      <w:r>
        <w:separator/>
      </w:r>
    </w:p>
  </w:endnote>
  <w:endnote w:type="continuationSeparator" w:id="0">
    <w:p w:rsidR="00560342" w:rsidP="00B668F7" w:rsidRDefault="00560342" w14:paraId="619674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342" w:rsidP="00B668F7" w:rsidRDefault="00560342" w14:paraId="1CC2FB8F" w14:textId="77777777">
      <w:pPr>
        <w:spacing w:after="0" w:line="240" w:lineRule="auto"/>
      </w:pPr>
      <w:r>
        <w:separator/>
      </w:r>
    </w:p>
  </w:footnote>
  <w:footnote w:type="continuationSeparator" w:id="0">
    <w:p w:rsidR="00560342" w:rsidP="00B668F7" w:rsidRDefault="00560342" w14:paraId="582DA7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668F7" w:rsidP="00B668F7" w:rsidRDefault="00B668F7" w14:paraId="4B4F8841" w14:textId="35677DC0">
    <w:pPr>
      <w:pStyle w:val="Header"/>
    </w:pPr>
    <w:r>
      <w:rPr>
        <w:noProof/>
      </w:rPr>
      <w:drawing>
        <wp:inline distT="0" distB="0" distL="0" distR="0" wp14:anchorId="7378A4C2" wp14:editId="6BDCD3BA">
          <wp:extent cx="3324225" cy="1118730"/>
          <wp:effectExtent l="0" t="0" r="0" b="0"/>
          <wp:docPr id="1466863862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863862" name="Picture 1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1393" cy="112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68F7" w:rsidRDefault="00B668F7" w14:paraId="1B1AB4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28278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b535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700605"/>
    <w:multiLevelType w:val="multilevel"/>
    <w:tmpl w:val="19E4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B02C82"/>
    <w:multiLevelType w:val="hybridMultilevel"/>
    <w:tmpl w:val="90B4DF92"/>
    <w:lvl w:ilvl="0" w:tplc="A476AF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4284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4C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FEE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A25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30C0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B6D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1E5D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A6CF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08B3B1"/>
    <w:multiLevelType w:val="hybridMultilevel"/>
    <w:tmpl w:val="BE0459DC"/>
    <w:lvl w:ilvl="0" w:tplc="AE9E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240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1254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6AB8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D4BE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16CB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2413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5044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2296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E21B7E"/>
    <w:multiLevelType w:val="multilevel"/>
    <w:tmpl w:val="B0A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4089D19"/>
    <w:multiLevelType w:val="hybridMultilevel"/>
    <w:tmpl w:val="AACA744E"/>
    <w:lvl w:ilvl="0" w:tplc="527E46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406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6C62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46E8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EE9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BE8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98C2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F0CF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B2E9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 w16cid:durableId="2141874853">
    <w:abstractNumId w:val="2"/>
  </w:num>
  <w:num w:numId="2" w16cid:durableId="1158224791">
    <w:abstractNumId w:val="4"/>
  </w:num>
  <w:num w:numId="3" w16cid:durableId="2115979207">
    <w:abstractNumId w:val="1"/>
  </w:num>
  <w:num w:numId="4" w16cid:durableId="1593510888">
    <w:abstractNumId w:val="0"/>
  </w:num>
  <w:num w:numId="5" w16cid:durableId="1745028120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Fonarow, Tyler">
    <w15:presenceInfo w15:providerId="AD" w15:userId="S::tyler.fonarow@slc.gov::49020adf-eefd-4b6d-9aec-96364c7b6c16"/>
  </w15:person>
  <w15:person w15:author="Fonarow, Tyler">
    <w15:presenceInfo w15:providerId="AD" w15:userId="S::tyler.fonarow@slc.gov::49020adf-eefd-4b6d-9aec-96364c7b6c16"/>
  </w15:person>
  <w15:person w15:author="Shelley, Kim">
    <w15:presenceInfo w15:providerId="AD" w15:userId="S::kim.shelley@slc.gov::ad835102-f4b4-4507-b9a6-c9bab879b996"/>
  </w15:person>
  <w15:person w15:author="Shelley, Kim">
    <w15:presenceInfo w15:providerId="AD" w15:userId="S::kim.shelley@slc.gov::ad835102-f4b4-4507-b9a6-c9bab879b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7"/>
    <w:rsid w:val="000B14AC"/>
    <w:rsid w:val="00287A96"/>
    <w:rsid w:val="002A3069"/>
    <w:rsid w:val="003C18C2"/>
    <w:rsid w:val="003C620A"/>
    <w:rsid w:val="00560342"/>
    <w:rsid w:val="0058014F"/>
    <w:rsid w:val="005A3C91"/>
    <w:rsid w:val="005C1290"/>
    <w:rsid w:val="006E1E5A"/>
    <w:rsid w:val="00794384"/>
    <w:rsid w:val="007D4BA8"/>
    <w:rsid w:val="00890AFD"/>
    <w:rsid w:val="00930918"/>
    <w:rsid w:val="00975C87"/>
    <w:rsid w:val="009C1238"/>
    <w:rsid w:val="00A02EEB"/>
    <w:rsid w:val="00B02E3E"/>
    <w:rsid w:val="00B17CCC"/>
    <w:rsid w:val="00B668F7"/>
    <w:rsid w:val="00C243D3"/>
    <w:rsid w:val="00CD72BE"/>
    <w:rsid w:val="00EAA5EB"/>
    <w:rsid w:val="00EC1ED3"/>
    <w:rsid w:val="00F166B7"/>
    <w:rsid w:val="00F272BF"/>
    <w:rsid w:val="00F348AC"/>
    <w:rsid w:val="00F87FD6"/>
    <w:rsid w:val="0126F849"/>
    <w:rsid w:val="01462ED8"/>
    <w:rsid w:val="01781405"/>
    <w:rsid w:val="01B6250F"/>
    <w:rsid w:val="01D1758C"/>
    <w:rsid w:val="02ACF99F"/>
    <w:rsid w:val="0310B843"/>
    <w:rsid w:val="043C4C0D"/>
    <w:rsid w:val="04497A4D"/>
    <w:rsid w:val="04B3C59C"/>
    <w:rsid w:val="04E0643E"/>
    <w:rsid w:val="05557A0A"/>
    <w:rsid w:val="05583697"/>
    <w:rsid w:val="066EBF85"/>
    <w:rsid w:val="068F15B0"/>
    <w:rsid w:val="0782ED9E"/>
    <w:rsid w:val="07B3B819"/>
    <w:rsid w:val="093CCA92"/>
    <w:rsid w:val="099E431A"/>
    <w:rsid w:val="0A5EEFC7"/>
    <w:rsid w:val="0A77C7B8"/>
    <w:rsid w:val="0ADFF2E1"/>
    <w:rsid w:val="0B2F72A6"/>
    <w:rsid w:val="0B5AEC3B"/>
    <w:rsid w:val="0B5E7AE2"/>
    <w:rsid w:val="0B822CFB"/>
    <w:rsid w:val="0BE46C19"/>
    <w:rsid w:val="0C0BCF4E"/>
    <w:rsid w:val="0C253243"/>
    <w:rsid w:val="0C710C33"/>
    <w:rsid w:val="0C9111B9"/>
    <w:rsid w:val="0CA7C058"/>
    <w:rsid w:val="0CD1CB4D"/>
    <w:rsid w:val="0DB4CC78"/>
    <w:rsid w:val="0DCBCA45"/>
    <w:rsid w:val="0DCCD5F3"/>
    <w:rsid w:val="0E0FF555"/>
    <w:rsid w:val="0E10B697"/>
    <w:rsid w:val="0E483B16"/>
    <w:rsid w:val="0EA246A6"/>
    <w:rsid w:val="0EA8A6A1"/>
    <w:rsid w:val="0EBC3BA2"/>
    <w:rsid w:val="0EC79564"/>
    <w:rsid w:val="0F311477"/>
    <w:rsid w:val="0F612D68"/>
    <w:rsid w:val="0F95A46B"/>
    <w:rsid w:val="1050378B"/>
    <w:rsid w:val="106D269D"/>
    <w:rsid w:val="10D149A7"/>
    <w:rsid w:val="10F67E21"/>
    <w:rsid w:val="1108284D"/>
    <w:rsid w:val="11331E9A"/>
    <w:rsid w:val="11738762"/>
    <w:rsid w:val="11E6A24F"/>
    <w:rsid w:val="11FE4BAE"/>
    <w:rsid w:val="12B3C2B3"/>
    <w:rsid w:val="12C06688"/>
    <w:rsid w:val="12D91376"/>
    <w:rsid w:val="12E6FAE2"/>
    <w:rsid w:val="132DD93C"/>
    <w:rsid w:val="134A36DE"/>
    <w:rsid w:val="13846DF2"/>
    <w:rsid w:val="13EA1159"/>
    <w:rsid w:val="13F5A3BF"/>
    <w:rsid w:val="140C1AFD"/>
    <w:rsid w:val="145AEEA8"/>
    <w:rsid w:val="153DFC44"/>
    <w:rsid w:val="154736CE"/>
    <w:rsid w:val="15ABDB3E"/>
    <w:rsid w:val="1611A626"/>
    <w:rsid w:val="1671B0A3"/>
    <w:rsid w:val="16F6C689"/>
    <w:rsid w:val="170A3102"/>
    <w:rsid w:val="174F3267"/>
    <w:rsid w:val="17AF9722"/>
    <w:rsid w:val="17DE8B11"/>
    <w:rsid w:val="182EA517"/>
    <w:rsid w:val="18E09721"/>
    <w:rsid w:val="18FC4CFA"/>
    <w:rsid w:val="191B1F6A"/>
    <w:rsid w:val="1965DA51"/>
    <w:rsid w:val="19BFFB69"/>
    <w:rsid w:val="19C5C3C1"/>
    <w:rsid w:val="1A231E7D"/>
    <w:rsid w:val="1A535184"/>
    <w:rsid w:val="1A60ABAA"/>
    <w:rsid w:val="1AA77EC1"/>
    <w:rsid w:val="1BDC32E6"/>
    <w:rsid w:val="1BEBC4CF"/>
    <w:rsid w:val="1C0247C8"/>
    <w:rsid w:val="1C806EF5"/>
    <w:rsid w:val="1C8BBAE6"/>
    <w:rsid w:val="1CB88648"/>
    <w:rsid w:val="1E115191"/>
    <w:rsid w:val="1E1174C0"/>
    <w:rsid w:val="1E17C783"/>
    <w:rsid w:val="1E8572D8"/>
    <w:rsid w:val="1EAA462D"/>
    <w:rsid w:val="1F25C6D0"/>
    <w:rsid w:val="1FFB34EA"/>
    <w:rsid w:val="200859A5"/>
    <w:rsid w:val="2042FF05"/>
    <w:rsid w:val="204BF848"/>
    <w:rsid w:val="20A7B198"/>
    <w:rsid w:val="20F38538"/>
    <w:rsid w:val="210D1752"/>
    <w:rsid w:val="216F2386"/>
    <w:rsid w:val="2197D0F4"/>
    <w:rsid w:val="21D59465"/>
    <w:rsid w:val="2206A266"/>
    <w:rsid w:val="2258D205"/>
    <w:rsid w:val="22A2D8F6"/>
    <w:rsid w:val="22A469D7"/>
    <w:rsid w:val="22FBFC1C"/>
    <w:rsid w:val="2352A57D"/>
    <w:rsid w:val="2389C2C8"/>
    <w:rsid w:val="23911FE4"/>
    <w:rsid w:val="23BA4D03"/>
    <w:rsid w:val="244FA349"/>
    <w:rsid w:val="246D03A0"/>
    <w:rsid w:val="24CF7C53"/>
    <w:rsid w:val="255BF05F"/>
    <w:rsid w:val="2591E618"/>
    <w:rsid w:val="2625AAFD"/>
    <w:rsid w:val="2680DB9B"/>
    <w:rsid w:val="2791EF55"/>
    <w:rsid w:val="282EEDA2"/>
    <w:rsid w:val="2831422F"/>
    <w:rsid w:val="286972B9"/>
    <w:rsid w:val="28BE17B5"/>
    <w:rsid w:val="28F47AE5"/>
    <w:rsid w:val="2949C717"/>
    <w:rsid w:val="298CAFA3"/>
    <w:rsid w:val="29A7E3AB"/>
    <w:rsid w:val="29A8705D"/>
    <w:rsid w:val="2A12339F"/>
    <w:rsid w:val="2A392B2E"/>
    <w:rsid w:val="2B0AA528"/>
    <w:rsid w:val="2B622C86"/>
    <w:rsid w:val="2B8C992E"/>
    <w:rsid w:val="2C165648"/>
    <w:rsid w:val="2C42DDC1"/>
    <w:rsid w:val="2C48D8C7"/>
    <w:rsid w:val="2C4D3F7A"/>
    <w:rsid w:val="2C7D3ADA"/>
    <w:rsid w:val="2D3E7062"/>
    <w:rsid w:val="2DE06851"/>
    <w:rsid w:val="2E6AB529"/>
    <w:rsid w:val="2E94ABDB"/>
    <w:rsid w:val="30421B27"/>
    <w:rsid w:val="31480CBD"/>
    <w:rsid w:val="314C3C33"/>
    <w:rsid w:val="324D9B2C"/>
    <w:rsid w:val="32F5C8DA"/>
    <w:rsid w:val="33028D0D"/>
    <w:rsid w:val="3350437A"/>
    <w:rsid w:val="3386785A"/>
    <w:rsid w:val="3476E124"/>
    <w:rsid w:val="354E6C5C"/>
    <w:rsid w:val="355436DB"/>
    <w:rsid w:val="35B87B45"/>
    <w:rsid w:val="35C3402F"/>
    <w:rsid w:val="36349294"/>
    <w:rsid w:val="36366DE1"/>
    <w:rsid w:val="3667F025"/>
    <w:rsid w:val="37145654"/>
    <w:rsid w:val="371456BD"/>
    <w:rsid w:val="371D79D9"/>
    <w:rsid w:val="374A3FF3"/>
    <w:rsid w:val="37752102"/>
    <w:rsid w:val="37F4312F"/>
    <w:rsid w:val="38846A66"/>
    <w:rsid w:val="3891819D"/>
    <w:rsid w:val="38F405DC"/>
    <w:rsid w:val="399B1BA2"/>
    <w:rsid w:val="39BA0438"/>
    <w:rsid w:val="39FE8B78"/>
    <w:rsid w:val="3A44E446"/>
    <w:rsid w:val="3A59D731"/>
    <w:rsid w:val="3AC9F08C"/>
    <w:rsid w:val="3AD85A73"/>
    <w:rsid w:val="3AE140A6"/>
    <w:rsid w:val="3B1F8020"/>
    <w:rsid w:val="3B1FA5DF"/>
    <w:rsid w:val="3B33EFD1"/>
    <w:rsid w:val="3B443A50"/>
    <w:rsid w:val="3B6840A4"/>
    <w:rsid w:val="3BCE7DF2"/>
    <w:rsid w:val="3BDDD93A"/>
    <w:rsid w:val="3C0EE47F"/>
    <w:rsid w:val="3C17FD96"/>
    <w:rsid w:val="3C19FC28"/>
    <w:rsid w:val="3C2517FB"/>
    <w:rsid w:val="3C47A9F1"/>
    <w:rsid w:val="3D8558E3"/>
    <w:rsid w:val="3DC79C22"/>
    <w:rsid w:val="3DC9E0FF"/>
    <w:rsid w:val="3E063E04"/>
    <w:rsid w:val="3E1922F7"/>
    <w:rsid w:val="3E34B90C"/>
    <w:rsid w:val="3E6E0043"/>
    <w:rsid w:val="3E7B8B71"/>
    <w:rsid w:val="3FC0462B"/>
    <w:rsid w:val="3FDF8AC7"/>
    <w:rsid w:val="407B8E2D"/>
    <w:rsid w:val="413C5D98"/>
    <w:rsid w:val="41A139B2"/>
    <w:rsid w:val="41B97B1F"/>
    <w:rsid w:val="42EC9CE3"/>
    <w:rsid w:val="431655B1"/>
    <w:rsid w:val="44167D92"/>
    <w:rsid w:val="44FE23DB"/>
    <w:rsid w:val="4508A2F6"/>
    <w:rsid w:val="451CD017"/>
    <w:rsid w:val="4692D65F"/>
    <w:rsid w:val="46A5C302"/>
    <w:rsid w:val="46E62327"/>
    <w:rsid w:val="4737A25C"/>
    <w:rsid w:val="47474FD3"/>
    <w:rsid w:val="478B7FC6"/>
    <w:rsid w:val="485797B7"/>
    <w:rsid w:val="4858DA35"/>
    <w:rsid w:val="4929DDBC"/>
    <w:rsid w:val="49A8166F"/>
    <w:rsid w:val="4B83882F"/>
    <w:rsid w:val="4BADDE67"/>
    <w:rsid w:val="4CC461B6"/>
    <w:rsid w:val="4CFC7910"/>
    <w:rsid w:val="4D89253F"/>
    <w:rsid w:val="4E1D36D3"/>
    <w:rsid w:val="4E23AE07"/>
    <w:rsid w:val="4EBBAC43"/>
    <w:rsid w:val="4EF26923"/>
    <w:rsid w:val="4F1B3A6C"/>
    <w:rsid w:val="4FF3B337"/>
    <w:rsid w:val="50D58AC9"/>
    <w:rsid w:val="517AA0C9"/>
    <w:rsid w:val="518B6DA7"/>
    <w:rsid w:val="518C8707"/>
    <w:rsid w:val="51CCA7D3"/>
    <w:rsid w:val="51D50A92"/>
    <w:rsid w:val="51DBB2A6"/>
    <w:rsid w:val="51E9A605"/>
    <w:rsid w:val="526890CB"/>
    <w:rsid w:val="5291BD7E"/>
    <w:rsid w:val="52DB568B"/>
    <w:rsid w:val="53A3FF51"/>
    <w:rsid w:val="53AB215C"/>
    <w:rsid w:val="53B6C855"/>
    <w:rsid w:val="53C6FCDD"/>
    <w:rsid w:val="53D2407B"/>
    <w:rsid w:val="53F72F7E"/>
    <w:rsid w:val="53FC3496"/>
    <w:rsid w:val="54991CF4"/>
    <w:rsid w:val="54AB7EFA"/>
    <w:rsid w:val="54BF4A86"/>
    <w:rsid w:val="54D04157"/>
    <w:rsid w:val="55115969"/>
    <w:rsid w:val="55BFF617"/>
    <w:rsid w:val="5699A422"/>
    <w:rsid w:val="57215923"/>
    <w:rsid w:val="57E01001"/>
    <w:rsid w:val="58408602"/>
    <w:rsid w:val="5843D149"/>
    <w:rsid w:val="5897CDB7"/>
    <w:rsid w:val="58C00AF9"/>
    <w:rsid w:val="58CA4974"/>
    <w:rsid w:val="58D8E2E3"/>
    <w:rsid w:val="58EF7848"/>
    <w:rsid w:val="591CB18F"/>
    <w:rsid w:val="5931A388"/>
    <w:rsid w:val="5966E367"/>
    <w:rsid w:val="59858728"/>
    <w:rsid w:val="59958C26"/>
    <w:rsid w:val="59A8F0F5"/>
    <w:rsid w:val="59D63026"/>
    <w:rsid w:val="5AA0ECB8"/>
    <w:rsid w:val="5ABACE62"/>
    <w:rsid w:val="5AF3845B"/>
    <w:rsid w:val="5B639ACE"/>
    <w:rsid w:val="5B690A10"/>
    <w:rsid w:val="5B75E898"/>
    <w:rsid w:val="5B962419"/>
    <w:rsid w:val="5BC90EDC"/>
    <w:rsid w:val="5BCE9479"/>
    <w:rsid w:val="5C1CB9EF"/>
    <w:rsid w:val="5C466B47"/>
    <w:rsid w:val="5C95C9A3"/>
    <w:rsid w:val="5CB0FF62"/>
    <w:rsid w:val="5CCF289C"/>
    <w:rsid w:val="5D1D4AC2"/>
    <w:rsid w:val="5E00E534"/>
    <w:rsid w:val="5E6894D2"/>
    <w:rsid w:val="5E6B474E"/>
    <w:rsid w:val="5E6BB219"/>
    <w:rsid w:val="5E6F7DEE"/>
    <w:rsid w:val="5EAE1D84"/>
    <w:rsid w:val="5F123372"/>
    <w:rsid w:val="5FBA147E"/>
    <w:rsid w:val="5FD3A813"/>
    <w:rsid w:val="608F0015"/>
    <w:rsid w:val="609347DB"/>
    <w:rsid w:val="609F20D4"/>
    <w:rsid w:val="60C00303"/>
    <w:rsid w:val="60F5628C"/>
    <w:rsid w:val="611AEA25"/>
    <w:rsid w:val="61296340"/>
    <w:rsid w:val="613037A0"/>
    <w:rsid w:val="61369713"/>
    <w:rsid w:val="61A27777"/>
    <w:rsid w:val="6203BE76"/>
    <w:rsid w:val="6226C10D"/>
    <w:rsid w:val="6236BACC"/>
    <w:rsid w:val="62743E4B"/>
    <w:rsid w:val="6297068B"/>
    <w:rsid w:val="6371FF66"/>
    <w:rsid w:val="63A2F936"/>
    <w:rsid w:val="63D86B48"/>
    <w:rsid w:val="64DB5326"/>
    <w:rsid w:val="653E56DE"/>
    <w:rsid w:val="65C2C505"/>
    <w:rsid w:val="66036E99"/>
    <w:rsid w:val="66856C7E"/>
    <w:rsid w:val="66AE5A4F"/>
    <w:rsid w:val="67139040"/>
    <w:rsid w:val="67CBA99D"/>
    <w:rsid w:val="687C6935"/>
    <w:rsid w:val="68A5F942"/>
    <w:rsid w:val="68AF040D"/>
    <w:rsid w:val="696BA18F"/>
    <w:rsid w:val="69C98CA8"/>
    <w:rsid w:val="6AC21332"/>
    <w:rsid w:val="6AEBC9C9"/>
    <w:rsid w:val="6BFE8F0D"/>
    <w:rsid w:val="6C2AA253"/>
    <w:rsid w:val="6D2742E4"/>
    <w:rsid w:val="6D90FF9C"/>
    <w:rsid w:val="6EE3A2B4"/>
    <w:rsid w:val="6EF0EFEA"/>
    <w:rsid w:val="6EFD7B29"/>
    <w:rsid w:val="6F27774F"/>
    <w:rsid w:val="6F2A9A50"/>
    <w:rsid w:val="6F5CFE2D"/>
    <w:rsid w:val="6FB297A0"/>
    <w:rsid w:val="6FC11257"/>
    <w:rsid w:val="6FC3E076"/>
    <w:rsid w:val="6FEF95B2"/>
    <w:rsid w:val="701E9A19"/>
    <w:rsid w:val="705C64FD"/>
    <w:rsid w:val="709FC45A"/>
    <w:rsid w:val="70CD55B9"/>
    <w:rsid w:val="7131AEA3"/>
    <w:rsid w:val="71A9FF00"/>
    <w:rsid w:val="71D80DDB"/>
    <w:rsid w:val="71DFE89F"/>
    <w:rsid w:val="72924686"/>
    <w:rsid w:val="7353194D"/>
    <w:rsid w:val="738F90A2"/>
    <w:rsid w:val="73D7CCA1"/>
    <w:rsid w:val="74204DAD"/>
    <w:rsid w:val="7469D62F"/>
    <w:rsid w:val="74D79616"/>
    <w:rsid w:val="75F33FE1"/>
    <w:rsid w:val="76023A8D"/>
    <w:rsid w:val="7671A892"/>
    <w:rsid w:val="7722C804"/>
    <w:rsid w:val="773FE04E"/>
    <w:rsid w:val="774D4BB2"/>
    <w:rsid w:val="77A6F032"/>
    <w:rsid w:val="77CAAA93"/>
    <w:rsid w:val="77F8F170"/>
    <w:rsid w:val="784FECA2"/>
    <w:rsid w:val="790B3CB9"/>
    <w:rsid w:val="791840A8"/>
    <w:rsid w:val="79682C0E"/>
    <w:rsid w:val="7A258798"/>
    <w:rsid w:val="7A374721"/>
    <w:rsid w:val="7A9A00E6"/>
    <w:rsid w:val="7AF6264E"/>
    <w:rsid w:val="7B0D2642"/>
    <w:rsid w:val="7B700CD6"/>
    <w:rsid w:val="7C217667"/>
    <w:rsid w:val="7C3E8017"/>
    <w:rsid w:val="7C545058"/>
    <w:rsid w:val="7C6C8DC1"/>
    <w:rsid w:val="7CDD9D49"/>
    <w:rsid w:val="7D2EAD10"/>
    <w:rsid w:val="7D79F546"/>
    <w:rsid w:val="7D9470C2"/>
    <w:rsid w:val="7D9817B7"/>
    <w:rsid w:val="7D98C4DB"/>
    <w:rsid w:val="7E7F3772"/>
    <w:rsid w:val="7EE4DCDB"/>
    <w:rsid w:val="7F484CAD"/>
    <w:rsid w:val="7F5845CB"/>
    <w:rsid w:val="7F7A5F55"/>
    <w:rsid w:val="7F80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4E8A6"/>
  <w15:chartTrackingRefBased/>
  <w15:docId w15:val="{EFBA1DE0-8DBD-49B8-8E26-CC305DC1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8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668F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668F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668F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668F7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668F7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668F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668F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668F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66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8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68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66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8F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66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8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8F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668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8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68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68F7"/>
  </w:style>
  <w:style w:type="paragraph" w:styleId="Footer">
    <w:name w:val="footer"/>
    <w:basedOn w:val="Normal"/>
    <w:link w:val="FooterChar"/>
    <w:uiPriority w:val="99"/>
    <w:unhideWhenUsed/>
    <w:rsid w:val="00B668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68F7"/>
  </w:style>
  <w:style w:type="paragraph" w:styleId="CommentText">
    <w:name w:val="annotation text"/>
    <w:basedOn w:val="Normal"/>
    <w:link w:val="CommentTextChar"/>
    <w:uiPriority w:val="99"/>
    <w:semiHidden/>
    <w:unhideWhenUsed/>
    <w:rsid w:val="007D4BA8"/>
    <w:pPr>
      <w:widowControl w:val="0"/>
      <w:autoSpaceDE w:val="0"/>
      <w:autoSpaceDN w:val="0"/>
      <w:spacing w:after="0" w:line="240" w:lineRule="auto"/>
    </w:pPr>
    <w:rPr>
      <w:rFonts w:ascii="Georgia" w:hAnsi="Georgia" w:eastAsia="Georgia" w:cs="Georgia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D4BA8"/>
    <w:rPr>
      <w:rFonts w:ascii="Georgia" w:hAnsi="Georgia" w:eastAsia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4BA8"/>
    <w:rPr>
      <w:sz w:val="16"/>
      <w:szCs w:val="16"/>
    </w:rPr>
  </w:style>
  <w:style w:type="character" w:styleId="Hyperlink">
    <w:uiPriority w:val="99"/>
    <w:name w:val="Hyperlink"/>
    <w:basedOn w:val="DefaultParagraphFont"/>
    <w:unhideWhenUsed/>
    <w:rsid w:val="182EA5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70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1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19/05/relationships/documenttasks" Target="documenttasks/documenttasks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omments" Target="comments.xml" Id="R24b8e20eac914718" /><Relationship Type="http://schemas.microsoft.com/office/2011/relationships/people" Target="people.xml" Id="R07d0742a98354b2a" /><Relationship Type="http://schemas.microsoft.com/office/2011/relationships/commentsExtended" Target="commentsExtended.xml" Id="R6f98cbc9b9ec43c6" /><Relationship Type="http://schemas.microsoft.com/office/2016/09/relationships/commentsIds" Target="commentsIds.xml" Id="R3d4730be1c694109" /><Relationship Type="http://schemas.microsoft.com/office/2018/08/relationships/commentsExtensible" Target="commentsExtensible.xml" Id="Raf69596cf5404866" /><Relationship Type="http://schemas.openxmlformats.org/officeDocument/2006/relationships/hyperlink" Target="https://slcut.sharepoint.com/:w:/r/sites/TNLAdmin/_layouts/15/Doc.aspx?sourcedoc=%7BC69565FD-EC1D-4748-93D0-0F5C91B8E310%7D&amp;file=SLC%20Foothills%20Natural%20Area%20Co-Management%20Purpose%20and%20Goals.docx&amp;action=default&amp;mobileredirect=true" TargetMode="External" Id="R85e7f04b908e489e" /><Relationship Type="http://schemas.openxmlformats.org/officeDocument/2006/relationships/hyperlink" Target="https://www.slc.gov/parks/jordan-river-water-trail-vegetation-project-resumes-this-winter/" TargetMode="External" Id="Rcc3b388b4c2543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DAEBF47-645E-4E26-951C-B84EECE6D9ED}">
    <t:Anchor>
      <t:Comment id="1589199919"/>
    </t:Anchor>
    <t:History>
      <t:Event id="{21F11D0E-8C93-480A-B70A-2155A21810B9}" time="2025-08-28T22:04:25.349Z">
        <t:Attribution userId="S::kim.shelley@slc.gov::ad835102-f4b4-4507-b9a6-c9bab879b996" userProvider="AD" userName="Shelley, Kim"/>
        <t:Anchor>
          <t:Comment id="1589199919"/>
        </t:Anchor>
        <t:Create/>
      </t:Event>
      <t:Event id="{0FA85D82-7DE2-42BC-98B1-237F6E59BF25}" time="2025-08-28T22:04:25.349Z">
        <t:Attribution userId="S::kim.shelley@slc.gov::ad835102-f4b4-4507-b9a6-c9bab879b996" userProvider="AD" userName="Shelley, Kim"/>
        <t:Anchor>
          <t:Comment id="1589199919"/>
        </t:Anchor>
        <t:Assign userId="S::maria.romero@slc.gov::7b46a70d-3957-4ae9-b4df-1d751006b91a" userProvider="AD" userName="Romero, Maria"/>
      </t:Event>
      <t:Event id="{549697EF-5DD3-4F7E-8FBE-317D2A30A673}" time="2025-08-28T22:04:25.349Z">
        <t:Attribution userId="S::kim.shelley@slc.gov::ad835102-f4b4-4507-b9a6-c9bab879b996" userProvider="AD" userName="Shelley, Kim"/>
        <t:Anchor>
          <t:Comment id="1589199919"/>
        </t:Anchor>
        <t:SetTitle title="@Romero, Maria Is there an image to include? If not, suggest deleting this sentence."/>
      </t:Event>
      <t:Event id="{72FE19DA-C228-4DEE-A9B5-3B9D14F9E41A}" time="2025-08-29T01:17:53.152Z">
        <t:Attribution userId="S::maria.romero@slc.gov::7b46a70d-3957-4ae9-b4df-1d751006b91a" userProvider="AD" userName="Romero, Maria"/>
        <t:Progress percentComplete="100"/>
      </t:Event>
    </t:History>
  </t:Task>
  <t:Task id="{7785FF69-BAC4-402C-98E0-D7D1EE4D9772}">
    <t:Anchor>
      <t:Comment id="1408529276"/>
    </t:Anchor>
    <t:History>
      <t:Event id="{5CBF0266-CCB2-400A-A486-0F730E54315F}" time="2026-02-19T16:42:10.905Z">
        <t:Attribution userId="S::tyler.fonarow@slc.gov::49020adf-eefd-4b6d-9aec-96364c7b6c16" userProvider="AD" userName="Fonarow, Tyler"/>
        <t:Anchor>
          <t:Comment id="1408529276"/>
        </t:Anchor>
        <t:Create/>
      </t:Event>
      <t:Event id="{9E668230-BFE9-43CD-8ADD-337C104F0DC5}" time="2026-02-19T16:42:10.905Z">
        <t:Attribution userId="S::tyler.fonarow@slc.gov::49020adf-eefd-4b6d-9aec-96364c7b6c16" userProvider="AD" userName="Fonarow, Tyler"/>
        <t:Anchor>
          <t:Comment id="1408529276"/>
        </t:Anchor>
        <t:Assign userId="S::Kim.Shelley@slc.gov::ad835102-f4b4-4507-b9a6-c9bab879b996" userProvider="AD" userName="Shelley, Kim"/>
      </t:Event>
      <t:Event id="{4631D2A5-A30A-4F2A-825E-4F5F1EFC485D}" time="2026-02-19T16:42:10.905Z">
        <t:Attribution userId="S::tyler.fonarow@slc.gov::49020adf-eefd-4b6d-9aec-96364c7b6c16" userProvider="AD" userName="Fonarow, Tyler"/>
        <t:Anchor>
          <t:Comment id="1408529276"/>
        </t:Anchor>
        <t:SetTitle title="@Shelley, Kim I know this may be premature to state this but wondering about timeline to add something like this. I can discuss with Steve as well."/>
      </t:Event>
    </t:History>
  </t:Task>
  <t:Task id="{35AB56C5-8166-4F3F-8902-A7E64C64D90D}">
    <t:Anchor>
      <t:Comment id="1260014667"/>
    </t:Anchor>
    <t:History>
      <t:Event id="{6C7CDB13-852B-4C2A-AA99-308DDED19B01}" time="2026-02-27T00:01:19.601Z">
        <t:Attribution userId="S::kim.shelley@slc.gov::ad835102-f4b4-4507-b9a6-c9bab879b996" userProvider="AD" userName="Shelley, Kim"/>
        <t:Anchor>
          <t:Comment id="1260014667"/>
        </t:Anchor>
        <t:Create/>
      </t:Event>
      <t:Event id="{4913A738-EA5C-49B3-A276-50F6B0198536}" time="2026-02-27T00:01:19.601Z">
        <t:Attribution userId="S::kim.shelley@slc.gov::ad835102-f4b4-4507-b9a6-c9bab879b996" userProvider="AD" userName="Shelley, Kim"/>
        <t:Anchor>
          <t:Comment id="1260014667"/>
        </t:Anchor>
        <t:Assign userId="S::tyler.fonarow@slc.gov::49020adf-eefd-4b6d-9aec-96364c7b6c16" userProvider="AD" userName="Fonarow, Tyler"/>
      </t:Event>
      <t:Event id="{DCDC4DEE-524E-4300-A393-866F6FD2ADBD}" time="2026-02-27T00:01:19.601Z">
        <t:Attribution userId="S::kim.shelley@slc.gov::ad835102-f4b4-4507-b9a6-c9bab879b996" userProvider="AD" userName="Shelley, Kim"/>
        <t:Anchor>
          <t:Comment id="1260014667"/>
        </t:Anchor>
        <t:SetTitle title="@Fonarow, Tyler I'd like to hold off on making this statement until I can review the report."/>
      </t:Event>
      <t:Event id="{28B8545A-E58B-43D8-87A4-DD45032633B0}" time="2026-02-27T21:59:15.514Z">
        <t:Attribution userId="S::kim.shelley@slc.gov::ad835102-f4b4-4507-b9a6-c9bab879b996" userProvider="AD" userName="Shelley, Kim"/>
        <t:Progress percentComplete="100"/>
      </t:Event>
    </t:History>
  </t:Task>
  <t:Task id="{DD810900-397C-4D8B-9303-36853872623A}">
    <t:Anchor>
      <t:Comment id="1177148230"/>
    </t:Anchor>
    <t:History>
      <t:Event id="{11117F55-5927-4511-B28A-9C0691121CB3}" time="2026-02-27T00:01:50.175Z">
        <t:Attribution userId="S::kim.shelley@slc.gov::ad835102-f4b4-4507-b9a6-c9bab879b996" userProvider="AD" userName="Shelley, Kim"/>
        <t:Anchor>
          <t:Comment id="1177148230"/>
        </t:Anchor>
        <t:Create/>
      </t:Event>
      <t:Event id="{375913E6-9DC2-42E5-B374-A746C45FECF4}" time="2026-02-27T00:01:50.175Z">
        <t:Attribution userId="S::kim.shelley@slc.gov::ad835102-f4b4-4507-b9a6-c9bab879b996" userProvider="AD" userName="Shelley, Kim"/>
        <t:Anchor>
          <t:Comment id="1177148230"/>
        </t:Anchor>
        <t:Assign userId="S::tyler.fonarow@slc.gov::49020adf-eefd-4b6d-9aec-96364c7b6c16" userProvider="AD" userName="Fonarow, Tyler"/>
      </t:Event>
      <t:Event id="{829F6CD4-E730-4578-BE81-08BF26030047}" time="2026-02-27T00:01:50.175Z">
        <t:Attribution userId="S::kim.shelley@slc.gov::ad835102-f4b4-4507-b9a6-c9bab879b996" userProvider="AD" userName="Shelley, Kim"/>
        <t:Anchor>
          <t:Comment id="1177148230"/>
        </t:Anchor>
        <t:SetTitle title="@Fonarow, Tyler was this the &quot;charge&quot; question we used with EDR?"/>
      </t:Event>
      <t:Event id="{F3FE9CC7-A26E-4F08-B56D-44E24FA26F1B}" time="2026-02-27T21:59:07.35Z">
        <t:Attribution userId="S::kim.shelley@slc.gov::ad835102-f4b4-4507-b9a6-c9bab879b996" userProvider="AD" userName="Shelley, Kim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Romero, Maria</dc:creator>
  <keywords/>
  <dc:description/>
  <lastModifiedBy>Romero, Maria</lastModifiedBy>
  <revision>6</revision>
  <dcterms:created xsi:type="dcterms:W3CDTF">2026-02-11T20:50:00.0000000Z</dcterms:created>
  <dcterms:modified xsi:type="dcterms:W3CDTF">2026-02-27T23:35:02.0618645Z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f14633f9-b485-472a-932b-cf8b9cf1d585</vt:lpwstr>
  </property>
</Properties>
</file>