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Libre Baskerville" w:cs="Libre Baskerville" w:eastAsia="Libre Baskerville" w:hAnsi="Libre Baskerville"/>
          <w:b w:val="1"/>
          <w:bCs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2428663</wp:posOffset>
            </wp:positionH>
            <wp:positionV relativeFrom="paragraph">
              <wp:posOffset>0</wp:posOffset>
            </wp:positionV>
            <wp:extent cx="1090315" cy="1359323"/>
            <wp:effectExtent b="0" l="0" r="0" t="0"/>
            <wp:wrapSquare wrapText="bothSides" distB="0" distT="0" distL="114300" distR="114300"/>
            <wp:docPr descr="A rock on a hill with a sunset behind it&#10;&#10;Description automatically generated" id="2044221567" name="image1.jpg"/>
            <a:graphic>
              <a:graphicData uri="http://schemas.openxmlformats.org/drawingml/2006/picture">
                <pic:pic>
                  <pic:nvPicPr>
                    <pic:cNvPr descr="A rock on a hill with a sunset behind it&#10;&#10;Description automatically generated" id="0" name="image1.jpg"/>
                    <pic:cNvPicPr preferRelativeResize="0"/>
                  </pic:nvPicPr>
                  <pic:blipFill>
                    <a:blip r:embed="rId7"/>
                    <a:srcRect b="0" l="0" r="0" t="0"/>
                    <a:stretch>
                      <a:fillRect/>
                    </a:stretch>
                  </pic:blipFill>
                  <pic:spPr>
                    <a:xfrm>
                      <a:off x="0" y="0"/>
                      <a:ext cx="1090315" cy="13593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245322</wp:posOffset>
            </wp:positionH>
            <wp:positionV relativeFrom="paragraph">
              <wp:posOffset>177800</wp:posOffset>
            </wp:positionV>
            <wp:extent cx="1464310" cy="1083945"/>
            <wp:effectExtent b="0" l="0" r="0" t="0"/>
            <wp:wrapSquare wrapText="bothSides" distB="0" distT="0" distL="114300" distR="114300"/>
            <wp:docPr descr="A close-up of a address&#10;&#10;Description automatically generated" id="2044221569" name="image2.png"/>
            <a:graphic>
              <a:graphicData uri="http://schemas.openxmlformats.org/drawingml/2006/picture">
                <pic:pic>
                  <pic:nvPicPr>
                    <pic:cNvPr descr="A close-up of a address&#10;&#10;Description automatically generated" id="0" name="image2.png"/>
                    <pic:cNvPicPr preferRelativeResize="0"/>
                  </pic:nvPicPr>
                  <pic:blipFill>
                    <a:blip r:embed="rId8"/>
                    <a:srcRect b="0" l="0" r="0" t="0"/>
                    <a:stretch>
                      <a:fillRect/>
                    </a:stretch>
                  </pic:blipFill>
                  <pic:spPr>
                    <a:xfrm>
                      <a:off x="0" y="0"/>
                      <a:ext cx="1464310" cy="1083945"/>
                    </a:xfrm>
                    <a:prstGeom prst="rect"/>
                    <a:ln/>
                  </pic:spPr>
                </pic:pic>
              </a:graphicData>
            </a:graphic>
          </wp:anchor>
        </w:drawing>
      </w:r>
    </w:p>
    <w:p w:rsidR="00000000" w:rsidDel="00000000" w:rsidP="00000000" w:rsidRDefault="00000000" w:rsidRPr="00000000" w14:paraId="00000002">
      <w:pPr>
        <w:rPr>
          <w:rFonts w:ascii="Libre Baskerville" w:cs="Libre Baskerville" w:eastAsia="Libre Baskerville" w:hAnsi="Libre Baskerville"/>
          <w:b w:val="1"/>
          <w:bCs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4072254</wp:posOffset>
            </wp:positionH>
            <wp:positionV relativeFrom="paragraph">
              <wp:posOffset>87206</wp:posOffset>
            </wp:positionV>
            <wp:extent cx="1794510" cy="716280"/>
            <wp:effectExtent b="0" l="0" r="0" t="0"/>
            <wp:wrapSquare wrapText="bothSides" distB="0" distT="0" distL="114300" distR="114300"/>
            <wp:docPr descr="A close-up of a phone number&#10;&#10;Description automatically generated" id="2044221568" name="image3.png"/>
            <a:graphic>
              <a:graphicData uri="http://schemas.openxmlformats.org/drawingml/2006/picture">
                <pic:pic>
                  <pic:nvPicPr>
                    <pic:cNvPr descr="A close-up of a phone number&#10;&#10;Description automatically generated" id="0" name="image3.png"/>
                    <pic:cNvPicPr preferRelativeResize="0"/>
                  </pic:nvPicPr>
                  <pic:blipFill>
                    <a:blip r:embed="rId9"/>
                    <a:srcRect b="0" l="0" r="0" t="0"/>
                    <a:stretch>
                      <a:fillRect/>
                    </a:stretch>
                  </pic:blipFill>
                  <pic:spPr>
                    <a:xfrm>
                      <a:off x="0" y="0"/>
                      <a:ext cx="1794510" cy="716280"/>
                    </a:xfrm>
                    <a:prstGeom prst="rect"/>
                    <a:ln/>
                  </pic:spPr>
                </pic:pic>
              </a:graphicData>
            </a:graphic>
          </wp:anchor>
        </w:drawing>
      </w:r>
    </w:p>
    <w:p w:rsidR="00000000" w:rsidDel="00000000" w:rsidP="00000000" w:rsidRDefault="00000000" w:rsidRPr="00000000" w14:paraId="00000003">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4">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bCs w:val="1"/>
          <w:color w:val="12501a"/>
          <w:sz w:val="28"/>
          <w:szCs w:val="28"/>
        </w:rPr>
      </w:pPr>
      <w:r w:rsidDel="00000000" w:rsidR="00000000" w:rsidRPr="00000000">
        <w:rPr>
          <w:rFonts w:ascii="Arial" w:cs="Arial" w:eastAsia="Arial" w:hAnsi="Arial"/>
          <w:b w:val="1"/>
          <w:bCs w:val="1"/>
          <w:color w:val="12501a"/>
          <w:sz w:val="28"/>
          <w:szCs w:val="28"/>
          <w:rtl w:val="0"/>
        </w:rPr>
        <w:t xml:space="preserve">Site Plan Review</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-355596</wp:posOffset>
                </wp:positionH>
                <wp:positionV relativeFrom="paragraph">
                  <wp:posOffset>215900</wp:posOffset>
                </wp:positionV>
                <wp:extent cx="0" cy="12700"/>
                <wp:effectExtent b="0" l="0" r="0" t="0"/>
                <wp:wrapNone/>
                <wp:docPr id="2044221559"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-355596</wp:posOffset>
                </wp:positionH>
                <wp:positionV relativeFrom="paragraph">
                  <wp:posOffset>215900</wp:posOffset>
                </wp:positionV>
                <wp:extent cx="0" cy="12700"/>
                <wp:effectExtent b="0" l="0" r="0" t="0"/>
                <wp:wrapNone/>
                <wp:docPr id="204422155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Meeting Date</w:t>
        <w:tab/>
        <w:tab/>
      </w:r>
      <w:r w:rsidDel="00000000" w:rsidR="00000000" w:rsidRPr="00000000">
        <w:rPr>
          <w:rFonts w:ascii="Arial" w:cs="Arial" w:eastAsia="Arial" w:hAnsi="Arial"/>
          <w:sz w:val="22"/>
          <w:szCs w:val="22"/>
          <w:rtl w:val="0"/>
        </w:rPr>
        <w:t xml:space="preserve">2026 Feb 25</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6</w:t>
      </w:r>
      <w:r w:rsidDel="00000000" w:rsidR="00000000" w:rsidRPr="00000000">
        <w:rPr>
          <w:rFonts w:ascii="Arial" w:cs="Arial" w:eastAsia="Arial" w:hAnsi="Arial"/>
          <w:color w:val="000000"/>
          <w:sz w:val="22"/>
          <w:szCs w:val="22"/>
          <w:rtl w:val="0"/>
        </w:rPr>
        <w:t xml:space="preserve"> pm 1528 Sunset Road, Lake Point, UT 84074</w:t>
      </w:r>
    </w:p>
    <w:p w:rsidR="00000000" w:rsidDel="00000000" w:rsidP="00000000" w:rsidRDefault="00000000" w:rsidRPr="00000000" w14:paraId="00000009">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Applicant</w:t>
        <w:tab/>
        <w:tab/>
      </w:r>
      <w:r w:rsidDel="00000000" w:rsidR="00000000" w:rsidRPr="00000000">
        <w:rPr>
          <w:rFonts w:ascii="Arial" w:cs="Arial" w:eastAsia="Arial" w:hAnsi="Arial"/>
          <w:sz w:val="22"/>
          <w:szCs w:val="22"/>
          <w:rtl w:val="0"/>
        </w:rPr>
        <w:t xml:space="preserve">Todd Barrett</w:t>
      </w: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Request</w:t>
        <w:tab/>
        <w:tab/>
        <w:t xml:space="preserve">Commercial Site Plan Review</w:t>
      </w:r>
    </w:p>
    <w:p w:rsidR="00000000" w:rsidDel="00000000" w:rsidP="00000000" w:rsidRDefault="00000000" w:rsidRPr="00000000" w14:paraId="0000000B">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Property Address</w:t>
        <w:tab/>
      </w:r>
      <w:r w:rsidDel="00000000" w:rsidR="00000000" w:rsidRPr="00000000">
        <w:rPr>
          <w:rFonts w:ascii="Arial" w:cs="Arial" w:eastAsia="Arial" w:hAnsi="Arial"/>
          <w:sz w:val="22"/>
          <w:szCs w:val="22"/>
          <w:highlight w:val="white"/>
          <w:rtl w:val="0"/>
        </w:rPr>
        <w:t xml:space="preserve">8235 Commerce Drive, </w:t>
      </w:r>
      <w:r w:rsidDel="00000000" w:rsidR="00000000" w:rsidRPr="00000000">
        <w:rPr>
          <w:rFonts w:ascii="Arial" w:cs="Arial" w:eastAsia="Arial" w:hAnsi="Arial"/>
          <w:color w:val="000000"/>
          <w:sz w:val="22"/>
          <w:szCs w:val="22"/>
          <w:highlight w:val="white"/>
          <w:rtl w:val="0"/>
        </w:rPr>
        <w:t xml:space="preserve">Lake Point Utah, 84074</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Parcel</w:t>
        <w:tab/>
        <w:tab/>
        <w:tab/>
      </w:r>
      <w:r w:rsidDel="00000000" w:rsidR="00000000" w:rsidRPr="00000000">
        <w:rPr>
          <w:rFonts w:ascii="Arial" w:cs="Arial" w:eastAsia="Arial" w:hAnsi="Arial"/>
          <w:color w:val="000000"/>
          <w:sz w:val="22"/>
          <w:szCs w:val="22"/>
          <w:highlight w:val="white"/>
          <w:rtl w:val="0"/>
        </w:rPr>
        <w:t xml:space="preserve">21-016-0-0105 Lot 105</w:t>
      </w:r>
      <w:r w:rsidDel="00000000" w:rsidR="00000000" w:rsidRPr="00000000">
        <w:rPr>
          <w:rtl w:val="0"/>
        </w:rPr>
      </w:r>
    </w:p>
    <w:p w:rsidR="00000000" w:rsidDel="00000000" w:rsidP="00000000" w:rsidRDefault="00000000" w:rsidRPr="00000000" w14:paraId="0000000D">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Acreage</w:t>
        <w:tab/>
        <w:tab/>
      </w:r>
      <w:r w:rsidDel="00000000" w:rsidR="00000000" w:rsidRPr="00000000">
        <w:rPr>
          <w:rFonts w:ascii="Arial" w:cs="Arial" w:eastAsia="Arial" w:hAnsi="Arial"/>
          <w:sz w:val="22"/>
          <w:szCs w:val="22"/>
          <w:rtl w:val="0"/>
        </w:rPr>
        <w:t xml:space="preserve">2.55</w:t>
      </w: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Zone</w:t>
        <w:tab/>
        <w:tab/>
        <w:tab/>
        <w:t xml:space="preserve">Commercial General</w:t>
      </w:r>
    </w:p>
    <w:p w:rsidR="00000000" w:rsidDel="00000000" w:rsidP="00000000" w:rsidRDefault="00000000" w:rsidRPr="00000000" w14:paraId="0000000F">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Prepared by</w:t>
        <w:tab/>
        <w:tab/>
        <w:t xml:space="preserve">Jamie Olson</w:t>
      </w:r>
    </w:p>
    <w:p w:rsidR="00000000" w:rsidDel="00000000" w:rsidP="00000000" w:rsidRDefault="00000000" w:rsidRPr="00000000" w14:paraId="00000010">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Presented by</w:t>
        <w:tab/>
        <w:tab/>
        <w:t xml:space="preserve">Jamie Olson</w:t>
      </w:r>
    </w:p>
    <w:p w:rsidR="00000000" w:rsidDel="00000000" w:rsidP="00000000" w:rsidRDefault="00000000" w:rsidRPr="00000000" w14:paraId="00000011">
      <w:pP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Scope of Decision- This is </w:t>
      </w:r>
      <w:r w:rsidDel="00000000" w:rsidR="00000000" w:rsidRPr="00000000">
        <w:rPr>
          <w:rFonts w:ascii="Arial" w:cs="Arial" w:eastAsia="Arial" w:hAnsi="Arial"/>
          <w:sz w:val="22"/>
          <w:szCs w:val="22"/>
          <w:rtl w:val="0"/>
        </w:rPr>
        <w:t xml:space="preserve">an</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administrative</w:t>
      </w:r>
      <w:r w:rsidDel="00000000" w:rsidR="00000000" w:rsidRPr="00000000">
        <w:rPr>
          <w:rFonts w:ascii="Arial" w:cs="Arial" w:eastAsia="Arial" w:hAnsi="Arial"/>
          <w:color w:val="000000"/>
          <w:sz w:val="22"/>
          <w:szCs w:val="22"/>
          <w:rtl w:val="0"/>
        </w:rPr>
        <w:t xml:space="preserve"> matter to be decided by the land use authority Lake Point City Council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upon receiving a recommendation from the Planning and Zoning Commission and a review from the DRT Committee. </w:t>
      </w:r>
    </w:p>
    <w:p w:rsidR="00000000" w:rsidDel="00000000" w:rsidP="00000000" w:rsidRDefault="00000000" w:rsidRPr="00000000" w14:paraId="00000013">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Planning and Zoning recommended the approval of this Site Plan application on Feb 23, 2026</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58"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58"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4">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after="0" w:lineRule="auto"/>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Request Summary</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applicant requests a Site Plan Review for a Commercial building</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Zoning is CG- Commercial General and is an allowed use under Lake Point code chapter 13.5</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Size is a warehouse 80’ x 200’</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16,000 sq ft total, 4,800 sq ft office, 11,800 sq ft shop storage.</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EXAMPLE </w:t>
      </w:r>
      <w:r w:rsidDel="00000000" w:rsidR="00000000" w:rsidRPr="00000000">
        <w:rPr>
          <w:rFonts w:ascii="Arial" w:cs="Arial" w:eastAsia="Arial" w:hAnsi="Arial"/>
          <w:color w:val="000000"/>
          <w:sz w:val="22"/>
          <w:szCs w:val="22"/>
          <w:rtl w:val="0"/>
        </w:rPr>
        <w:t xml:space="preserve">Building Height at the highest point is 33’. Wall height is 28’</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site plans for plenty of parking (35 stalls) for the current 10-12 employees and deliveries.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Rule="auto"/>
        <w:ind w:left="45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highlight w:val="white"/>
          <w:rtl w:val="0"/>
        </w:rPr>
        <w:t xml:space="preserve">ProIndustrial is an industrial general construction contractor.  We offer a broad range of services including procurement, project and construction planning, management, in plant mechanical and civil structural construction and maintenance that encompass excavation, concrete, structural, equipment setting and piping, Our Core business is on site services in the Oil and Gas, midstream/downstream, and mining sectors. We have been in business for over 26 years.</w:t>
      </w: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General Plan Considerations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165100</wp:posOffset>
                </wp:positionV>
                <wp:extent cx="0" cy="12700"/>
                <wp:effectExtent b="0" l="0" r="0" t="0"/>
                <wp:wrapNone/>
                <wp:docPr id="2044221561"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165100</wp:posOffset>
                </wp:positionV>
                <wp:extent cx="0" cy="12700"/>
                <wp:effectExtent b="0" l="0" r="0" t="0"/>
                <wp:wrapNone/>
                <wp:docPr id="204422156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After review, staff finds that this application aligns with the goals, policies, or land-use directives contained in the Lake Point General Plan adopted on April 10, 2024</w:t>
      </w:r>
      <w:r w:rsidDel="00000000" w:rsidR="00000000" w:rsidRPr="00000000">
        <w:rPr>
          <w:rtl w:val="0"/>
        </w:rPr>
      </w:r>
    </w:p>
    <w:p w:rsidR="00000000" w:rsidDel="00000000" w:rsidP="00000000" w:rsidRDefault="00000000" w:rsidRPr="00000000" w14:paraId="00000020">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DRT Committee Review and Comments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60"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6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Official approved and any comments or corrections made</w:t>
      </w:r>
    </w:p>
    <w:p w:rsidR="00000000" w:rsidDel="00000000" w:rsidP="00000000" w:rsidRDefault="00000000" w:rsidRPr="00000000" w14:paraId="00000023">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none</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Engineering approved and any comments or corrections made</w:t>
      </w:r>
    </w:p>
    <w:p w:rsidR="00000000" w:rsidDel="00000000" w:rsidP="00000000" w:rsidRDefault="00000000" w:rsidRPr="00000000" w14:paraId="00000025">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Coversheet requirements</w:t>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Refuse collection location</w:t>
      </w:r>
    </w:p>
    <w:p w:rsidR="00000000" w:rsidDel="00000000" w:rsidP="00000000" w:rsidRDefault="00000000" w:rsidRPr="00000000" w14:paraId="00000027">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Parking stall requirements</w:t>
      </w:r>
    </w:p>
    <w:p w:rsidR="00000000" w:rsidDel="00000000" w:rsidP="00000000" w:rsidRDefault="00000000" w:rsidRPr="00000000" w14:paraId="00000028">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Asphalt slope and drainage slope</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Marshal approved and any comments or corrections made</w:t>
      </w:r>
    </w:p>
    <w:p w:rsidR="00000000" w:rsidDel="00000000" w:rsidP="00000000" w:rsidRDefault="00000000" w:rsidRPr="00000000" w14:paraId="0000002A">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access road surface</w:t>
      </w:r>
    </w:p>
    <w:p w:rsidR="00000000" w:rsidDel="00000000" w:rsidP="00000000" w:rsidRDefault="00000000" w:rsidRPr="00000000" w14:paraId="0000002B">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Gate access width increase and gate emergency access</w:t>
      </w:r>
    </w:p>
    <w:p w:rsidR="00000000" w:rsidDel="00000000" w:rsidP="00000000" w:rsidRDefault="00000000" w:rsidRPr="00000000" w14:paraId="0000002C">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few notes were made that will be deferred until the building permit process</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Zoning</w:t>
      </w:r>
    </w:p>
    <w:p w:rsidR="00000000" w:rsidDel="00000000" w:rsidP="00000000" w:rsidRDefault="00000000" w:rsidRPr="00000000" w14:paraId="0000002E">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Needed sign, light, and landscape plan</w:t>
      </w:r>
    </w:p>
    <w:p w:rsidR="00000000" w:rsidDel="00000000" w:rsidP="00000000" w:rsidRDefault="00000000" w:rsidRPr="00000000" w14:paraId="0000002F">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Ensuring “will serve” approvals were submitted</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 approved and any comments or corrections</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public feedback</w:t>
      </w:r>
    </w:p>
    <w:p w:rsidR="00000000" w:rsidDel="00000000" w:rsidP="00000000" w:rsidRDefault="00000000" w:rsidRPr="00000000" w14:paraId="00000032">
      <w:pPr>
        <w:numPr>
          <w:ilvl w:val="1"/>
          <w:numId w:val="2"/>
        </w:numPr>
        <w:pBdr>
          <w:top w:space="0" w:sz="0" w:val="nil"/>
          <w:left w:space="0" w:sz="0" w:val="nil"/>
          <w:bottom w:space="0" w:sz="0" w:val="nil"/>
          <w:right w:space="0" w:sz="0" w:val="nil"/>
          <w:between w:space="0" w:sz="0" w:val="nil"/>
        </w:pBdr>
        <w:spacing w:after="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public feedback to report</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Geotechnical Study independently provided by GSH Geotechnical Inc.</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Land Survey Provided</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Complies with proposed use under current zoning -state ordinance and use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Development Review Team (DRT) Approvals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190500</wp:posOffset>
                </wp:positionV>
                <wp:extent cx="0" cy="12700"/>
                <wp:effectExtent b="0" l="0" r="0" t="0"/>
                <wp:wrapNone/>
                <wp:docPr id="2044221556"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190500</wp:posOffset>
                </wp:positionV>
                <wp:extent cx="0" cy="12700"/>
                <wp:effectExtent b="0" l="0" r="0" t="0"/>
                <wp:wrapNone/>
                <wp:docPr id="204422155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departments have reviewed the site plan application which provides the subject for this staff report, and it has been found to be appropriate for review by the Lake Point City Planning Commission and/or City Council.</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Fire Marshal (Buck Peck)</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Recorder (Jamie Olson)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Engineering (Dan Fechner)</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Building Official (Kelly Brown)</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Rocky Mountain Power (Foster Greenwood)</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Enbridge (Candice Miller)</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Lake Point Improvement District (Brendan Thorpe)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9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Oquirrh Mountain Water Company (Levi Mele)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Fonts w:ascii="Arial" w:cs="Arial" w:eastAsia="Arial" w:hAnsi="Arial"/>
          <w:b w:val="1"/>
          <w:bCs w:val="1"/>
          <w:color w:val="12501a"/>
          <w:sz w:val="22"/>
          <w:szCs w:val="22"/>
          <w:rtl w:val="0"/>
        </w:rPr>
        <w:t xml:space="preserve">Recommendation</w:t>
      </w:r>
      <w:r w:rsidDel="00000000" w:rsidR="00000000" w:rsidRPr="00000000">
        <w:rPr>
          <w:rFonts w:ascii="Arial" w:cs="Arial" w:eastAsia="Arial" w:hAnsi="Arial"/>
          <w:b w:val="1"/>
          <w:bCs w:val="1"/>
          <w:color w:val="000000"/>
          <w:sz w:val="22"/>
          <w:szCs w:val="22"/>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55"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177800</wp:posOffset>
                </wp:positionV>
                <wp:extent cx="0" cy="12700"/>
                <wp:effectExtent b="0" l="0" r="0" t="0"/>
                <wp:wrapNone/>
                <wp:docPr id="204422155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Based on the findings and conclusion listed in this report, and </w:t>
      </w:r>
      <w:r w:rsidDel="00000000" w:rsidR="00000000" w:rsidRPr="00000000">
        <w:rPr>
          <w:rFonts w:ascii="Arial" w:cs="Arial" w:eastAsia="Arial" w:hAnsi="Arial"/>
          <w:sz w:val="22"/>
          <w:szCs w:val="22"/>
          <w:rtl w:val="0"/>
        </w:rPr>
        <w:t xml:space="preserve">recommendation from Planning and Zoning, </w:t>
      </w:r>
      <w:r w:rsidDel="00000000" w:rsidR="00000000" w:rsidRPr="00000000">
        <w:rPr>
          <w:rFonts w:ascii="Arial" w:cs="Arial" w:eastAsia="Arial" w:hAnsi="Arial"/>
          <w:color w:val="000000"/>
          <w:sz w:val="22"/>
          <w:szCs w:val="22"/>
          <w:rtl w:val="0"/>
        </w:rPr>
        <w:t xml:space="preserve">staff recommends the </w:t>
      </w:r>
      <w:r w:rsidDel="00000000" w:rsidR="00000000" w:rsidRPr="00000000">
        <w:rPr>
          <w:rFonts w:ascii="Arial" w:cs="Arial" w:eastAsia="Arial" w:hAnsi="Arial"/>
          <w:sz w:val="22"/>
          <w:szCs w:val="22"/>
          <w:rtl w:val="0"/>
        </w:rPr>
        <w:t xml:space="preserve">City Council</w:t>
      </w:r>
      <w:r w:rsidDel="00000000" w:rsidR="00000000" w:rsidRPr="00000000">
        <w:rPr>
          <w:rFonts w:ascii="Arial" w:cs="Arial" w:eastAsia="Arial" w:hAnsi="Arial"/>
          <w:color w:val="000000"/>
          <w:sz w:val="22"/>
          <w:szCs w:val="22"/>
          <w:rtl w:val="0"/>
        </w:rPr>
        <w:t xml:space="preserve"> review the request and</w:t>
      </w:r>
      <w:r w:rsidDel="00000000" w:rsidR="00000000" w:rsidRPr="00000000">
        <w:rPr>
          <w:rFonts w:ascii="Arial" w:cs="Arial" w:eastAsia="Arial" w:hAnsi="Arial"/>
          <w:color w:val="000000"/>
          <w:sz w:val="22"/>
          <w:szCs w:val="22"/>
          <w:u w:val="single"/>
          <w:rtl w:val="0"/>
        </w:rPr>
        <w:t xml:space="preserve"> </w:t>
      </w:r>
      <w:r w:rsidDel="00000000" w:rsidR="00000000" w:rsidRPr="00000000">
        <w:rPr>
          <w:rFonts w:ascii="Arial" w:cs="Arial" w:eastAsia="Arial" w:hAnsi="Arial"/>
          <w:color w:val="000000"/>
          <w:sz w:val="22"/>
          <w:szCs w:val="22"/>
          <w:rtl w:val="0"/>
        </w:rPr>
        <w:t xml:space="preserve">approve the Site Plan Review Application for applicant Todd Barrett.</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Fonts w:ascii="Arial" w:cs="Arial" w:eastAsia="Arial" w:hAnsi="Arial"/>
          <w:b w:val="1"/>
          <w:bCs w:val="1"/>
          <w:color w:val="12501a"/>
          <w:sz w:val="22"/>
          <w:szCs w:val="22"/>
          <w:rtl w:val="0"/>
        </w:rPr>
        <w:t xml:space="preserve">Supporting Document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-406396</wp:posOffset>
                </wp:positionH>
                <wp:positionV relativeFrom="paragraph">
                  <wp:posOffset>203200</wp:posOffset>
                </wp:positionV>
                <wp:extent cx="0" cy="12700"/>
                <wp:effectExtent b="0" l="0" r="0" t="0"/>
                <wp:wrapNone/>
                <wp:docPr id="2044221557" name=""/>
                <a:graphic>
                  <a:graphicData uri="http://schemas.microsoft.com/office/word/2010/wordprocessingShape">
                    <wps:wsp>
                      <wps:cNvCnPr/>
                      <wps:spPr>
                        <a:xfrm>
                          <a:off x="1997645" y="3780000"/>
                          <a:ext cx="669671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-406396</wp:posOffset>
                </wp:positionH>
                <wp:positionV relativeFrom="paragraph">
                  <wp:posOffset>203200</wp:posOffset>
                </wp:positionV>
                <wp:extent cx="0" cy="12700"/>
                <wp:effectExtent b="0" l="0" r="0" t="0"/>
                <wp:wrapNone/>
                <wp:docPr id="204422155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rPr>
          <w:rFonts w:ascii="Arial" w:cs="Arial" w:eastAsia="Arial" w:hAnsi="Arial"/>
          <w:b w:val="1"/>
          <w:bCs w:val="1"/>
          <w:color w:val="12501a"/>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E">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Parcel Location and CG Zone Boundary</w:t>
      </w:r>
    </w:p>
    <w:p w:rsidR="00000000" w:rsidDel="00000000" w:rsidP="00000000" w:rsidRDefault="00000000" w:rsidRPr="00000000" w14:paraId="0000004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Pr>
        <w:drawing>
          <wp:inline distB="0" distT="0" distL="0" distR="0">
            <wp:extent cx="5943600" cy="6784975"/>
            <wp:effectExtent b="0" l="0" r="0" t="0"/>
            <wp:docPr descr="A black and white drawing of a building&#10;&#10;AI-generated content may be incorrect." id="2044221564" name="image4.png"/>
            <a:graphic>
              <a:graphicData uri="http://schemas.openxmlformats.org/drawingml/2006/picture">
                <pic:pic>
                  <pic:nvPicPr>
                    <pic:cNvPr descr="A black and white drawing of a building&#10;&#10;AI-generated content may be incorrect." id="0" name="image4.png"/>
                    <pic:cNvPicPr preferRelativeResize="0"/>
                  </pic:nvPicPr>
                  <pic:blipFill>
                    <a:blip r:embed="rId11"/>
                    <a:srcRect b="0" l="0" r="0" t="0"/>
                    <a:stretch>
                      <a:fillRect/>
                    </a:stretch>
                  </pic:blipFill>
                  <pic:spPr>
                    <a:xfrm>
                      <a:off x="0" y="0"/>
                      <a:ext cx="5943600" cy="678497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2">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Site Plan of Building</w:t>
      </w:r>
    </w:p>
    <w:p w:rsidR="00000000" w:rsidDel="00000000" w:rsidP="00000000" w:rsidRDefault="00000000" w:rsidRPr="00000000" w14:paraId="00000054">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Pr>
        <w:drawing>
          <wp:inline distB="0" distT="0" distL="0" distR="0">
            <wp:extent cx="5943600" cy="4086860"/>
            <wp:effectExtent b="0" l="0" r="0" t="0"/>
            <wp:docPr descr="A blueprint of a building&#10;&#10;AI-generated content may be incorrect." id="2044221563" name="image7.png"/>
            <a:graphic>
              <a:graphicData uri="http://schemas.openxmlformats.org/drawingml/2006/picture">
                <pic:pic>
                  <pic:nvPicPr>
                    <pic:cNvPr descr="A blueprint of a building&#10;&#10;AI-generated content may be incorrect." id="0" name="image7.png"/>
                    <pic:cNvPicPr preferRelativeResize="0"/>
                  </pic:nvPicPr>
                  <pic:blipFill>
                    <a:blip r:embed="rId12"/>
                    <a:srcRect b="0" l="0" r="0" t="0"/>
                    <a:stretch>
                      <a:fillRect/>
                    </a:stretch>
                  </pic:blipFill>
                  <pic:spPr>
                    <a:xfrm>
                      <a:off x="0" y="0"/>
                      <a:ext cx="5943600" cy="408686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6">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B">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D">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E">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5F">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0">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1">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3">
      <w:pPr>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64">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Warehouse and Office Space Layout</w:t>
      </w:r>
    </w:p>
    <w:p w:rsidR="00000000" w:rsidDel="00000000" w:rsidP="00000000" w:rsidRDefault="00000000" w:rsidRPr="00000000" w14:paraId="00000065">
      <w:pPr>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Pr>
        <w:drawing>
          <wp:inline distB="0" distT="0" distL="0" distR="0">
            <wp:extent cx="5604185" cy="3157743"/>
            <wp:effectExtent b="0" l="0" r="0" t="0"/>
            <wp:docPr descr="A blueprint of a building&#10;&#10;AI-generated content may be incorrect." id="2044221565" name="image6.png"/>
            <a:graphic>
              <a:graphicData uri="http://schemas.openxmlformats.org/drawingml/2006/picture">
                <pic:pic>
                  <pic:nvPicPr>
                    <pic:cNvPr descr="A blueprint of a building&#10;&#10;AI-generated content may be incorrect." id="0" name="image6.png"/>
                    <pic:cNvPicPr preferRelativeResize="0"/>
                  </pic:nvPicPr>
                  <pic:blipFill>
                    <a:blip r:embed="rId13"/>
                    <a:srcRect b="0" l="0" r="0" t="0"/>
                    <a:stretch>
                      <a:fillRect/>
                    </a:stretch>
                  </pic:blipFill>
                  <pic:spPr>
                    <a:xfrm>
                      <a:off x="0" y="0"/>
                      <a:ext cx="5604185" cy="315774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Arial" w:cs="Arial" w:eastAsia="Arial" w:hAnsi="Arial"/>
          <w:b w:val="1"/>
          <w:bCs w:val="1"/>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bCs w:val="1"/>
          <w:color w:val="000000"/>
          <w:sz w:val="22"/>
          <w:szCs w:val="22"/>
          <w:rtl w:val="0"/>
        </w:rPr>
        <w:t xml:space="preserve">Outside View</w:t>
      </w:r>
    </w:p>
    <w:p w:rsidR="00000000" w:rsidDel="00000000" w:rsidP="00000000" w:rsidRDefault="00000000" w:rsidRPr="00000000" w14:paraId="00000067">
      <w:pPr>
        <w:rPr>
          <w:rFonts w:ascii="Arial" w:cs="Arial" w:eastAsia="Arial" w:hAnsi="Arial"/>
          <w:b w:val="1"/>
          <w:bCs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6151001" cy="2051648"/>
            <wp:effectExtent b="0" l="0" r="0" t="0"/>
            <wp:wrapSquare wrapText="bothSides" distB="0" distT="0" distL="0" distR="0"/>
            <wp:docPr descr="A drawing of a building&#10;&#10;AI-generated content may be incorrect." id="2044221566" name="image5.png"/>
            <a:graphic>
              <a:graphicData uri="http://schemas.openxmlformats.org/drawingml/2006/picture">
                <pic:pic>
                  <pic:nvPicPr>
                    <pic:cNvPr descr="A drawing of a building&#10;&#10;AI-generated content may be incorrect." id="0" name="image5.png"/>
                    <pic:cNvPicPr preferRelativeResize="0"/>
                  </pic:nvPicPr>
                  <pic:blipFill>
                    <a:blip r:embed="rId14"/>
                    <a:srcRect b="0" l="0" r="0" t="0"/>
                    <a:stretch>
                      <a:fillRect/>
                    </a:stretch>
                  </pic:blipFill>
                  <pic:spPr>
                    <a:xfrm>
                      <a:off x="0" y="0"/>
                      <a:ext cx="6151001" cy="2051648"/>
                    </a:xfrm>
                    <a:prstGeom prst="rect"/>
                    <a:ln/>
                  </pic:spPr>
                </pic:pic>
              </a:graphicData>
            </a:graphic>
          </wp:anchor>
        </w:drawing>
      </w:r>
    </w:p>
    <w:p w:rsidR="00000000" w:rsidDel="00000000" w:rsidP="00000000" w:rsidRDefault="00000000" w:rsidRPr="00000000" w14:paraId="00000068">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9">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b w:val="1"/>
          <w:bCs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5453063" cy="2152287"/>
            <wp:effectExtent b="0" l="0" r="0" t="0"/>
            <wp:wrapSquare wrapText="bothSides" distB="0" distT="0" distL="0" distR="0"/>
            <wp:docPr descr="A diagram of a building&#10;&#10;AI-generated content may be incorrect." id="2044221562" name="image8.png"/>
            <a:graphic>
              <a:graphicData uri="http://schemas.openxmlformats.org/drawingml/2006/picture">
                <pic:pic>
                  <pic:nvPicPr>
                    <pic:cNvPr descr="A diagram of a building&#10;&#10;AI-generated content may be incorrect." id="0" name="image8.png"/>
                    <pic:cNvPicPr preferRelativeResize="0"/>
                  </pic:nvPicPr>
                  <pic:blipFill>
                    <a:blip r:embed="rId15"/>
                    <a:srcRect b="0" l="0" r="0" t="0"/>
                    <a:stretch>
                      <a:fillRect/>
                    </a:stretch>
                  </pic:blipFill>
                  <pic:spPr>
                    <a:xfrm>
                      <a:off x="0" y="0"/>
                      <a:ext cx="5453063" cy="2152287"/>
                    </a:xfrm>
                    <a:prstGeom prst="rect"/>
                    <a:ln/>
                  </pic:spPr>
                </pic:pic>
              </a:graphicData>
            </a:graphic>
          </wp:anchor>
        </w:drawing>
      </w:r>
    </w:p>
    <w:p w:rsidR="00000000" w:rsidDel="00000000" w:rsidP="00000000" w:rsidRDefault="00000000" w:rsidRPr="00000000" w14:paraId="0000006E">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F">
      <w:pPr>
        <w:rPr>
          <w:rFonts w:ascii="Arial" w:cs="Arial" w:eastAsia="Arial" w:hAnsi="Arial"/>
          <w:color w:val="000000"/>
          <w:sz w:val="22"/>
          <w:szCs w:val="22"/>
        </w:rPr>
      </w:pPr>
      <w:r w:rsidDel="00000000" w:rsidR="00000000" w:rsidRPr="00000000">
        <w:rPr>
          <w:rtl w:val="0"/>
        </w:rPr>
      </w:r>
    </w:p>
    <w:sectPr>
      <w:pgSz w:h="15840" w:w="12240" w:orient="portrait"/>
      <w:pgMar w:bottom="1440" w:top="6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A82EB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82EB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82EB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A82EB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82EB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82EB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82EB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82EB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82EB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82EB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82EB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82EB7"/>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82EB7"/>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82EB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82EB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82EB7"/>
    <w:rPr>
      <w:i w:val="1"/>
      <w:iCs w:val="1"/>
      <w:color w:val="404040" w:themeColor="text1" w:themeTint="0000BF"/>
    </w:rPr>
  </w:style>
  <w:style w:type="paragraph" w:styleId="ListParagraph">
    <w:name w:val="List Paragraph"/>
    <w:basedOn w:val="Normal"/>
    <w:uiPriority w:val="34"/>
    <w:qFormat w:val="1"/>
    <w:rsid w:val="00A82EB7"/>
    <w:pPr>
      <w:ind w:left="720"/>
      <w:contextualSpacing w:val="1"/>
    </w:pPr>
  </w:style>
  <w:style w:type="character" w:styleId="IntenseEmphasis">
    <w:name w:val="Intense Emphasis"/>
    <w:basedOn w:val="DefaultParagraphFont"/>
    <w:uiPriority w:val="21"/>
    <w:qFormat w:val="1"/>
    <w:rsid w:val="00A82EB7"/>
    <w:rPr>
      <w:i w:val="1"/>
      <w:iCs w:val="1"/>
      <w:color w:val="0f4761" w:themeColor="accent1" w:themeShade="0000BF"/>
    </w:rPr>
  </w:style>
  <w:style w:type="paragraph" w:styleId="IntenseQuote">
    <w:name w:val="Intense Quote"/>
    <w:basedOn w:val="Normal"/>
    <w:next w:val="Normal"/>
    <w:link w:val="IntenseQuoteChar"/>
    <w:uiPriority w:val="30"/>
    <w:qFormat w:val="1"/>
    <w:rsid w:val="00A82EB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82EB7"/>
    <w:rPr>
      <w:i w:val="1"/>
      <w:iCs w:val="1"/>
      <w:color w:val="0f4761" w:themeColor="accent1" w:themeShade="0000BF"/>
    </w:rPr>
  </w:style>
  <w:style w:type="character" w:styleId="IntenseReference">
    <w:name w:val="Intense Reference"/>
    <w:basedOn w:val="DefaultParagraphFont"/>
    <w:uiPriority w:val="32"/>
    <w:qFormat w:val="1"/>
    <w:rsid w:val="00A82EB7"/>
    <w:rPr>
      <w:b w:val="1"/>
      <w:bCs w:val="1"/>
      <w:smallCaps w:val="1"/>
      <w:color w:val="0f4761" w:themeColor="accent1" w:themeShade="0000BF"/>
      <w:spacing w:val="5"/>
    </w:rPr>
  </w:style>
  <w:style w:type="character" w:styleId="Hyperlink">
    <w:name w:val="Hyperlink"/>
    <w:basedOn w:val="DefaultParagraphFont"/>
    <w:uiPriority w:val="99"/>
    <w:unhideWhenUsed w:val="1"/>
    <w:rsid w:val="00E2203B"/>
    <w:rPr>
      <w:color w:val="467886" w:themeColor="hyperlink"/>
      <w:u w:val="single"/>
    </w:rPr>
  </w:style>
  <w:style w:type="character" w:styleId="UnresolvedMention">
    <w:name w:val="Unresolved Mention"/>
    <w:basedOn w:val="DefaultParagraphFont"/>
    <w:uiPriority w:val="99"/>
    <w:semiHidden w:val="1"/>
    <w:unhideWhenUsed w:val="1"/>
    <w:rsid w:val="00E2203B"/>
    <w:rPr>
      <w:color w:val="605e5c"/>
      <w:shd w:color="auto" w:fill="e1dfdd" w:val="clear"/>
    </w:rPr>
  </w:style>
  <w:style w:type="character" w:styleId="FollowedHyperlink">
    <w:name w:val="FollowedHyperlink"/>
    <w:basedOn w:val="DefaultParagraphFont"/>
    <w:uiPriority w:val="99"/>
    <w:semiHidden w:val="1"/>
    <w:unhideWhenUsed w:val="1"/>
    <w:rsid w:val="00AD6F3C"/>
    <w:rPr>
      <w:color w:val="96607d" w:themeColor="followedHyperlink"/>
      <w:u w:val="single"/>
    </w:rPr>
  </w:style>
  <w:style w:type="paragraph" w:styleId="Header">
    <w:name w:val="header"/>
    <w:basedOn w:val="Normal"/>
    <w:link w:val="HeaderChar"/>
    <w:uiPriority w:val="99"/>
    <w:unhideWhenUsed w:val="1"/>
    <w:rsid w:val="00465C01"/>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5C01"/>
  </w:style>
  <w:style w:type="paragraph" w:styleId="Footer">
    <w:name w:val="footer"/>
    <w:basedOn w:val="Normal"/>
    <w:link w:val="FooterChar"/>
    <w:uiPriority w:val="99"/>
    <w:unhideWhenUsed w:val="1"/>
    <w:rsid w:val="00465C0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5C01"/>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3.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 Id="rId6" Type="http://schemas.openxmlformats.org/officeDocument/2006/relationships/font" Target="fonts/LibreBaskervil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NkEBkrwX2S1QLt8pJFPA/A50Q==">CgMxLjA4AHIhMTczbV9VMDVGbS1rc1V6UHc2bWc4TDFUa1oyTWF1Y1hm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2024-05-01T04:02:00Z</dcterms:created>
  <dc:creator>Info Lakepoint</dc:creator>
</cp:coreProperties>
</file>