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sz w:val="24"/>
          <w:szCs w:val="24"/>
        </w:rPr>
        <w:t>UTAH DEPARTMENT OF ALCOHOLIC BEVERAGE SERVICES</w:t>
      </w:r>
    </w:p>
    <w:p w14:paraId="00000002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03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COMMISSION MEETING</w:t>
      </w:r>
    </w:p>
    <w:p w14:paraId="00000004" w14:textId="77777777" w:rsidR="00656F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Thursday, February 26, 2026 – 10:00 a.m.</w:t>
      </w:r>
    </w:p>
    <w:p w14:paraId="00000005" w14:textId="77777777" w:rsidR="00656F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Multi-Agency State Office Building</w:t>
      </w:r>
    </w:p>
    <w:p w14:paraId="00000006" w14:textId="77777777" w:rsidR="00656F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195 North 1950 West, Salt Lake City, Utah</w:t>
      </w:r>
    </w:p>
    <w:p w14:paraId="00000007" w14:textId="77777777" w:rsidR="00656F7B" w:rsidRDefault="00656F7B">
      <w:pPr>
        <w:spacing w:line="276" w:lineRule="auto"/>
        <w:jc w:val="center"/>
        <w:rPr>
          <w:rFonts w:ascii="Arial" w:eastAsia="Arial" w:hAnsi="Arial" w:cs="Arial"/>
        </w:rPr>
      </w:pPr>
    </w:p>
    <w:p w14:paraId="00000008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[Commissioners may participate virtually]</w:t>
      </w:r>
    </w:p>
    <w:p w14:paraId="00000009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0A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PLEASE NOTE</w:t>
      </w:r>
      <w:proofErr w:type="gramStart"/>
      <w:r>
        <w:rPr>
          <w:rFonts w:ascii="Arial" w:eastAsia="Arial" w:hAnsi="Arial" w:cs="Arial"/>
          <w:color w:val="FF0000"/>
        </w:rPr>
        <w:t>:  The</w:t>
      </w:r>
      <w:proofErr w:type="gramEnd"/>
      <w:r>
        <w:rPr>
          <w:rFonts w:ascii="Arial" w:eastAsia="Arial" w:hAnsi="Arial" w:cs="Arial"/>
          <w:color w:val="FF0000"/>
        </w:rPr>
        <w:t xml:space="preserve"> anchor location for this meeting is 195 North 1950 West, Salt Lake City.  We are offering this as a "hybrid" meeting with in-person and virtual attendance. We encourage members of the public that are not actively participating in the commission meeting to join </w:t>
      </w:r>
      <w:proofErr w:type="gramStart"/>
      <w:r>
        <w:rPr>
          <w:rFonts w:ascii="Arial" w:eastAsia="Arial" w:hAnsi="Arial" w:cs="Arial"/>
          <w:color w:val="FF0000"/>
        </w:rPr>
        <w:t>by</w:t>
      </w:r>
      <w:proofErr w:type="gramEnd"/>
      <w:r>
        <w:rPr>
          <w:rFonts w:ascii="Arial" w:eastAsia="Arial" w:hAnsi="Arial" w:cs="Arial"/>
          <w:color w:val="FF0000"/>
        </w:rPr>
        <w:t xml:space="preserve"> audio. </w:t>
      </w:r>
    </w:p>
    <w:p w14:paraId="0000000B" w14:textId="77777777" w:rsidR="00656F7B" w:rsidRDefault="00656F7B">
      <w:pPr>
        <w:spacing w:line="276" w:lineRule="auto"/>
        <w:jc w:val="center"/>
        <w:rPr>
          <w:rFonts w:ascii="Arial" w:eastAsia="Arial" w:hAnsi="Arial" w:cs="Arial"/>
        </w:rPr>
      </w:pPr>
    </w:p>
    <w:p w14:paraId="0000000C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Public attendance is available by audio:  </w:t>
      </w:r>
    </w:p>
    <w:p w14:paraId="0000000D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Phone: 1-346-248-7799</w:t>
      </w:r>
    </w:p>
    <w:p w14:paraId="0000000E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Meeting ID: 828 7822 6738</w:t>
      </w:r>
    </w:p>
    <w:p w14:paraId="0000000F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Passcode: 84452416</w:t>
      </w:r>
    </w:p>
    <w:p w14:paraId="00000010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11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ab/>
        <w:t xml:space="preserve">CALL MEETING TO ORDER </w:t>
      </w:r>
      <w:proofErr w:type="gramStart"/>
      <w:r>
        <w:rPr>
          <w:rFonts w:ascii="Arial" w:eastAsia="Arial" w:hAnsi="Arial" w:cs="Arial"/>
        </w:rPr>
        <w:t>–  Stephen</w:t>
      </w:r>
      <w:proofErr w:type="gramEnd"/>
      <w:r>
        <w:rPr>
          <w:rFonts w:ascii="Arial" w:eastAsia="Arial" w:hAnsi="Arial" w:cs="Arial"/>
        </w:rPr>
        <w:t xml:space="preserve"> Handy, Chair</w:t>
      </w:r>
    </w:p>
    <w:p w14:paraId="00000012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13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</w:rPr>
        <w:tab/>
        <w:t>PLEDGE OF ALLEGIANCE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Stephne Hanson)</w:t>
      </w:r>
    </w:p>
    <w:p w14:paraId="00000014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15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</w:rPr>
        <w:tab/>
        <w:t>ANNOUNCEMENTS:</w:t>
      </w:r>
    </w:p>
    <w:p w14:paraId="00000016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17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Proposed Future Meeting </w:t>
      </w:r>
      <w:proofErr w:type="gramStart"/>
      <w:r>
        <w:rPr>
          <w:rFonts w:ascii="Arial" w:eastAsia="Arial" w:hAnsi="Arial" w:cs="Arial"/>
          <w:u w:val="single"/>
        </w:rPr>
        <w:t>Schedule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subject to change)</w:t>
      </w:r>
    </w:p>
    <w:p w14:paraId="00000018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Thursday, March 26, 2026 - MASOB</w:t>
      </w:r>
    </w:p>
    <w:p w14:paraId="00000019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Thursday, April 30, 2026 - MASOB</w:t>
      </w:r>
    </w:p>
    <w:p w14:paraId="0000001A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B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Public Comments</w:t>
      </w:r>
    </w:p>
    <w:p w14:paraId="0000001C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>
        <w:rPr>
          <w:rFonts w:ascii="Arial" w:eastAsia="Arial" w:hAnsi="Arial" w:cs="Arial"/>
        </w:rPr>
        <w:tab/>
        <w:t xml:space="preserve">Those </w:t>
      </w:r>
      <w:proofErr w:type="gramStart"/>
      <w:r>
        <w:rPr>
          <w:rFonts w:ascii="Arial" w:eastAsia="Arial" w:hAnsi="Arial" w:cs="Arial"/>
        </w:rPr>
        <w:t>present</w:t>
      </w:r>
      <w:proofErr w:type="gramEnd"/>
      <w:r>
        <w:rPr>
          <w:rFonts w:ascii="Arial" w:eastAsia="Arial" w:hAnsi="Arial" w:cs="Arial"/>
        </w:rPr>
        <w:t>, please complete the form located at the back entrance to the room.</w:t>
      </w:r>
    </w:p>
    <w:p w14:paraId="0000001D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 xml:space="preserve">Those participating virtually, please email your name, city, topic, and affiliation (if </w:t>
      </w:r>
    </w:p>
    <w:p w14:paraId="0000001E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applicable) to </w:t>
      </w:r>
      <w:hyperlink r:id="rId6">
        <w:r w:rsidR="00656F7B">
          <w:rPr>
            <w:rFonts w:ascii="Arial" w:eastAsia="Arial" w:hAnsi="Arial" w:cs="Arial"/>
            <w:color w:val="1155CC"/>
            <w:u w:val="single"/>
          </w:rPr>
          <w:t>hotline@utah.gov</w:t>
        </w:r>
      </w:hyperlink>
      <w:r>
        <w:rPr>
          <w:rFonts w:ascii="Arial" w:eastAsia="Arial" w:hAnsi="Arial" w:cs="Arial"/>
        </w:rPr>
        <w:t xml:space="preserve"> by 5:00 p.m. on Wednesday, February 25, 2026.</w:t>
      </w:r>
    </w:p>
    <w:p w14:paraId="0000001F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>
        <w:rPr>
          <w:rFonts w:ascii="Arial" w:eastAsia="Arial" w:hAnsi="Arial" w:cs="Arial"/>
        </w:rPr>
        <w:tab/>
        <w:t>Comments will be addressed at the end of the meeting.</w:t>
      </w:r>
    </w:p>
    <w:p w14:paraId="00000020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21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</w:rPr>
        <w:tab/>
        <w:t>PROPOSED FISCAL YEAR 2026 INTERNAL AUDIT PLAN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Tina Cannon, Utah State Auditor) </w:t>
      </w:r>
      <w:r>
        <w:rPr>
          <w:rFonts w:ascii="Arial" w:eastAsia="Arial" w:hAnsi="Arial" w:cs="Arial"/>
          <w:i/>
          <w:iCs/>
        </w:rPr>
        <w:t xml:space="preserve"> </w:t>
      </w:r>
    </w:p>
    <w:p w14:paraId="00000022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[action item]</w:t>
      </w:r>
    </w:p>
    <w:p w14:paraId="00000023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24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</w:rPr>
        <w:tab/>
        <w:t>PARENTS EMPOWERED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Doug Murakami)</w:t>
      </w:r>
    </w:p>
    <w:p w14:paraId="00000025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26" w14:textId="77777777" w:rsidR="00656F7B" w:rsidRDefault="00000000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</w:rPr>
        <w:tab/>
        <w:t>FINANCIAL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Todd Darrington)</w:t>
      </w:r>
    </w:p>
    <w:p w14:paraId="00000027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28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</w:rPr>
        <w:tab/>
        <w:t>OPERATIONS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Ericka Evans / Jeremy Sommerlath)</w:t>
      </w:r>
    </w:p>
    <w:p w14:paraId="00000029" w14:textId="77777777" w:rsidR="00656F7B" w:rsidRDefault="00656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000002A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</w:t>
      </w:r>
      <w:r>
        <w:rPr>
          <w:rFonts w:ascii="Arial" w:eastAsia="Arial" w:hAnsi="Arial" w:cs="Arial"/>
        </w:rPr>
        <w:tab/>
        <w:t>VIOLATIONS</w:t>
      </w:r>
      <w:proofErr w:type="gramStart"/>
      <w:r>
        <w:rPr>
          <w:rFonts w:ascii="Arial" w:eastAsia="Arial" w:hAnsi="Arial" w:cs="Arial"/>
        </w:rPr>
        <w:t xml:space="preserve">:  (Samuel  McHenry) </w:t>
      </w:r>
      <w:r>
        <w:rPr>
          <w:rFonts w:ascii="Arial" w:eastAsia="Arial" w:hAnsi="Arial" w:cs="Arial"/>
          <w:i/>
          <w:iCs/>
        </w:rPr>
        <w:t xml:space="preserve"> 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2B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2C" w14:textId="77777777" w:rsidR="00656F7B" w:rsidRDefault="00000000">
      <w:pPr>
        <w:spacing w:line="276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*Referral Sources – Hurricane Police Department (HPD), State Bureau of Investigation (SBI).</w:t>
      </w:r>
    </w:p>
    <w:p w14:paraId="0000002D" w14:textId="77777777" w:rsidR="00656F7B" w:rsidRDefault="00656F7B">
      <w:pPr>
        <w:spacing w:line="276" w:lineRule="auto"/>
        <w:ind w:left="720"/>
        <w:rPr>
          <w:rFonts w:ascii="Arial" w:eastAsia="Arial" w:hAnsi="Arial" w:cs="Arial"/>
          <w:sz w:val="20"/>
          <w:szCs w:val="20"/>
        </w:rPr>
      </w:pPr>
    </w:p>
    <w:p w14:paraId="0000002E" w14:textId="77777777" w:rsidR="00656F7B" w:rsidRDefault="00000000">
      <w:pPr>
        <w:spacing w:line="276" w:lineRule="auto"/>
        <w:ind w:lef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[The following Consent Calendar items include uncontested letters of admonishment (written warnings) and settlement agreements that have been agreed to and accepted by the licensees. They are considered as a block with one vote unless one of the </w:t>
      </w:r>
      <w:proofErr w:type="gramStart"/>
      <w:r>
        <w:rPr>
          <w:rFonts w:ascii="Arial" w:eastAsia="Arial" w:hAnsi="Arial" w:cs="Arial"/>
          <w:sz w:val="16"/>
          <w:szCs w:val="16"/>
        </w:rPr>
        <w:t>commissioners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requests that any item be removed for individual discussion.]</w:t>
      </w:r>
    </w:p>
    <w:p w14:paraId="0000002F" w14:textId="77777777" w:rsidR="00656F7B" w:rsidRDefault="00656F7B">
      <w:pPr>
        <w:spacing w:line="276" w:lineRule="auto"/>
        <w:ind w:left="720"/>
        <w:rPr>
          <w:rFonts w:ascii="Arial" w:eastAsia="Arial" w:hAnsi="Arial" w:cs="Arial"/>
          <w:sz w:val="16"/>
          <w:szCs w:val="16"/>
        </w:rPr>
      </w:pPr>
    </w:p>
    <w:p w14:paraId="00000030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Consent Calendar </w:t>
      </w:r>
      <w:r>
        <w:rPr>
          <w:rFonts w:ascii="Arial" w:eastAsia="Arial" w:hAnsi="Arial" w:cs="Arial"/>
        </w:rPr>
        <w:t xml:space="preserve"> </w:t>
      </w:r>
    </w:p>
    <w:p w14:paraId="00000031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7-Eleven Food Store, Hurricane and Aaron Howard (employee)</w:t>
      </w:r>
      <w:r>
        <w:rPr>
          <w:rFonts w:ascii="Arial" w:eastAsia="Arial" w:hAnsi="Arial" w:cs="Arial"/>
        </w:rPr>
        <w:tab/>
        <w:t>*HPD</w:t>
      </w:r>
      <w:r>
        <w:rPr>
          <w:rFonts w:ascii="Arial" w:eastAsia="Arial" w:hAnsi="Arial" w:cs="Arial"/>
        </w:rPr>
        <w:tab/>
        <w:t>(OP)</w:t>
      </w:r>
      <w:r>
        <w:rPr>
          <w:rFonts w:ascii="Arial" w:eastAsia="Arial" w:hAnsi="Arial" w:cs="Arial"/>
        </w:rPr>
        <w:tab/>
      </w:r>
    </w:p>
    <w:p w14:paraId="00000032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>The Historic Place, Ogden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</w:p>
    <w:p w14:paraId="00000033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>La Fountain, Lehi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34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>El Chubasco, Park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35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>El Green Burrito, Tooele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(RB)</w:t>
      </w:r>
    </w:p>
    <w:p w14:paraId="00000036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>El Tigre Mexican Food, Kamas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(RB)</w:t>
      </w:r>
    </w:p>
    <w:p w14:paraId="00000037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(7)</w:t>
      </w:r>
      <w:r>
        <w:rPr>
          <w:rFonts w:ascii="Arial" w:eastAsia="Arial" w:hAnsi="Arial" w:cs="Arial"/>
        </w:rPr>
        <w:tab/>
        <w:t xml:space="preserve">Ho </w:t>
      </w:r>
      <w:proofErr w:type="spellStart"/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Gourmet, Salt Lake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(RL)</w:t>
      </w:r>
    </w:p>
    <w:p w14:paraId="00000038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(8)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Ombu</w:t>
      </w:r>
      <w:proofErr w:type="spellEnd"/>
      <w:r>
        <w:rPr>
          <w:rFonts w:ascii="Arial" w:eastAsia="Arial" w:hAnsi="Arial" w:cs="Arial"/>
        </w:rPr>
        <w:t xml:space="preserve"> Layton, Layton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(RL)</w:t>
      </w:r>
    </w:p>
    <w:p w14:paraId="00000039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(9)</w:t>
      </w:r>
      <w:r>
        <w:rPr>
          <w:rFonts w:ascii="Arial" w:eastAsia="Arial" w:hAnsi="Arial" w:cs="Arial"/>
        </w:rPr>
        <w:tab/>
        <w:t xml:space="preserve">Daniels Summit Lodge, </w:t>
      </w:r>
      <w:proofErr w:type="gramStart"/>
      <w:r>
        <w:rPr>
          <w:rFonts w:ascii="Arial" w:eastAsia="Arial" w:hAnsi="Arial" w:cs="Arial"/>
        </w:rPr>
        <w:t>Independence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</w:t>
      </w:r>
      <w:proofErr w:type="gramEnd"/>
      <w:r>
        <w:rPr>
          <w:rFonts w:ascii="Arial" w:eastAsia="Arial" w:hAnsi="Arial" w:cs="Arial"/>
        </w:rPr>
        <w:t>SBI</w:t>
      </w:r>
      <w:r>
        <w:rPr>
          <w:rFonts w:ascii="Arial" w:eastAsia="Arial" w:hAnsi="Arial" w:cs="Arial"/>
        </w:rPr>
        <w:tab/>
        <w:t>(RF)</w:t>
      </w:r>
    </w:p>
    <w:p w14:paraId="0000003A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(10)</w:t>
      </w:r>
      <w:r>
        <w:rPr>
          <w:rFonts w:ascii="Arial" w:eastAsia="Arial" w:hAnsi="Arial" w:cs="Arial"/>
        </w:rPr>
        <w:tab/>
        <w:t>The Corner Pocket, Tooele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</w:p>
    <w:p w14:paraId="0000003B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(11)</w:t>
      </w:r>
      <w:r>
        <w:rPr>
          <w:rFonts w:ascii="Arial" w:eastAsia="Arial" w:hAnsi="Arial" w:cs="Arial"/>
        </w:rPr>
        <w:tab/>
        <w:t>Baja Cantina, Park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3C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(12)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Hallpass</w:t>
      </w:r>
      <w:proofErr w:type="spellEnd"/>
      <w:r>
        <w:rPr>
          <w:rFonts w:ascii="Arial" w:eastAsia="Arial" w:hAnsi="Arial" w:cs="Arial"/>
        </w:rPr>
        <w:t>, Salt Lake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3D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(13</w:t>
      </w:r>
      <w:r>
        <w:rPr>
          <w:rFonts w:ascii="Arial" w:eastAsia="Arial" w:hAnsi="Arial" w:cs="Arial"/>
        </w:rPr>
        <w:tab/>
        <w:t xml:space="preserve">Hilton Salt Lake City Center, Salt Lake City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(HL)</w:t>
      </w:r>
    </w:p>
    <w:p w14:paraId="0000003E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(14)</w:t>
      </w:r>
      <w:r>
        <w:rPr>
          <w:rFonts w:ascii="Arial" w:eastAsia="Arial" w:hAnsi="Arial" w:cs="Arial"/>
        </w:rPr>
        <w:tab/>
        <w:t>Den Bar, Magna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</w:p>
    <w:p w14:paraId="0000003F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(15)</w:t>
      </w:r>
      <w:r>
        <w:rPr>
          <w:rFonts w:ascii="Arial" w:eastAsia="Arial" w:hAnsi="Arial" w:cs="Arial"/>
        </w:rPr>
        <w:tab/>
        <w:t xml:space="preserve">Top of Main Brew Pub Park </w:t>
      </w:r>
      <w:proofErr w:type="spellStart"/>
      <w:proofErr w:type="gramStart"/>
      <w:r>
        <w:rPr>
          <w:rFonts w:ascii="Arial" w:eastAsia="Arial" w:hAnsi="Arial" w:cs="Arial"/>
        </w:rPr>
        <w:t>City,Park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</w:t>
      </w:r>
      <w:proofErr w:type="gramEnd"/>
      <w:r>
        <w:rPr>
          <w:rFonts w:ascii="Arial" w:eastAsia="Arial" w:hAnsi="Arial" w:cs="Arial"/>
        </w:rPr>
        <w:t>SBI</w:t>
      </w:r>
      <w:r>
        <w:rPr>
          <w:rFonts w:ascii="Arial" w:eastAsia="Arial" w:hAnsi="Arial" w:cs="Arial"/>
        </w:rPr>
        <w:tab/>
        <w:t>(RF)</w:t>
      </w:r>
    </w:p>
    <w:p w14:paraId="00000040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(16)</w:t>
      </w:r>
      <w:r>
        <w:rPr>
          <w:rFonts w:ascii="Arial" w:eastAsia="Arial" w:hAnsi="Arial" w:cs="Arial"/>
        </w:rPr>
        <w:tab/>
        <w:t>Park City Roadhouse Grill, Park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(LR)</w:t>
      </w:r>
    </w:p>
    <w:p w14:paraId="00000041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(17)</w:t>
      </w:r>
      <w:r>
        <w:rPr>
          <w:rFonts w:ascii="Arial" w:eastAsia="Arial" w:hAnsi="Arial" w:cs="Arial"/>
        </w:rPr>
        <w:tab/>
        <w:t>The Star Bar, Park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</w:p>
    <w:p w14:paraId="00000042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(18)</w:t>
      </w:r>
      <w:r>
        <w:rPr>
          <w:rFonts w:ascii="Arial" w:eastAsia="Arial" w:hAnsi="Arial" w:cs="Arial"/>
        </w:rPr>
        <w:tab/>
        <w:t>Downstairs, Park City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</w:p>
    <w:p w14:paraId="00000043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(19)</w:t>
      </w:r>
      <w:r>
        <w:rPr>
          <w:rFonts w:ascii="Arial" w:eastAsia="Arial" w:hAnsi="Arial" w:cs="Arial"/>
        </w:rPr>
        <w:tab/>
        <w:t xml:space="preserve">Hearth &amp; Hill, Summit County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44" w14:textId="77777777" w:rsidR="00656F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(20)</w:t>
      </w:r>
      <w:r>
        <w:rPr>
          <w:rFonts w:ascii="Arial" w:eastAsia="Arial" w:hAnsi="Arial" w:cs="Arial"/>
        </w:rPr>
        <w:tab/>
        <w:t>Blues Katz Rock N Roll, St. George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(BAR)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5" w14:textId="77777777" w:rsidR="00656F7B" w:rsidRDefault="00000000">
      <w:pPr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ab/>
        <w:t>b.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Order to Show Cause</w:t>
      </w:r>
    </w:p>
    <w:p w14:paraId="00000046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Sunday’s Best Sandy, LLC, </w:t>
      </w:r>
      <w:proofErr w:type="gramStart"/>
      <w:r>
        <w:rPr>
          <w:rFonts w:ascii="Arial" w:eastAsia="Arial" w:hAnsi="Arial" w:cs="Arial"/>
        </w:rPr>
        <w:t>Sandy  (</w:t>
      </w:r>
      <w:proofErr w:type="gramEnd"/>
      <w:r>
        <w:rPr>
          <w:rFonts w:ascii="Arial" w:eastAsia="Arial" w:hAnsi="Arial" w:cs="Arial"/>
        </w:rPr>
        <w:t>RF)</w:t>
      </w:r>
    </w:p>
    <w:p w14:paraId="00000047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(2)</w:t>
      </w:r>
      <w:r>
        <w:rPr>
          <w:rFonts w:ascii="Arial" w:eastAsia="Arial" w:hAnsi="Arial" w:cs="Arial"/>
        </w:rPr>
        <w:tab/>
        <w:t xml:space="preserve">Oak Wood Draper LLC, </w:t>
      </w:r>
      <w:proofErr w:type="gramStart"/>
      <w:r>
        <w:rPr>
          <w:rFonts w:ascii="Arial" w:eastAsia="Arial" w:hAnsi="Arial" w:cs="Arial"/>
        </w:rPr>
        <w:t>Draper  (</w:t>
      </w:r>
      <w:proofErr w:type="gramEnd"/>
      <w:r>
        <w:rPr>
          <w:rFonts w:ascii="Arial" w:eastAsia="Arial" w:hAnsi="Arial" w:cs="Arial"/>
        </w:rPr>
        <w:t>RF)</w:t>
      </w:r>
    </w:p>
    <w:p w14:paraId="00000048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(3)</w:t>
      </w:r>
      <w:r>
        <w:rPr>
          <w:rFonts w:ascii="Arial" w:eastAsia="Arial" w:hAnsi="Arial" w:cs="Arial"/>
        </w:rPr>
        <w:tab/>
        <w:t xml:space="preserve">Sunday’s Best SLC, LLC, Salt Lake </w:t>
      </w:r>
      <w:proofErr w:type="gramStart"/>
      <w:r>
        <w:rPr>
          <w:rFonts w:ascii="Arial" w:eastAsia="Arial" w:hAnsi="Arial" w:cs="Arial"/>
        </w:rPr>
        <w:t>City  (</w:t>
      </w:r>
      <w:proofErr w:type="gramEnd"/>
      <w:r>
        <w:rPr>
          <w:rFonts w:ascii="Arial" w:eastAsia="Arial" w:hAnsi="Arial" w:cs="Arial"/>
        </w:rPr>
        <w:t>RF) and (BAR)</w:t>
      </w:r>
    </w:p>
    <w:p w14:paraId="00000049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(4)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Pedalbar</w:t>
      </w:r>
      <w:proofErr w:type="spellEnd"/>
      <w:r>
        <w:rPr>
          <w:rFonts w:ascii="Arial" w:eastAsia="Arial" w:hAnsi="Arial" w:cs="Arial"/>
        </w:rPr>
        <w:t xml:space="preserve"> LLC, South </w:t>
      </w:r>
      <w:proofErr w:type="gramStart"/>
      <w:r>
        <w:rPr>
          <w:rFonts w:ascii="Arial" w:eastAsia="Arial" w:hAnsi="Arial" w:cs="Arial"/>
        </w:rPr>
        <w:t>Jordan  (</w:t>
      </w:r>
      <w:proofErr w:type="gramEnd"/>
      <w:r>
        <w:rPr>
          <w:rFonts w:ascii="Arial" w:eastAsia="Arial" w:hAnsi="Arial" w:cs="Arial"/>
        </w:rPr>
        <w:t xml:space="preserve">RL) </w:t>
      </w:r>
    </w:p>
    <w:p w14:paraId="0000004A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(5)</w:t>
      </w:r>
      <w:r>
        <w:rPr>
          <w:rFonts w:ascii="Arial" w:eastAsia="Arial" w:hAnsi="Arial" w:cs="Arial"/>
        </w:rPr>
        <w:tab/>
        <w:t xml:space="preserve">WCFS Cantina LLC, </w:t>
      </w:r>
      <w:proofErr w:type="gramStart"/>
      <w:r>
        <w:rPr>
          <w:rFonts w:ascii="Arial" w:eastAsia="Arial" w:hAnsi="Arial" w:cs="Arial"/>
        </w:rPr>
        <w:t>Riverton  (</w:t>
      </w:r>
      <w:proofErr w:type="gramEnd"/>
      <w:r>
        <w:rPr>
          <w:rFonts w:ascii="Arial" w:eastAsia="Arial" w:hAnsi="Arial" w:cs="Arial"/>
        </w:rPr>
        <w:t>RF)</w:t>
      </w:r>
    </w:p>
    <w:p w14:paraId="0000004B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4C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</w:rPr>
        <w:tab/>
        <w:t>LICENSEE RECOGNITIONS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Ericka Evans)</w:t>
      </w:r>
    </w:p>
    <w:p w14:paraId="0000004D" w14:textId="77777777" w:rsidR="00656F7B" w:rsidRDefault="00656F7B">
      <w:pPr>
        <w:spacing w:line="276" w:lineRule="auto"/>
        <w:ind w:firstLine="720"/>
        <w:rPr>
          <w:rFonts w:ascii="Arial" w:eastAsia="Arial" w:hAnsi="Arial" w:cs="Arial"/>
        </w:rPr>
      </w:pPr>
    </w:p>
    <w:p w14:paraId="0000004E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>Passed Utah Dept. of Public Safety, SBI Covert Underage Buyer (CUB) Inspections</w:t>
      </w:r>
    </w:p>
    <w:p w14:paraId="0000004F" w14:textId="77777777" w:rsidR="00656F7B" w:rsidRDefault="00656F7B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</w:p>
    <w:p w14:paraId="00000050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</w:t>
      </w:r>
      <w:r>
        <w:rPr>
          <w:rFonts w:ascii="Arial" w:eastAsia="Arial" w:hAnsi="Arial" w:cs="Arial"/>
        </w:rPr>
        <w:tab/>
        <w:t>CONSENT AGENDA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Brian </w:t>
      </w:r>
      <w:proofErr w:type="gramStart"/>
      <w:r>
        <w:rPr>
          <w:rFonts w:ascii="Arial" w:eastAsia="Arial" w:hAnsi="Arial" w:cs="Arial"/>
        </w:rPr>
        <w:t xml:space="preserve">Swan) </w:t>
      </w:r>
      <w:r>
        <w:rPr>
          <w:rFonts w:ascii="Arial" w:eastAsia="Arial" w:hAnsi="Arial" w:cs="Arial"/>
          <w:i/>
          <w:iCs/>
        </w:rPr>
        <w:t xml:space="preserve"> 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51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52" w14:textId="77777777" w:rsidR="00656F7B" w:rsidRDefault="00000000">
      <w:pPr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Approval of the Minutes</w:t>
      </w:r>
    </w:p>
    <w:p w14:paraId="00000053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January 29, </w:t>
      </w:r>
      <w:proofErr w:type="gramStart"/>
      <w:r>
        <w:rPr>
          <w:rFonts w:ascii="Arial" w:eastAsia="Arial" w:hAnsi="Arial" w:cs="Arial"/>
        </w:rPr>
        <w:t>2026</w:t>
      </w:r>
      <w:proofErr w:type="gramEnd"/>
      <w:r>
        <w:rPr>
          <w:rFonts w:ascii="Arial" w:eastAsia="Arial" w:hAnsi="Arial" w:cs="Arial"/>
        </w:rPr>
        <w:t xml:space="preserve"> Commission Meeting</w:t>
      </w:r>
    </w:p>
    <w:p w14:paraId="00000054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February 5, </w:t>
      </w:r>
      <w:proofErr w:type="gramStart"/>
      <w:r>
        <w:rPr>
          <w:rFonts w:ascii="Arial" w:eastAsia="Arial" w:hAnsi="Arial" w:cs="Arial"/>
        </w:rPr>
        <w:t>2026</w:t>
      </w:r>
      <w:proofErr w:type="gramEnd"/>
      <w:r>
        <w:rPr>
          <w:rFonts w:ascii="Arial" w:eastAsia="Arial" w:hAnsi="Arial" w:cs="Arial"/>
        </w:rPr>
        <w:t xml:space="preserve"> Special Commission Meeting</w:t>
      </w:r>
    </w:p>
    <w:p w14:paraId="00000055" w14:textId="77777777" w:rsidR="00656F7B" w:rsidRDefault="00656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</w:p>
    <w:p w14:paraId="00000056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January License Renewal Campaign Results</w:t>
      </w:r>
    </w:p>
    <w:p w14:paraId="00000057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1903 license records meet statutory requirements for renewal</w:t>
      </w:r>
    </w:p>
    <w:p w14:paraId="00000058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>59 license records will not be renewed</w:t>
      </w:r>
    </w:p>
    <w:p w14:paraId="00000059" w14:textId="77777777" w:rsidR="00656F7B" w:rsidRDefault="00656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</w:rPr>
      </w:pPr>
    </w:p>
    <w:p w14:paraId="0000005A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Off-</w:t>
      </w:r>
      <w:proofErr w:type="gramStart"/>
      <w:r>
        <w:rPr>
          <w:rFonts w:ascii="Arial" w:eastAsia="Arial" w:hAnsi="Arial" w:cs="Arial"/>
          <w:u w:val="single"/>
        </w:rPr>
        <w:t>Premise</w:t>
      </w:r>
      <w:proofErr w:type="gramEnd"/>
      <w:r>
        <w:rPr>
          <w:rFonts w:ascii="Arial" w:eastAsia="Arial" w:hAnsi="Arial" w:cs="Arial"/>
          <w:u w:val="single"/>
        </w:rPr>
        <w:t xml:space="preserve"> Beer Retailer State </w:t>
      </w:r>
      <w:proofErr w:type="gramStart"/>
      <w:r>
        <w:rPr>
          <w:rFonts w:ascii="Arial" w:eastAsia="Arial" w:hAnsi="Arial" w:cs="Arial"/>
          <w:u w:val="single"/>
        </w:rPr>
        <w:t>License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  <w:i/>
          <w:iCs/>
        </w:rPr>
        <w:t>(</w:t>
      </w:r>
      <w:proofErr w:type="gramEnd"/>
      <w:r>
        <w:rPr>
          <w:rFonts w:ascii="Arial" w:eastAsia="Arial" w:hAnsi="Arial" w:cs="Arial"/>
          <w:b/>
          <w:bCs/>
          <w:i/>
          <w:iCs/>
        </w:rPr>
        <w:t>License Effective March 1, 2026)</w:t>
      </w:r>
    </w:p>
    <w:p w14:paraId="0000005B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License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Changes of Ownership: </w:t>
      </w:r>
    </w:p>
    <w:p w14:paraId="0000005C" w14:textId="77777777" w:rsidR="00656F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Richfield Convenience Express LC, </w:t>
      </w:r>
      <w:proofErr w:type="gramStart"/>
      <w:r>
        <w:rPr>
          <w:rFonts w:ascii="Arial" w:eastAsia="Arial" w:hAnsi="Arial" w:cs="Arial"/>
        </w:rPr>
        <w:t>Richfield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purchase agreement January 26, 2026)</w:t>
      </w:r>
    </w:p>
    <w:p w14:paraId="0000005D" w14:textId="77777777" w:rsidR="00656F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lastRenderedPageBreak/>
        <w:t>(2)</w:t>
      </w:r>
      <w:r>
        <w:rPr>
          <w:rFonts w:ascii="Arial" w:eastAsia="Arial" w:hAnsi="Arial" w:cs="Arial"/>
        </w:rPr>
        <w:tab/>
        <w:t xml:space="preserve">Sunset Minimart, </w:t>
      </w:r>
      <w:proofErr w:type="gramStart"/>
      <w:r>
        <w:rPr>
          <w:rFonts w:ascii="Arial" w:eastAsia="Arial" w:hAnsi="Arial" w:cs="Arial"/>
        </w:rPr>
        <w:t xml:space="preserve">Sunset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purchase agreement January 19, 2026)</w:t>
      </w:r>
    </w:p>
    <w:p w14:paraId="0000005E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New Applicants: </w:t>
      </w:r>
    </w:p>
    <w:p w14:paraId="0000005F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Holiday Oil #82, West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60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Kinich</w:t>
      </w:r>
      <w:proofErr w:type="spellEnd"/>
      <w:r>
        <w:rPr>
          <w:rFonts w:ascii="Arial" w:eastAsia="Arial" w:hAnsi="Arial" w:cs="Arial"/>
        </w:rPr>
        <w:t xml:space="preserve"> 4, North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61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La Manzanita Market, </w:t>
      </w:r>
      <w:proofErr w:type="gramStart"/>
      <w:r>
        <w:rPr>
          <w:rFonts w:ascii="Arial" w:eastAsia="Arial" w:hAnsi="Arial" w:cs="Arial"/>
        </w:rPr>
        <w:t>Ogden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62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>La Tenoch Mini Market Inc., South Salt Lake</w:t>
      </w:r>
      <w:r>
        <w:rPr>
          <w:rFonts w:ascii="Arial" w:eastAsia="Arial" w:hAnsi="Arial" w:cs="Arial"/>
          <w:i/>
          <w:iCs/>
        </w:rPr>
        <w:tab/>
      </w:r>
    </w:p>
    <w:p w14:paraId="00000063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>QuikTrip N7490, Marriott-</w:t>
      </w:r>
      <w:proofErr w:type="gramStart"/>
      <w:r>
        <w:rPr>
          <w:rFonts w:ascii="Arial" w:eastAsia="Arial" w:hAnsi="Arial" w:cs="Arial"/>
        </w:rPr>
        <w:t xml:space="preserve">Slaterville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64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>Zion National Park KOA, Virgin</w:t>
      </w:r>
    </w:p>
    <w:p w14:paraId="00000065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(7)</w:t>
      </w:r>
      <w:r>
        <w:rPr>
          <w:rFonts w:ascii="Arial" w:eastAsia="Arial" w:hAnsi="Arial" w:cs="Arial"/>
        </w:rPr>
        <w:tab/>
        <w:t>Blair’s Sinclair, Ogden</w:t>
      </w:r>
    </w:p>
    <w:p w14:paraId="00000066" w14:textId="77777777" w:rsidR="00656F7B" w:rsidRDefault="00656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</w:p>
    <w:p w14:paraId="00000067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Hotel</w:t>
      </w:r>
      <w:r>
        <w:rPr>
          <w:rFonts w:ascii="Arial" w:eastAsia="Arial" w:hAnsi="Arial" w:cs="Arial"/>
        </w:rPr>
        <w:t xml:space="preserve">  </w:t>
      </w:r>
    </w:p>
    <w:p w14:paraId="00000068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License Change of Ownership:</w:t>
      </w:r>
      <w:r>
        <w:rPr>
          <w:rFonts w:ascii="Arial" w:eastAsia="Arial" w:hAnsi="Arial" w:cs="Arial"/>
          <w:i/>
          <w:iCs/>
        </w:rPr>
        <w:tab/>
      </w:r>
    </w:p>
    <w:p w14:paraId="00000069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Waldorf Astoria Park City, Park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 (purchase agreement January 26, 2026)</w:t>
      </w:r>
    </w:p>
    <w:p w14:paraId="0000006A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222222"/>
          <w:highlight w:val="white"/>
        </w:rPr>
        <w:t xml:space="preserve">    </w:t>
      </w:r>
    </w:p>
    <w:p w14:paraId="0000006B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Hotel Sub-License</w:t>
      </w:r>
    </w:p>
    <w:p w14:paraId="0000006C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</w:t>
      </w:r>
      <w:r>
        <w:rPr>
          <w:rFonts w:ascii="Arial" w:eastAsia="Arial" w:hAnsi="Arial" w:cs="Arial"/>
        </w:rPr>
        <w:t>:</w:t>
      </w:r>
    </w:p>
    <w:p w14:paraId="0000006D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Grand Hyatt Deer Valley, Wasatch </w:t>
      </w:r>
      <w:proofErr w:type="gramStart"/>
      <w:r>
        <w:rPr>
          <w:rFonts w:ascii="Arial" w:eastAsia="Arial" w:hAnsi="Arial" w:cs="Arial"/>
        </w:rPr>
        <w:t xml:space="preserve">County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Restaurant Full Service)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 </w:t>
      </w:r>
    </w:p>
    <w:p w14:paraId="0000006E" w14:textId="77777777" w:rsidR="00656F7B" w:rsidRDefault="00656F7B">
      <w:pPr>
        <w:spacing w:line="276" w:lineRule="auto"/>
        <w:ind w:left="2970" w:hanging="810"/>
        <w:rPr>
          <w:rFonts w:ascii="Arial" w:eastAsia="Arial" w:hAnsi="Arial" w:cs="Arial"/>
        </w:rPr>
      </w:pPr>
    </w:p>
    <w:p w14:paraId="0000006F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f.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Local Industry Representative </w:t>
      </w:r>
    </w:p>
    <w:p w14:paraId="00000070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Applicants:</w:t>
      </w:r>
    </w:p>
    <w:p w14:paraId="00000071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Henri Johnson, Johnson Brothers Collective LLC, South Jordan</w:t>
      </w:r>
    </w:p>
    <w:p w14:paraId="00000072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(2)</w:t>
      </w:r>
      <w:r>
        <w:rPr>
          <w:rFonts w:ascii="Arial" w:eastAsia="Arial" w:hAnsi="Arial" w:cs="Arial"/>
        </w:rPr>
        <w:tab/>
        <w:t>Slater Benson, Johnson Brothers Collective LLC, Layton</w:t>
      </w:r>
    </w:p>
    <w:p w14:paraId="00000073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(3)</w:t>
      </w:r>
      <w:r>
        <w:rPr>
          <w:rFonts w:ascii="Arial" w:eastAsia="Arial" w:hAnsi="Arial" w:cs="Arial"/>
        </w:rPr>
        <w:tab/>
        <w:t>Colin GilroySmith, Johnson Brothers Collective LLC, Heber City</w:t>
      </w:r>
    </w:p>
    <w:p w14:paraId="00000074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(4)</w:t>
      </w:r>
      <w:r>
        <w:rPr>
          <w:rFonts w:ascii="Arial" w:eastAsia="Arial" w:hAnsi="Arial" w:cs="Arial"/>
        </w:rPr>
        <w:tab/>
        <w:t xml:space="preserve">Cody Ward, Johnson Brothers Collective LLC, Orem </w:t>
      </w:r>
    </w:p>
    <w:p w14:paraId="00000075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 xml:space="preserve"> </w:t>
      </w:r>
    </w:p>
    <w:p w14:paraId="00000076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i/>
          <w:iCs/>
        </w:rPr>
        <w:t>.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u w:val="single"/>
        </w:rPr>
        <w:t>Reception Center</w:t>
      </w:r>
    </w:p>
    <w:p w14:paraId="00000077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Applicant:</w:t>
      </w:r>
    </w:p>
    <w:p w14:paraId="00000078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 xml:space="preserve">Beaver River Ranch, LLC, </w:t>
      </w:r>
      <w:proofErr w:type="gramStart"/>
      <w:r>
        <w:rPr>
          <w:rFonts w:ascii="Arial" w:eastAsia="Arial" w:hAnsi="Arial" w:cs="Arial"/>
        </w:rPr>
        <w:t xml:space="preserve">Beaver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79" w14:textId="77777777" w:rsidR="00656F7B" w:rsidRDefault="00656F7B">
      <w:pPr>
        <w:spacing w:line="276" w:lineRule="auto"/>
        <w:ind w:firstLine="720"/>
        <w:rPr>
          <w:rFonts w:ascii="Arial" w:eastAsia="Arial" w:hAnsi="Arial" w:cs="Arial"/>
        </w:rPr>
      </w:pPr>
    </w:p>
    <w:p w14:paraId="0000007A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Restaurant </w:t>
      </w:r>
      <w:proofErr w:type="gramStart"/>
      <w:r>
        <w:rPr>
          <w:rFonts w:ascii="Arial" w:eastAsia="Arial" w:hAnsi="Arial" w:cs="Arial"/>
          <w:u w:val="single"/>
        </w:rPr>
        <w:t>Limited-Service</w:t>
      </w:r>
      <w:proofErr w:type="gramEnd"/>
      <w:r>
        <w:rPr>
          <w:rFonts w:ascii="Arial" w:eastAsia="Arial" w:hAnsi="Arial" w:cs="Arial"/>
        </w:rPr>
        <w:t xml:space="preserve">  </w:t>
      </w:r>
    </w:p>
    <w:p w14:paraId="0000007B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License Change of Ownership:</w:t>
      </w:r>
    </w:p>
    <w:p w14:paraId="0000007C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Cordwood, Mount </w:t>
      </w:r>
      <w:proofErr w:type="gramStart"/>
      <w:r>
        <w:rPr>
          <w:rFonts w:ascii="Arial" w:eastAsia="Arial" w:hAnsi="Arial" w:cs="Arial"/>
        </w:rPr>
        <w:t>Carmel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 xml:space="preserve">conditional) (purchase agreement December 23, </w:t>
      </w:r>
    </w:p>
    <w:p w14:paraId="0000007D" w14:textId="77777777" w:rsidR="00656F7B" w:rsidRDefault="00000000">
      <w:pPr>
        <w:spacing w:line="276" w:lineRule="auto"/>
        <w:ind w:left="216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2025)</w:t>
      </w:r>
    </w:p>
    <w:p w14:paraId="0000007E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New Applicants: </w:t>
      </w:r>
    </w:p>
    <w:p w14:paraId="0000007F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Pockets Pool Hall and Diner, </w:t>
      </w:r>
      <w:proofErr w:type="gramStart"/>
      <w:r>
        <w:rPr>
          <w:rFonts w:ascii="Arial" w:eastAsia="Arial" w:hAnsi="Arial" w:cs="Arial"/>
        </w:rPr>
        <w:t xml:space="preserve">Taylorsville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80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Thai Spoon, Murray  </w:t>
      </w:r>
    </w:p>
    <w:p w14:paraId="00000081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 xml:space="preserve">La Lola Taco, Murray  </w:t>
      </w:r>
    </w:p>
    <w:p w14:paraId="00000082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Arrabiata</w:t>
      </w:r>
      <w:proofErr w:type="spellEnd"/>
      <w:r>
        <w:rPr>
          <w:rFonts w:ascii="Arial" w:eastAsia="Arial" w:hAnsi="Arial" w:cs="Arial"/>
        </w:rPr>
        <w:t xml:space="preserve"> Restaurant, Ivins</w:t>
      </w:r>
      <w:r>
        <w:rPr>
          <w:rFonts w:ascii="Arial" w:eastAsia="Arial" w:hAnsi="Arial" w:cs="Arial"/>
          <w:i/>
          <w:iCs/>
        </w:rPr>
        <w:t xml:space="preserve">  </w:t>
      </w:r>
    </w:p>
    <w:p w14:paraId="00000083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>Shake Shack, Summit County</w:t>
      </w:r>
      <w:r>
        <w:rPr>
          <w:rFonts w:ascii="Arial" w:eastAsia="Arial" w:hAnsi="Arial" w:cs="Arial"/>
          <w:i/>
          <w:iCs/>
        </w:rPr>
        <w:t xml:space="preserve">  </w:t>
      </w:r>
    </w:p>
    <w:p w14:paraId="00000084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 xml:space="preserve">Nettle Salad Co. LLC, </w:t>
      </w:r>
      <w:proofErr w:type="gramStart"/>
      <w:r>
        <w:rPr>
          <w:rFonts w:ascii="Arial" w:eastAsia="Arial" w:hAnsi="Arial" w:cs="Arial"/>
        </w:rPr>
        <w:t>Millcreek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85" w14:textId="77777777" w:rsidR="00656F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(7)</w:t>
      </w:r>
      <w:r>
        <w:rPr>
          <w:rFonts w:ascii="Arial" w:eastAsia="Arial" w:hAnsi="Arial" w:cs="Arial"/>
        </w:rPr>
        <w:tab/>
        <w:t xml:space="preserve">Laan Thai Restaurant, </w:t>
      </w:r>
      <w:proofErr w:type="gramStart"/>
      <w:r>
        <w:rPr>
          <w:rFonts w:ascii="Arial" w:eastAsia="Arial" w:hAnsi="Arial" w:cs="Arial"/>
        </w:rPr>
        <w:t xml:space="preserve">Logan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86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 xml:space="preserve">  </w:t>
      </w:r>
    </w:p>
    <w:p w14:paraId="00000087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i/>
          <w:iCs/>
        </w:rPr>
        <w:tab/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i/>
          <w:iCs/>
        </w:rPr>
        <w:tab/>
      </w:r>
      <w:proofErr w:type="gramStart"/>
      <w:r>
        <w:rPr>
          <w:rFonts w:ascii="Arial" w:eastAsia="Arial" w:hAnsi="Arial" w:cs="Arial"/>
          <w:u w:val="single"/>
        </w:rPr>
        <w:t>On-Premise</w:t>
      </w:r>
      <w:proofErr w:type="gramEnd"/>
      <w:r>
        <w:rPr>
          <w:rFonts w:ascii="Arial" w:eastAsia="Arial" w:hAnsi="Arial" w:cs="Arial"/>
          <w:u w:val="single"/>
        </w:rPr>
        <w:t xml:space="preserve"> Beer Retailer - Recreational </w:t>
      </w:r>
      <w:proofErr w:type="gramStart"/>
      <w:r>
        <w:rPr>
          <w:rFonts w:ascii="Arial" w:eastAsia="Arial" w:hAnsi="Arial" w:cs="Arial"/>
          <w:u w:val="single"/>
        </w:rPr>
        <w:t>Amenity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  <w:i/>
          <w:iCs/>
        </w:rPr>
        <w:t>(</w:t>
      </w:r>
      <w:proofErr w:type="gramEnd"/>
      <w:r>
        <w:rPr>
          <w:rFonts w:ascii="Arial" w:eastAsia="Arial" w:hAnsi="Arial" w:cs="Arial"/>
          <w:b/>
          <w:bCs/>
          <w:i/>
          <w:iCs/>
        </w:rPr>
        <w:t>License Effective March 1, 2026)</w:t>
      </w:r>
    </w:p>
    <w:p w14:paraId="00000088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Applicant:</w:t>
      </w:r>
    </w:p>
    <w:p w14:paraId="00000089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</w:t>
      </w:r>
      <w:proofErr w:type="gramStart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MadKing</w:t>
      </w:r>
      <w:proofErr w:type="spellEnd"/>
      <w:proofErr w:type="gramEnd"/>
      <w:r>
        <w:rPr>
          <w:rFonts w:ascii="Arial" w:eastAsia="Arial" w:hAnsi="Arial" w:cs="Arial"/>
        </w:rPr>
        <w:t xml:space="preserve"> Productions, Salt Lake City  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</w:p>
    <w:p w14:paraId="0000008A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</w:p>
    <w:p w14:paraId="0000008B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j.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Restaurant </w:t>
      </w:r>
      <w:proofErr w:type="gramStart"/>
      <w:r>
        <w:rPr>
          <w:rFonts w:ascii="Arial" w:eastAsia="Arial" w:hAnsi="Arial" w:cs="Arial"/>
          <w:u w:val="single"/>
        </w:rPr>
        <w:t>Full-Service</w:t>
      </w:r>
      <w:proofErr w:type="gramEnd"/>
      <w:r>
        <w:rPr>
          <w:rFonts w:ascii="Arial" w:eastAsia="Arial" w:hAnsi="Arial" w:cs="Arial"/>
        </w:rPr>
        <w:t xml:space="preserve">  </w:t>
      </w:r>
    </w:p>
    <w:p w14:paraId="0000008C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lastRenderedPageBreak/>
        <w:t>Extended Closure:</w:t>
      </w:r>
    </w:p>
    <w:p w14:paraId="0000008D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Outlaw’s Roost, </w:t>
      </w:r>
      <w:proofErr w:type="spellStart"/>
      <w:r>
        <w:rPr>
          <w:rFonts w:ascii="Arial" w:eastAsia="Arial" w:hAnsi="Arial" w:cs="Arial"/>
        </w:rPr>
        <w:t>Hanksville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Town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requesting until April 1, 2026)</w:t>
      </w:r>
    </w:p>
    <w:p w14:paraId="0000008E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License Changes of Ownership:</w:t>
      </w:r>
    </w:p>
    <w:p w14:paraId="0000008F" w14:textId="77777777" w:rsidR="00656F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Roux, Salt Lake </w:t>
      </w:r>
      <w:proofErr w:type="gramStart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 (violation history) (purchase agreement October 31, 2025)</w:t>
      </w:r>
    </w:p>
    <w:p w14:paraId="00000090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Toro Steak and Cocktails, South Jordan </w:t>
      </w:r>
      <w:r>
        <w:rPr>
          <w:rFonts w:ascii="Arial" w:eastAsia="Arial" w:hAnsi="Arial" w:cs="Arial"/>
          <w:i/>
          <w:iCs/>
        </w:rPr>
        <w:t>(conditional)</w:t>
      </w:r>
    </w:p>
    <w:p w14:paraId="00000091" w14:textId="77777777" w:rsidR="00656F7B" w:rsidRDefault="00000000">
      <w:pP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Anthera</w:t>
      </w:r>
      <w:proofErr w:type="spellEnd"/>
      <w:r>
        <w:rPr>
          <w:rFonts w:ascii="Arial" w:eastAsia="Arial" w:hAnsi="Arial" w:cs="Arial"/>
        </w:rPr>
        <w:t xml:space="preserve"> Restaurant, </w:t>
      </w:r>
      <w:proofErr w:type="gramStart"/>
      <w:r>
        <w:rPr>
          <w:rFonts w:ascii="Arial" w:eastAsia="Arial" w:hAnsi="Arial" w:cs="Arial"/>
        </w:rPr>
        <w:t xml:space="preserve">Springdale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purchase agreement January 1, 2026)</w:t>
      </w:r>
    </w:p>
    <w:p w14:paraId="00000092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New Applicants:</w:t>
      </w:r>
    </w:p>
    <w:p w14:paraId="00000093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Lupita’s Valley Mexican Restaurant, </w:t>
      </w:r>
      <w:proofErr w:type="gramStart"/>
      <w:r>
        <w:rPr>
          <w:rFonts w:ascii="Arial" w:eastAsia="Arial" w:hAnsi="Arial" w:cs="Arial"/>
        </w:rPr>
        <w:t xml:space="preserve">Heber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94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Kpot</w:t>
      </w:r>
      <w:proofErr w:type="spellEnd"/>
      <w:r>
        <w:rPr>
          <w:rFonts w:ascii="Arial" w:eastAsia="Arial" w:hAnsi="Arial" w:cs="Arial"/>
        </w:rPr>
        <w:t xml:space="preserve"> Korean BBQ and Hot Pot, </w:t>
      </w:r>
      <w:proofErr w:type="gramStart"/>
      <w:r>
        <w:rPr>
          <w:rFonts w:ascii="Arial" w:eastAsia="Arial" w:hAnsi="Arial" w:cs="Arial"/>
        </w:rPr>
        <w:t xml:space="preserve">Layton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95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Touch of Tuscany, </w:t>
      </w:r>
      <w:proofErr w:type="gramStart"/>
      <w:r>
        <w:rPr>
          <w:rFonts w:ascii="Arial" w:eastAsia="Arial" w:hAnsi="Arial" w:cs="Arial"/>
        </w:rPr>
        <w:t xml:space="preserve">Hurricane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96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 xml:space="preserve">Bout Time Pub &amp; Grub, Bluffdale </w:t>
      </w:r>
      <w:r>
        <w:rPr>
          <w:rFonts w:ascii="Arial" w:eastAsia="Arial" w:hAnsi="Arial" w:cs="Arial"/>
          <w:i/>
          <w:iCs/>
        </w:rPr>
        <w:t>(violation history)</w:t>
      </w:r>
    </w:p>
    <w:p w14:paraId="00000097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 xml:space="preserve">Desi Kitchen, </w:t>
      </w:r>
      <w:proofErr w:type="gramStart"/>
      <w:r>
        <w:rPr>
          <w:rFonts w:ascii="Arial" w:eastAsia="Arial" w:hAnsi="Arial" w:cs="Arial"/>
        </w:rPr>
        <w:t xml:space="preserve">Draper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98" w14:textId="77777777" w:rsidR="00656F7B" w:rsidRDefault="00000000">
      <w:pP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 xml:space="preserve">Los </w:t>
      </w:r>
      <w:proofErr w:type="spellStart"/>
      <w:r>
        <w:rPr>
          <w:rFonts w:ascii="Arial" w:eastAsia="Arial" w:hAnsi="Arial" w:cs="Arial"/>
        </w:rPr>
        <w:t>Tapatios</w:t>
      </w:r>
      <w:proofErr w:type="spellEnd"/>
      <w:r>
        <w:rPr>
          <w:rFonts w:ascii="Arial" w:eastAsia="Arial" w:hAnsi="Arial" w:cs="Arial"/>
        </w:rPr>
        <w:t xml:space="preserve"> Taco Grill WJ, West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 xml:space="preserve">conditional) (will surrender </w:t>
      </w:r>
      <w:proofErr w:type="gramStart"/>
      <w:r>
        <w:rPr>
          <w:rFonts w:ascii="Arial" w:eastAsia="Arial" w:hAnsi="Arial" w:cs="Arial"/>
          <w:i/>
          <w:iCs/>
        </w:rPr>
        <w:t>their</w:t>
      </w:r>
      <w:proofErr w:type="gramEnd"/>
    </w:p>
    <w:p w14:paraId="00000099" w14:textId="77777777" w:rsidR="00656F7B" w:rsidRDefault="00000000">
      <w:pPr>
        <w:spacing w:line="276" w:lineRule="auto"/>
        <w:ind w:left="216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Restaurant Beer-License upon approval)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9A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</w:t>
      </w:r>
      <w:r>
        <w:rPr>
          <w:rFonts w:ascii="Arial" w:eastAsia="Arial" w:hAnsi="Arial" w:cs="Arial"/>
        </w:rPr>
        <w:tab/>
        <w:t>LICENSE APPLICATIONS CONSIDERATION ITEMS:</w:t>
      </w:r>
    </w:p>
    <w:p w14:paraId="0000009B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9C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Bar </w:t>
      </w:r>
      <w:proofErr w:type="gramStart"/>
      <w:r>
        <w:rPr>
          <w:rFonts w:ascii="Arial" w:eastAsia="Arial" w:hAnsi="Arial" w:cs="Arial"/>
          <w:u w:val="single"/>
        </w:rPr>
        <w:t>Establishment</w:t>
      </w:r>
      <w:r>
        <w:rPr>
          <w:rFonts w:ascii="Arial" w:eastAsia="Arial" w:hAnsi="Arial" w:cs="Arial"/>
        </w:rPr>
        <w:t xml:space="preserve">  (</w:t>
      </w:r>
      <w:proofErr w:type="gramEnd"/>
      <w:r>
        <w:rPr>
          <w:rFonts w:ascii="Arial" w:eastAsia="Arial" w:hAnsi="Arial" w:cs="Arial"/>
        </w:rPr>
        <w:t xml:space="preserve">Rob </w:t>
      </w:r>
      <w:proofErr w:type="gramStart"/>
      <w:r>
        <w:rPr>
          <w:rFonts w:ascii="Arial" w:eastAsia="Arial" w:hAnsi="Arial" w:cs="Arial"/>
        </w:rPr>
        <w:t xml:space="preserve">Hansen)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items]</w:t>
      </w:r>
    </w:p>
    <w:p w14:paraId="0000009D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License Change of Ownership:</w:t>
      </w:r>
    </w:p>
    <w:p w14:paraId="0000009E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The Post Bar &amp; Grill, </w:t>
      </w:r>
      <w:proofErr w:type="gramStart"/>
      <w:r>
        <w:rPr>
          <w:rFonts w:ascii="Arial" w:eastAsia="Arial" w:hAnsi="Arial" w:cs="Arial"/>
        </w:rPr>
        <w:t xml:space="preserve">Morgan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purchase agreement August 8, 2025)</w:t>
      </w:r>
    </w:p>
    <w:p w14:paraId="0000009F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New Applicants:</w:t>
      </w:r>
    </w:p>
    <w:p w14:paraId="000000A0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VFW Ben G Russo Post 3586,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 xml:space="preserve">conditional) (Fraternal) </w:t>
      </w:r>
    </w:p>
    <w:p w14:paraId="000000A1" w14:textId="77777777" w:rsidR="00656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The Back Door Bar, </w:t>
      </w:r>
      <w:proofErr w:type="gramStart"/>
      <w:r>
        <w:rPr>
          <w:rFonts w:ascii="Arial" w:eastAsia="Arial" w:hAnsi="Arial" w:cs="Arial"/>
        </w:rPr>
        <w:t xml:space="preserve">Vernal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2" w14:textId="77777777" w:rsidR="00656F7B" w:rsidRDefault="00656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</w:p>
    <w:p w14:paraId="000000A3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12.</w:t>
      </w:r>
      <w:r>
        <w:rPr>
          <w:rFonts w:ascii="Arial" w:eastAsia="Arial" w:hAnsi="Arial" w:cs="Arial"/>
        </w:rPr>
        <w:tab/>
        <w:t>DEPARTMENT APPOINTMENTS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Ericka </w:t>
      </w:r>
      <w:proofErr w:type="gramStart"/>
      <w:r>
        <w:rPr>
          <w:rFonts w:ascii="Arial" w:eastAsia="Arial" w:hAnsi="Arial" w:cs="Arial"/>
        </w:rPr>
        <w:t xml:space="preserve">Evans)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A4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</w:p>
    <w:p w14:paraId="000000A5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a.</w:t>
      </w:r>
      <w:r>
        <w:rPr>
          <w:rFonts w:ascii="Arial" w:eastAsia="Arial" w:hAnsi="Arial" w:cs="Arial"/>
        </w:rPr>
        <w:tab/>
        <w:t>Director, Warehouse Distribution Center</w:t>
      </w:r>
    </w:p>
    <w:p w14:paraId="000000A6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A7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b</w:t>
      </w:r>
      <w:proofErr w:type="gramStart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  <w:t>Director</w:t>
      </w:r>
      <w:proofErr w:type="gramEnd"/>
      <w:r>
        <w:rPr>
          <w:rFonts w:ascii="Arial" w:eastAsia="Arial" w:hAnsi="Arial" w:cs="Arial"/>
        </w:rPr>
        <w:t>, Internal Audit</w:t>
      </w:r>
    </w:p>
    <w:p w14:paraId="000000A8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A9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13.</w:t>
      </w:r>
      <w:r>
        <w:rPr>
          <w:rFonts w:ascii="Arial" w:eastAsia="Arial" w:hAnsi="Arial" w:cs="Arial"/>
        </w:rPr>
        <w:tab/>
        <w:t xml:space="preserve">CLOSED PORTION OF MEETING: DEPARTMENT </w:t>
      </w:r>
      <w:proofErr w:type="gramStart"/>
      <w:r>
        <w:rPr>
          <w:rFonts w:ascii="Arial" w:eastAsia="Arial" w:hAnsi="Arial" w:cs="Arial"/>
        </w:rPr>
        <w:t xml:space="preserve">APPOINTMENTS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AA" w14:textId="77777777" w:rsidR="00656F7B" w:rsidRDefault="00656F7B">
      <w:pPr>
        <w:spacing w:line="276" w:lineRule="auto"/>
        <w:rPr>
          <w:rFonts w:ascii="Arial" w:eastAsia="Arial" w:hAnsi="Arial" w:cs="Arial"/>
          <w:i/>
          <w:iCs/>
        </w:rPr>
      </w:pPr>
    </w:p>
    <w:p w14:paraId="000000AB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 xml:space="preserve">Motion to close the meeting pursuant to Utah Code Subsection 52-4-205(1)(a) for the </w:t>
      </w:r>
    </w:p>
    <w:p w14:paraId="000000AC" w14:textId="77777777" w:rsidR="00656F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purpose of discussing hiring matters</w:t>
      </w:r>
    </w:p>
    <w:p w14:paraId="000000AD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AE" w14:textId="77777777" w:rsidR="00656F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</w:rPr>
        <w:tab/>
        <w:t>Commission discussion</w:t>
      </w:r>
    </w:p>
    <w:p w14:paraId="000000AF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B0" w14:textId="77777777" w:rsidR="00656F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14.</w:t>
      </w:r>
      <w:r>
        <w:rPr>
          <w:rFonts w:ascii="Arial" w:eastAsia="Arial" w:hAnsi="Arial" w:cs="Arial"/>
        </w:rPr>
        <w:tab/>
        <w:t xml:space="preserve">RETURN TO OPEN MEETING: DEPARTMENT </w:t>
      </w:r>
      <w:proofErr w:type="gramStart"/>
      <w:r>
        <w:rPr>
          <w:rFonts w:ascii="Arial" w:eastAsia="Arial" w:hAnsi="Arial" w:cs="Arial"/>
        </w:rPr>
        <w:t xml:space="preserve">APPOINTMENTS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B1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</w:p>
    <w:p w14:paraId="000000B2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</w:t>
      </w:r>
      <w:proofErr w:type="gramStart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  <w:t>Commission</w:t>
      </w:r>
      <w:proofErr w:type="gramEnd"/>
      <w:r>
        <w:rPr>
          <w:rFonts w:ascii="Arial" w:eastAsia="Arial" w:hAnsi="Arial" w:cs="Arial"/>
        </w:rPr>
        <w:t xml:space="preserve"> action</w:t>
      </w:r>
    </w:p>
    <w:p w14:paraId="000000B3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B4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</w:t>
      </w:r>
      <w:r>
        <w:rPr>
          <w:rFonts w:ascii="Arial" w:eastAsia="Arial" w:hAnsi="Arial" w:cs="Arial"/>
        </w:rPr>
        <w:tab/>
        <w:t>COMMENTS FROM COMMISSIONERS AND PUBLIC</w:t>
      </w:r>
    </w:p>
    <w:p w14:paraId="000000B5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B6" w14:textId="77777777" w:rsidR="00656F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</w:t>
      </w:r>
      <w:r>
        <w:rPr>
          <w:rFonts w:ascii="Arial" w:eastAsia="Arial" w:hAnsi="Arial" w:cs="Arial"/>
        </w:rPr>
        <w:tab/>
        <w:t>ADJOURN</w:t>
      </w:r>
    </w:p>
    <w:p w14:paraId="000000B7" w14:textId="77777777" w:rsidR="00656F7B" w:rsidRDefault="00656F7B">
      <w:pPr>
        <w:spacing w:line="276" w:lineRule="auto"/>
        <w:rPr>
          <w:rFonts w:ascii="Arial" w:eastAsia="Arial" w:hAnsi="Arial" w:cs="Arial"/>
        </w:rPr>
      </w:pPr>
    </w:p>
    <w:p w14:paraId="000000B8" w14:textId="77777777" w:rsidR="00656F7B" w:rsidRDefault="00656F7B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</w:p>
    <w:p w14:paraId="339D8E81" w14:textId="77777777" w:rsidR="00AF0EF7" w:rsidRDefault="00AF0EF7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</w:p>
    <w:p w14:paraId="08567222" w14:textId="77777777" w:rsidR="00AF0EF7" w:rsidRDefault="00AF0EF7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</w:p>
    <w:p w14:paraId="000000B9" w14:textId="3E70CC32" w:rsidR="00656F7B" w:rsidRDefault="00000000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lastRenderedPageBreak/>
        <w:t xml:space="preserve">Report fraud, abuse, or waste within the Department of Alcoholic Beverage Services to the </w:t>
      </w:r>
    </w:p>
    <w:p w14:paraId="000000BA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Office of Internal Auditor at </w:t>
      </w:r>
      <w:r>
        <w:rPr>
          <w:rFonts w:ascii="Arial" w:eastAsia="Arial" w:hAnsi="Arial" w:cs="Arial"/>
          <w:color w:val="1155CC"/>
          <w:sz w:val="18"/>
          <w:szCs w:val="18"/>
          <w:highlight w:val="white"/>
        </w:rPr>
        <w:t>DABSReporting@utah.gov.</w:t>
      </w:r>
    </w:p>
    <w:p w14:paraId="000000BB" w14:textId="77777777" w:rsidR="00656F7B" w:rsidRDefault="00656F7B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000000BC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Individuals needing language translation services should contact </w:t>
      </w:r>
    </w:p>
    <w:p w14:paraId="000000BD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Melissa Suarez at (801) 977-6800 at least three working days prior to the meeting.</w:t>
      </w:r>
    </w:p>
    <w:p w14:paraId="000000BE" w14:textId="77777777" w:rsidR="00656F7B" w:rsidRDefault="00656F7B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00000BF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 accordance with the Americans with Disabilities Act, individuals needing accommodations during this</w:t>
      </w:r>
    </w:p>
    <w:p w14:paraId="000000C0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meeting should contact Melissa Suarez at (801) 977-6800 at least three working days prior </w:t>
      </w:r>
    </w:p>
    <w:p w14:paraId="000000C1" w14:textId="77777777" w:rsidR="00656F7B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18"/>
          <w:szCs w:val="18"/>
        </w:rPr>
        <w:t>to the meeting.  Hearing impaired individuals should call Utah Relay Service at (888) 269-7477.</w:t>
      </w:r>
    </w:p>
    <w:sectPr w:rsidR="00656F7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1080" w:header="288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494BC" w14:textId="77777777" w:rsidR="00286EA7" w:rsidRDefault="00286EA7">
      <w:r>
        <w:separator/>
      </w:r>
    </w:p>
  </w:endnote>
  <w:endnote w:type="continuationSeparator" w:id="0">
    <w:p w14:paraId="4F73E44E" w14:textId="77777777" w:rsidR="00286EA7" w:rsidRDefault="0028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rinna B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D4BA4D-C479-45E1-AA2D-9F107FE85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A3DBB1-9CBD-47D6-9A80-B6F648E1D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81EB54-DD1B-4BAC-8F14-DD219C527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77777777" w:rsidR="00656F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C8" w14:textId="77777777" w:rsidR="00656F7B" w:rsidRDefault="00656F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656F7B" w:rsidRDefault="00656F7B">
    <w:pPr>
      <w:spacing w:line="276" w:lineRule="auto"/>
      <w:ind w:left="2160" w:firstLine="720"/>
      <w:rPr>
        <w:rFonts w:ascii="Arial" w:eastAsia="Arial" w:hAnsi="Arial" w:cs="Arial"/>
        <w:i/>
        <w:iCs/>
        <w:color w:val="222222"/>
        <w:highlight w:val="white"/>
      </w:rPr>
    </w:pPr>
  </w:p>
  <w:p w14:paraId="000000CB" w14:textId="3DC3419A" w:rsidR="00656F7B" w:rsidRDefault="00000000">
    <w:pPr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6C7744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2AE56793" w:rsidR="00656F7B" w:rsidRDefault="00000000">
    <w:pPr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6C774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4586D" w14:textId="77777777" w:rsidR="00286EA7" w:rsidRDefault="00286EA7">
      <w:r>
        <w:separator/>
      </w:r>
    </w:p>
  </w:footnote>
  <w:footnote w:type="continuationSeparator" w:id="0">
    <w:p w14:paraId="1C85E14C" w14:textId="77777777" w:rsidR="00286EA7" w:rsidRDefault="00286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5" w14:textId="77777777" w:rsidR="00656F7B" w:rsidRDefault="00656F7B">
    <w:pPr>
      <w:jc w:val="center"/>
      <w:rPr>
        <w:rFonts w:ascii="Arial" w:eastAsia="Arial" w:hAnsi="Arial" w:cs="Arial"/>
        <w:b/>
        <w:bCs/>
        <w:sz w:val="24"/>
        <w:szCs w:val="24"/>
      </w:rPr>
    </w:pPr>
  </w:p>
  <w:p w14:paraId="000000C6" w14:textId="77777777" w:rsidR="00656F7B" w:rsidRDefault="00656F7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3" w14:textId="77777777" w:rsidR="00656F7B" w:rsidRDefault="00656F7B">
    <w:pPr>
      <w:rPr>
        <w:b/>
        <w:bCs/>
        <w:color w:val="FF0000"/>
      </w:rPr>
    </w:pPr>
  </w:p>
  <w:p w14:paraId="000000C4" w14:textId="77777777" w:rsidR="00656F7B" w:rsidRDefault="00656F7B">
    <w:pPr>
      <w:rPr>
        <w:b/>
        <w:bCs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7B"/>
    <w:rsid w:val="00286EA7"/>
    <w:rsid w:val="00294F71"/>
    <w:rsid w:val="004D6891"/>
    <w:rsid w:val="00656F7B"/>
    <w:rsid w:val="006C7744"/>
    <w:rsid w:val="00826032"/>
    <w:rsid w:val="00AF0EF7"/>
    <w:rsid w:val="00D7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619DF"/>
  <w15:docId w15:val="{F5D77DED-7120-4718-94CB-F8CDE304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rinna BT" w:eastAsia="Korinna BT" w:hAnsi="Korinna BT" w:cs="Korinna BT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C7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tline@utah.gov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Suarez</cp:lastModifiedBy>
  <cp:revision>2</cp:revision>
  <cp:lastPrinted>2026-02-24T18:56:00Z</cp:lastPrinted>
  <dcterms:created xsi:type="dcterms:W3CDTF">2026-02-24T18:59:00Z</dcterms:created>
  <dcterms:modified xsi:type="dcterms:W3CDTF">2026-02-24T18:59:00Z</dcterms:modified>
</cp:coreProperties>
</file>