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C60D8" w14:textId="77777777" w:rsidR="001029B0" w:rsidRPr="001029B0" w:rsidRDefault="001029B0" w:rsidP="001029B0">
      <w:r w:rsidRPr="001029B0">
        <w:rPr>
          <w:b/>
          <w:bCs/>
        </w:rPr>
        <w:t>10:00 AM: </w:t>
      </w:r>
      <w:r w:rsidRPr="001029B0">
        <w:t>Call to Order and Roll Call</w:t>
      </w:r>
    </w:p>
    <w:p w14:paraId="711C2AAA" w14:textId="77777777" w:rsidR="001029B0" w:rsidRPr="001029B0" w:rsidRDefault="001029B0" w:rsidP="001029B0">
      <w:r w:rsidRPr="001029B0">
        <w:rPr>
          <w:b/>
          <w:bCs/>
          <w:i/>
          <w:iCs/>
          <w:u w:val="single"/>
        </w:rPr>
        <w:t> </w:t>
      </w:r>
    </w:p>
    <w:p w14:paraId="609DA0AF" w14:textId="77777777" w:rsidR="001029B0" w:rsidRPr="001029B0" w:rsidRDefault="001029B0" w:rsidP="001029B0">
      <w:r w:rsidRPr="001029B0">
        <w:rPr>
          <w:b/>
          <w:bCs/>
          <w:i/>
          <w:iCs/>
          <w:u w:val="single"/>
        </w:rPr>
        <w:t>Commissioners</w:t>
      </w:r>
    </w:p>
    <w:p w14:paraId="1A2A4D31" w14:textId="77777777" w:rsidR="001029B0" w:rsidRPr="001029B0" w:rsidRDefault="001029B0" w:rsidP="001029B0">
      <w:pPr>
        <w:numPr>
          <w:ilvl w:val="0"/>
          <w:numId w:val="8"/>
        </w:numPr>
      </w:pPr>
      <w:bookmarkStart w:id="0" w:name="x__Hlk217468252"/>
      <w:r w:rsidRPr="001029B0">
        <w:t>Roger Armstrong (zoom)</w:t>
      </w:r>
      <w:bookmarkEnd w:id="0"/>
    </w:p>
    <w:p w14:paraId="63E00EB1" w14:textId="77777777" w:rsidR="001029B0" w:rsidRPr="001029B0" w:rsidRDefault="001029B0" w:rsidP="001029B0">
      <w:pPr>
        <w:numPr>
          <w:ilvl w:val="0"/>
          <w:numId w:val="8"/>
        </w:numPr>
      </w:pPr>
      <w:r w:rsidRPr="001029B0">
        <w:t>Tonja Hansen</w:t>
      </w:r>
    </w:p>
    <w:p w14:paraId="25A0777E" w14:textId="77777777" w:rsidR="001029B0" w:rsidRPr="001029B0" w:rsidRDefault="001029B0" w:rsidP="001029B0">
      <w:pPr>
        <w:numPr>
          <w:ilvl w:val="0"/>
          <w:numId w:val="8"/>
        </w:numPr>
      </w:pPr>
      <w:r w:rsidRPr="001029B0">
        <w:t>Jennifer Lewis</w:t>
      </w:r>
    </w:p>
    <w:p w14:paraId="1814D26D" w14:textId="77777777" w:rsidR="001029B0" w:rsidRPr="001029B0" w:rsidRDefault="001029B0" w:rsidP="001029B0">
      <w:pPr>
        <w:numPr>
          <w:ilvl w:val="0"/>
          <w:numId w:val="8"/>
        </w:numPr>
      </w:pPr>
      <w:r w:rsidRPr="001029B0">
        <w:t>Megan Mckenna</w:t>
      </w:r>
    </w:p>
    <w:p w14:paraId="71D9552B" w14:textId="77777777" w:rsidR="001029B0" w:rsidRPr="001029B0" w:rsidRDefault="001029B0" w:rsidP="001029B0">
      <w:pPr>
        <w:numPr>
          <w:ilvl w:val="0"/>
          <w:numId w:val="8"/>
        </w:numPr>
      </w:pPr>
      <w:r w:rsidRPr="001029B0">
        <w:t>Joan Meixner</w:t>
      </w:r>
    </w:p>
    <w:p w14:paraId="39A54DF4" w14:textId="77777777" w:rsidR="001029B0" w:rsidRPr="001029B0" w:rsidRDefault="001029B0" w:rsidP="001029B0">
      <w:pPr>
        <w:numPr>
          <w:ilvl w:val="0"/>
          <w:numId w:val="8"/>
        </w:numPr>
      </w:pPr>
      <w:r w:rsidRPr="001029B0">
        <w:t>Kristen Schultz</w:t>
      </w:r>
    </w:p>
    <w:p w14:paraId="15AC62E2" w14:textId="77777777" w:rsidR="001029B0" w:rsidRPr="001029B0" w:rsidRDefault="001029B0" w:rsidP="001029B0">
      <w:pPr>
        <w:numPr>
          <w:ilvl w:val="0"/>
          <w:numId w:val="8"/>
        </w:numPr>
      </w:pPr>
      <w:r w:rsidRPr="001029B0">
        <w:t>Rich Sonntag (zoom)</w:t>
      </w:r>
    </w:p>
    <w:p w14:paraId="115A3865" w14:textId="77777777" w:rsidR="001029B0" w:rsidRPr="001029B0" w:rsidRDefault="001029B0" w:rsidP="001029B0">
      <w:r w:rsidRPr="001029B0">
        <w:rPr>
          <w:b/>
          <w:bCs/>
          <w:i/>
          <w:iCs/>
          <w:u w:val="single"/>
        </w:rPr>
        <w:t>On zoom</w:t>
      </w:r>
    </w:p>
    <w:p w14:paraId="4D322852" w14:textId="206185FB" w:rsidR="001029B0" w:rsidRPr="001029B0" w:rsidRDefault="001029B0" w:rsidP="001029B0">
      <w:pPr>
        <w:numPr>
          <w:ilvl w:val="0"/>
          <w:numId w:val="9"/>
        </w:numPr>
      </w:pPr>
      <w:r w:rsidRPr="001029B0">
        <w:t xml:space="preserve">Angelica Espinoza - </w:t>
      </w:r>
      <w:r w:rsidRPr="001029B0">
        <w:t>Mountain lands</w:t>
      </w:r>
      <w:r w:rsidRPr="001029B0">
        <w:t xml:space="preserve"> Community Housing Trust</w:t>
      </w:r>
    </w:p>
    <w:p w14:paraId="1841C362" w14:textId="1E70DB24" w:rsidR="001029B0" w:rsidRPr="001029B0" w:rsidRDefault="001029B0" w:rsidP="001029B0">
      <w:pPr>
        <w:numPr>
          <w:ilvl w:val="0"/>
          <w:numId w:val="9"/>
        </w:numPr>
      </w:pPr>
      <w:r w:rsidRPr="001029B0">
        <w:t xml:space="preserve">Megan Nielsen </w:t>
      </w:r>
      <w:r w:rsidRPr="001029B0">
        <w:t>- Habitat</w:t>
      </w:r>
      <w:r w:rsidRPr="001029B0">
        <w:t xml:space="preserve"> for Humanity</w:t>
      </w:r>
    </w:p>
    <w:p w14:paraId="2DF1482A" w14:textId="77777777" w:rsidR="001029B0" w:rsidRPr="001029B0" w:rsidRDefault="001029B0" w:rsidP="001029B0">
      <w:r w:rsidRPr="001029B0">
        <w:rPr>
          <w:b/>
          <w:bCs/>
          <w:i/>
          <w:iCs/>
          <w:u w:val="single"/>
        </w:rPr>
        <w:t>Staff</w:t>
      </w:r>
    </w:p>
    <w:p w14:paraId="1C6A4AA0" w14:textId="77777777" w:rsidR="001029B0" w:rsidRPr="001029B0" w:rsidRDefault="001029B0" w:rsidP="001029B0">
      <w:pPr>
        <w:numPr>
          <w:ilvl w:val="0"/>
          <w:numId w:val="10"/>
        </w:numPr>
      </w:pPr>
      <w:r w:rsidRPr="001029B0">
        <w:t>Kim Blackburn (Summit County) – In Person</w:t>
      </w:r>
    </w:p>
    <w:p w14:paraId="34BDAE06" w14:textId="77777777" w:rsidR="001029B0" w:rsidRPr="001029B0" w:rsidRDefault="001029B0" w:rsidP="001029B0">
      <w:pPr>
        <w:numPr>
          <w:ilvl w:val="0"/>
          <w:numId w:val="10"/>
        </w:numPr>
      </w:pPr>
      <w:r w:rsidRPr="001029B0">
        <w:t>Ammon Teare (SC Communications) – In Person</w:t>
      </w:r>
    </w:p>
    <w:p w14:paraId="6BC9E41C" w14:textId="77777777" w:rsidR="001029B0" w:rsidRPr="001029B0" w:rsidRDefault="001029B0" w:rsidP="001029B0">
      <w:pPr>
        <w:numPr>
          <w:ilvl w:val="0"/>
          <w:numId w:val="10"/>
        </w:numPr>
      </w:pPr>
      <w:r w:rsidRPr="001029B0">
        <w:t xml:space="preserve">Jeff </w:t>
      </w:r>
      <w:proofErr w:type="gramStart"/>
      <w:r w:rsidRPr="001029B0">
        <w:t>Jones(</w:t>
      </w:r>
      <w:proofErr w:type="gramEnd"/>
      <w:r w:rsidRPr="001029B0">
        <w:t>SC Economic Development) – In Person</w:t>
      </w:r>
    </w:p>
    <w:p w14:paraId="3B40EE66" w14:textId="77777777" w:rsidR="001029B0" w:rsidRPr="001029B0" w:rsidRDefault="001029B0" w:rsidP="001029B0">
      <w:pPr>
        <w:numPr>
          <w:ilvl w:val="0"/>
          <w:numId w:val="10"/>
        </w:numPr>
      </w:pPr>
      <w:r w:rsidRPr="001029B0">
        <w:t>Helen Strachan Civil Deputy Attorney / Summit County – on Zoom</w:t>
      </w:r>
    </w:p>
    <w:p w14:paraId="45068C02" w14:textId="77777777" w:rsidR="001029B0" w:rsidRPr="001029B0" w:rsidRDefault="001029B0" w:rsidP="001029B0">
      <w:r w:rsidRPr="001029B0">
        <w:t> </w:t>
      </w:r>
    </w:p>
    <w:p w14:paraId="2735F11C" w14:textId="77777777" w:rsidR="001029B0" w:rsidRPr="001029B0" w:rsidRDefault="001029B0" w:rsidP="001029B0">
      <w:r w:rsidRPr="001029B0">
        <w:rPr>
          <w:b/>
          <w:bCs/>
        </w:rPr>
        <w:t>10:02 AM: </w:t>
      </w:r>
      <w:r w:rsidRPr="001029B0">
        <w:t>Minutes from December 17th, 2025, Meeting</w:t>
      </w:r>
    </w:p>
    <w:p w14:paraId="5B6F847B" w14:textId="4152B8EF" w:rsidR="001029B0" w:rsidRPr="001029B0" w:rsidRDefault="001029B0" w:rsidP="001029B0">
      <w:r w:rsidRPr="001029B0">
        <w:t>Motion</w:t>
      </w:r>
      <w:r w:rsidRPr="001029B0">
        <w:t>: Tonja</w:t>
      </w:r>
      <w:r w:rsidRPr="001029B0">
        <w:t xml:space="preserve"> Hansen</w:t>
      </w:r>
    </w:p>
    <w:p w14:paraId="603A3D32" w14:textId="58DD654D" w:rsidR="001029B0" w:rsidRPr="001029B0" w:rsidRDefault="001029B0" w:rsidP="001029B0">
      <w:r w:rsidRPr="001029B0">
        <w:t>Second</w:t>
      </w:r>
      <w:r w:rsidRPr="001029B0">
        <w:t>: Rich</w:t>
      </w:r>
      <w:r w:rsidRPr="001029B0">
        <w:t xml:space="preserve"> Sonntag</w:t>
      </w:r>
    </w:p>
    <w:p w14:paraId="354A9130" w14:textId="77777777" w:rsidR="001029B0" w:rsidRPr="001029B0" w:rsidRDefault="001029B0" w:rsidP="001029B0">
      <w:r w:rsidRPr="001029B0">
        <w:t>All approved, except Roger who abstained</w:t>
      </w:r>
    </w:p>
    <w:p w14:paraId="08B0B91B" w14:textId="77777777" w:rsidR="001029B0" w:rsidRPr="001029B0" w:rsidRDefault="001029B0" w:rsidP="001029B0">
      <w:r w:rsidRPr="001029B0">
        <w:t> </w:t>
      </w:r>
    </w:p>
    <w:p w14:paraId="7EB9EC0A" w14:textId="77777777" w:rsidR="001029B0" w:rsidRPr="001029B0" w:rsidRDefault="001029B0" w:rsidP="001029B0">
      <w:r w:rsidRPr="001029B0">
        <w:rPr>
          <w:b/>
          <w:bCs/>
        </w:rPr>
        <w:t>ACTION</w:t>
      </w:r>
      <w:r w:rsidRPr="001029B0">
        <w:t>: Motion to cancel the January 21, 2026, Meeting. The next regular scheduled meeting will be </w:t>
      </w:r>
      <w:r w:rsidRPr="001029B0">
        <w:rPr>
          <w:b/>
          <w:bCs/>
        </w:rPr>
        <w:t>Wednesday, February 18, 2026 @ 10:00am</w:t>
      </w:r>
      <w:r w:rsidRPr="001029B0">
        <w:t>.</w:t>
      </w:r>
    </w:p>
    <w:p w14:paraId="3DA1346B" w14:textId="77777777" w:rsidR="001029B0" w:rsidRPr="001029B0" w:rsidRDefault="001029B0" w:rsidP="001029B0">
      <w:r w:rsidRPr="001029B0">
        <w:lastRenderedPageBreak/>
        <w:t>Motion:  Joan Meixner</w:t>
      </w:r>
    </w:p>
    <w:p w14:paraId="6C64BF37" w14:textId="256FE920" w:rsidR="001029B0" w:rsidRPr="001029B0" w:rsidRDefault="001029B0" w:rsidP="001029B0">
      <w:r w:rsidRPr="001029B0">
        <w:t>Second</w:t>
      </w:r>
      <w:r w:rsidRPr="001029B0">
        <w:t>: Tonja</w:t>
      </w:r>
      <w:r w:rsidRPr="001029B0">
        <w:t xml:space="preserve"> Hansen</w:t>
      </w:r>
    </w:p>
    <w:p w14:paraId="700892B8" w14:textId="77777777" w:rsidR="001029B0" w:rsidRPr="001029B0" w:rsidRDefault="001029B0" w:rsidP="001029B0">
      <w:r w:rsidRPr="001029B0">
        <w:t>All approved</w:t>
      </w:r>
    </w:p>
    <w:p w14:paraId="13F192DC" w14:textId="77777777" w:rsidR="001029B0" w:rsidRPr="001029B0" w:rsidRDefault="001029B0" w:rsidP="001029B0">
      <w:r w:rsidRPr="001029B0">
        <w:t> </w:t>
      </w:r>
    </w:p>
    <w:p w14:paraId="359BB8B2" w14:textId="77777777" w:rsidR="001029B0" w:rsidRPr="001029B0" w:rsidRDefault="001029B0" w:rsidP="001029B0">
      <w:r w:rsidRPr="001029B0">
        <w:rPr>
          <w:b/>
          <w:bCs/>
        </w:rPr>
        <w:t>10:03 AM: </w:t>
      </w:r>
      <w:r w:rsidRPr="001029B0">
        <w:t>AM Public Comment for Items not on the agenda.</w:t>
      </w:r>
    </w:p>
    <w:p w14:paraId="3209560A" w14:textId="77777777" w:rsidR="001029B0" w:rsidRPr="001029B0" w:rsidRDefault="001029B0" w:rsidP="001029B0">
      <w:r w:rsidRPr="001029B0">
        <w:t>Discussed potentially changing meeting times from Wednesdays due to County Council schedule on that day can cause conflicts.</w:t>
      </w:r>
    </w:p>
    <w:p w14:paraId="2B367B27" w14:textId="77777777" w:rsidR="001029B0" w:rsidRPr="001029B0" w:rsidRDefault="001029B0" w:rsidP="001029B0">
      <w:r w:rsidRPr="001029B0">
        <w:rPr>
          <w:b/>
          <w:bCs/>
        </w:rPr>
        <w:t>10:06 AM: </w:t>
      </w:r>
      <w:r w:rsidRPr="001029B0">
        <w:t>Announcements</w:t>
      </w:r>
    </w:p>
    <w:p w14:paraId="641F3F83" w14:textId="77777777" w:rsidR="001029B0" w:rsidRPr="001029B0" w:rsidRDefault="001029B0" w:rsidP="001029B0">
      <w:pPr>
        <w:numPr>
          <w:ilvl w:val="0"/>
          <w:numId w:val="11"/>
        </w:numPr>
      </w:pPr>
      <w:r w:rsidRPr="001029B0">
        <w:t>Board Term Renewals – Joan mentioned that the three commissioners who terms expire in February would hear from County at end of January on how to reapply with interview to follow</w:t>
      </w:r>
    </w:p>
    <w:p w14:paraId="1DD47536" w14:textId="77777777" w:rsidR="001029B0" w:rsidRPr="001029B0" w:rsidRDefault="001029B0" w:rsidP="001029B0">
      <w:pPr>
        <w:numPr>
          <w:ilvl w:val="0"/>
          <w:numId w:val="11"/>
        </w:numPr>
      </w:pPr>
      <w:r w:rsidRPr="001029B0">
        <w:t>Summit County Council Assignments – Jeff mentioned that Roger was replacing Canice on this authority.</w:t>
      </w:r>
    </w:p>
    <w:p w14:paraId="7AA14C51" w14:textId="5E35AB00" w:rsidR="001029B0" w:rsidRPr="001029B0" w:rsidRDefault="001029B0" w:rsidP="001029B0">
      <w:pPr>
        <w:numPr>
          <w:ilvl w:val="0"/>
          <w:numId w:val="11"/>
        </w:numPr>
      </w:pPr>
      <w:r w:rsidRPr="001029B0">
        <w:t xml:space="preserve">Roger also discussed </w:t>
      </w:r>
      <w:r w:rsidRPr="001029B0">
        <w:t>meetings</w:t>
      </w:r>
      <w:r w:rsidRPr="001029B0">
        <w:t xml:space="preserve"> with representatives about the upcoming legislative session and proposed bills relating to land use as well as Governor Cox’s housing plan and how Summit </w:t>
      </w:r>
      <w:proofErr w:type="gramStart"/>
      <w:r w:rsidRPr="001029B0">
        <w:t>County  housing</w:t>
      </w:r>
      <w:proofErr w:type="gramEnd"/>
      <w:r w:rsidRPr="001029B0">
        <w:t xml:space="preserve"> market and needs might differ.  Megan mentioned having a legislative update at the SCHA’s meeting in February.</w:t>
      </w:r>
    </w:p>
    <w:p w14:paraId="18F9A601" w14:textId="77777777" w:rsidR="001029B0" w:rsidRPr="001029B0" w:rsidRDefault="001029B0" w:rsidP="001029B0">
      <w:r w:rsidRPr="001029B0">
        <w:rPr>
          <w:b/>
          <w:bCs/>
        </w:rPr>
        <w:t>10:17 AM: </w:t>
      </w:r>
      <w:r w:rsidRPr="001029B0">
        <w:t>Summit County Housing Authority Pilot Voucher Policy Manual</w:t>
      </w:r>
    </w:p>
    <w:p w14:paraId="3C624177" w14:textId="77777777" w:rsidR="001029B0" w:rsidRPr="001029B0" w:rsidRDefault="001029B0" w:rsidP="001029B0">
      <w:r w:rsidRPr="001029B0">
        <w:t>Jeff discussed briefly what needs to be in place before program is started emphasizing eligibility criteria:</w:t>
      </w:r>
    </w:p>
    <w:p w14:paraId="2076488D" w14:textId="77777777" w:rsidR="001029B0" w:rsidRPr="001029B0" w:rsidRDefault="001029B0" w:rsidP="001029B0">
      <w:pPr>
        <w:numPr>
          <w:ilvl w:val="0"/>
          <w:numId w:val="12"/>
        </w:numPr>
      </w:pPr>
      <w:r w:rsidRPr="001029B0">
        <w:t>Administrative Policies</w:t>
      </w:r>
    </w:p>
    <w:p w14:paraId="74CA0649" w14:textId="77777777" w:rsidR="001029B0" w:rsidRPr="001029B0" w:rsidRDefault="001029B0" w:rsidP="001029B0">
      <w:pPr>
        <w:numPr>
          <w:ilvl w:val="0"/>
          <w:numId w:val="12"/>
        </w:numPr>
      </w:pPr>
      <w:r w:rsidRPr="001029B0">
        <w:t>Targeted Population(s)</w:t>
      </w:r>
    </w:p>
    <w:p w14:paraId="05602026" w14:textId="77777777" w:rsidR="001029B0" w:rsidRPr="001029B0" w:rsidRDefault="001029B0" w:rsidP="001029B0">
      <w:pPr>
        <w:numPr>
          <w:ilvl w:val="0"/>
          <w:numId w:val="12"/>
        </w:numPr>
      </w:pPr>
      <w:r w:rsidRPr="001029B0">
        <w:t>Financial Controls</w:t>
      </w:r>
    </w:p>
    <w:p w14:paraId="53BE0E92" w14:textId="77777777" w:rsidR="001029B0" w:rsidRPr="001029B0" w:rsidRDefault="001029B0" w:rsidP="001029B0">
      <w:r w:rsidRPr="001029B0">
        <w:rPr>
          <w:b/>
          <w:bCs/>
        </w:rPr>
        <w:t>10:20 AM: </w:t>
      </w:r>
      <w:r w:rsidRPr="001029B0">
        <w:t>Summit County Data Tools/Sets</w:t>
      </w:r>
    </w:p>
    <w:p w14:paraId="3D41DCCB" w14:textId="77777777" w:rsidR="001029B0" w:rsidRPr="001029B0" w:rsidRDefault="001029B0" w:rsidP="001029B0">
      <w:r w:rsidRPr="001029B0">
        <w:t>Jeff reviewed the list of tools that the county / his department uses to gather information about our community.  See detailed list in agenda.  He mentioned that the legislature requires municipalities to use Kem C Gardner Policy Institute population numbers.  In addition, the Ivory Boyer Construction Database Is the state’s official holder of building permit information.   Note these are both housed at the University of Utah.</w:t>
      </w:r>
    </w:p>
    <w:p w14:paraId="22C024D9" w14:textId="77777777" w:rsidR="001029B0" w:rsidRPr="001029B0" w:rsidRDefault="001029B0" w:rsidP="001029B0">
      <w:r w:rsidRPr="001029B0">
        <w:t> </w:t>
      </w:r>
    </w:p>
    <w:p w14:paraId="40526F26" w14:textId="77777777" w:rsidR="001029B0" w:rsidRPr="001029B0" w:rsidRDefault="001029B0" w:rsidP="001029B0">
      <w:r w:rsidRPr="001029B0">
        <w:rPr>
          <w:b/>
          <w:bCs/>
        </w:rPr>
        <w:lastRenderedPageBreak/>
        <w:t>10:31 AM: </w:t>
      </w:r>
      <w:r w:rsidRPr="001029B0">
        <w:t>Presentation: Demographics &amp; Introduction to Placer.ai</w:t>
      </w:r>
    </w:p>
    <w:p w14:paraId="357EE83C" w14:textId="77777777" w:rsidR="001029B0" w:rsidRPr="001029B0" w:rsidRDefault="001029B0" w:rsidP="001029B0">
      <w:pPr>
        <w:numPr>
          <w:ilvl w:val="0"/>
          <w:numId w:val="13"/>
        </w:numPr>
      </w:pPr>
      <w:r w:rsidRPr="001029B0">
        <w:t>Jeff reviewed the presentation from the packet.</w:t>
      </w:r>
    </w:p>
    <w:p w14:paraId="60A0210F" w14:textId="77777777" w:rsidR="001029B0" w:rsidRPr="001029B0" w:rsidRDefault="001029B0" w:rsidP="001029B0">
      <w:pPr>
        <w:numPr>
          <w:ilvl w:val="0"/>
          <w:numId w:val="13"/>
        </w:numPr>
      </w:pPr>
      <w:r w:rsidRPr="001029B0">
        <w:t>Discussed historical and projected changes in demographics, income as well as visitor and worker patterns.</w:t>
      </w:r>
    </w:p>
    <w:p w14:paraId="7A211F6D" w14:textId="77777777" w:rsidR="001029B0" w:rsidRPr="001029B0" w:rsidRDefault="001029B0" w:rsidP="001029B0">
      <w:pPr>
        <w:numPr>
          <w:ilvl w:val="0"/>
          <w:numId w:val="13"/>
        </w:numPr>
      </w:pPr>
      <w:r w:rsidRPr="001029B0">
        <w:t>Jeff did demo of Placer.ai to show the type of detailed data the application provides.</w:t>
      </w:r>
    </w:p>
    <w:p w14:paraId="63BF96C6" w14:textId="77777777" w:rsidR="001029B0" w:rsidRPr="001029B0" w:rsidRDefault="001029B0" w:rsidP="001029B0">
      <w:r w:rsidRPr="001029B0">
        <w:rPr>
          <w:b/>
          <w:bCs/>
        </w:rPr>
        <w:t>11:30 AM: </w:t>
      </w:r>
      <w:r w:rsidRPr="001029B0">
        <w:t>Public Information/Communications Plan Updates</w:t>
      </w:r>
    </w:p>
    <w:p w14:paraId="480825A3" w14:textId="77777777" w:rsidR="001029B0" w:rsidRPr="001029B0" w:rsidRDefault="001029B0" w:rsidP="001029B0">
      <w:r w:rsidRPr="001029B0">
        <w:t xml:space="preserve">Ammon discussed the planning efforts for the first event in the planned speaker series.  Plan to have on Housing and Traffic.  Carl Miller (Summit County Transportation) will have his department contribute.  Plan to have </w:t>
      </w:r>
      <w:proofErr w:type="gramStart"/>
      <w:r w:rsidRPr="001029B0">
        <w:t>tabling</w:t>
      </w:r>
      <w:proofErr w:type="gramEnd"/>
      <w:r w:rsidRPr="001029B0">
        <w:t xml:space="preserve"> afterwards.</w:t>
      </w:r>
    </w:p>
    <w:p w14:paraId="7B98B3C8" w14:textId="77777777" w:rsidR="001029B0" w:rsidRPr="001029B0" w:rsidRDefault="001029B0" w:rsidP="001029B0">
      <w:r w:rsidRPr="001029B0">
        <w:t>Tonja’s article will be in the next County newsletter. </w:t>
      </w:r>
    </w:p>
    <w:p w14:paraId="2C35EA22" w14:textId="05C04724" w:rsidR="001029B0" w:rsidRPr="001029B0" w:rsidRDefault="001029B0" w:rsidP="001029B0">
      <w:r w:rsidRPr="001029B0">
        <w:t xml:space="preserve">Ammon also </w:t>
      </w:r>
      <w:r w:rsidRPr="001029B0">
        <w:t>continues</w:t>
      </w:r>
      <w:r w:rsidRPr="001029B0">
        <w:t xml:space="preserve"> to work with </w:t>
      </w:r>
      <w:r w:rsidRPr="001029B0">
        <w:rPr>
          <w:i/>
          <w:iCs/>
        </w:rPr>
        <w:t>The Park Record</w:t>
      </w:r>
      <w:r w:rsidRPr="001029B0">
        <w:t> to establish a housing column.</w:t>
      </w:r>
    </w:p>
    <w:p w14:paraId="2B63D22D" w14:textId="77777777" w:rsidR="001029B0" w:rsidRPr="001029B0" w:rsidRDefault="001029B0" w:rsidP="001029B0"/>
    <w:p w14:paraId="2F82C830" w14:textId="77777777" w:rsidR="001029B0" w:rsidRPr="001029B0" w:rsidRDefault="001029B0" w:rsidP="001029B0">
      <w:r w:rsidRPr="001029B0">
        <w:rPr>
          <w:b/>
          <w:bCs/>
        </w:rPr>
        <w:t>11:35 AM: </w:t>
      </w:r>
      <w:r w:rsidRPr="001029B0">
        <w:t>Subcommittee Work Time</w:t>
      </w:r>
    </w:p>
    <w:p w14:paraId="4746A9FC" w14:textId="77777777" w:rsidR="001029B0" w:rsidRPr="001029B0" w:rsidRDefault="001029B0" w:rsidP="001029B0">
      <w:pPr>
        <w:numPr>
          <w:ilvl w:val="0"/>
          <w:numId w:val="14"/>
        </w:numPr>
      </w:pPr>
      <w:r w:rsidRPr="001029B0">
        <w:t>Jen Lewis discussed the voucher subcommittee is working drafting needed items including eligibly criteria.</w:t>
      </w:r>
    </w:p>
    <w:p w14:paraId="7CF40C7F" w14:textId="77777777" w:rsidR="001029B0" w:rsidRPr="001029B0" w:rsidRDefault="001029B0" w:rsidP="001029B0">
      <w:pPr>
        <w:numPr>
          <w:ilvl w:val="0"/>
          <w:numId w:val="14"/>
        </w:numPr>
      </w:pPr>
      <w:r w:rsidRPr="001029B0">
        <w:t>Rich Sonntag asked for link to new GIS map that includes easement information</w:t>
      </w:r>
    </w:p>
    <w:p w14:paraId="3990702E" w14:textId="77777777" w:rsidR="001029B0" w:rsidRPr="001029B0" w:rsidRDefault="001029B0" w:rsidP="001029B0">
      <w:r w:rsidRPr="001029B0">
        <w:t> </w:t>
      </w:r>
    </w:p>
    <w:p w14:paraId="752C5AEA" w14:textId="16A4A510" w:rsidR="001029B0" w:rsidRPr="001029B0" w:rsidRDefault="001029B0" w:rsidP="001029B0">
      <w:r w:rsidRPr="001029B0">
        <w:t xml:space="preserve">Meeting was reopened for public comment.  Angelica discussed </w:t>
      </w:r>
      <w:r w:rsidRPr="001029B0">
        <w:t>some</w:t>
      </w:r>
      <w:r w:rsidRPr="001029B0">
        <w:t xml:space="preserve"> MCHT activity.</w:t>
      </w:r>
    </w:p>
    <w:p w14:paraId="0BA3C7FF" w14:textId="6088453D" w:rsidR="00DA3613" w:rsidRDefault="001029B0">
      <w:r w:rsidRPr="001029B0">
        <w:rPr>
          <w:b/>
          <w:bCs/>
        </w:rPr>
        <w:t>11:45 AM</w:t>
      </w:r>
      <w:r w:rsidRPr="001029B0">
        <w:rPr>
          <w:b/>
          <w:bCs/>
        </w:rPr>
        <w:t xml:space="preserve">: </w:t>
      </w:r>
      <w:r w:rsidRPr="001029B0">
        <w:t>Meeting</w:t>
      </w:r>
      <w:r w:rsidRPr="001029B0">
        <w:t xml:space="preserve"> was</w:t>
      </w:r>
      <w:r w:rsidRPr="001029B0">
        <w:rPr>
          <w:b/>
          <w:bCs/>
        </w:rPr>
        <w:t> </w:t>
      </w:r>
      <w:r w:rsidRPr="001029B0">
        <w:t>Adjourned</w:t>
      </w:r>
    </w:p>
    <w:sectPr w:rsidR="00DA36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4D5A"/>
    <w:multiLevelType w:val="multilevel"/>
    <w:tmpl w:val="57BAE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EA2F5C"/>
    <w:multiLevelType w:val="multilevel"/>
    <w:tmpl w:val="1DA0C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38420E"/>
    <w:multiLevelType w:val="multilevel"/>
    <w:tmpl w:val="BA46B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537914"/>
    <w:multiLevelType w:val="multilevel"/>
    <w:tmpl w:val="8A1CD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965A9C"/>
    <w:multiLevelType w:val="multilevel"/>
    <w:tmpl w:val="D062C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7B1FD0"/>
    <w:multiLevelType w:val="multilevel"/>
    <w:tmpl w:val="70DC4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A64CEC"/>
    <w:multiLevelType w:val="multilevel"/>
    <w:tmpl w:val="959C0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144363"/>
    <w:multiLevelType w:val="multilevel"/>
    <w:tmpl w:val="FD72B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C40CF2"/>
    <w:multiLevelType w:val="multilevel"/>
    <w:tmpl w:val="B9C41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6A2840"/>
    <w:multiLevelType w:val="multilevel"/>
    <w:tmpl w:val="93107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4C3882"/>
    <w:multiLevelType w:val="multilevel"/>
    <w:tmpl w:val="471EB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DA4407"/>
    <w:multiLevelType w:val="multilevel"/>
    <w:tmpl w:val="F41ED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770339"/>
    <w:multiLevelType w:val="multilevel"/>
    <w:tmpl w:val="B78AB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B2456C"/>
    <w:multiLevelType w:val="multilevel"/>
    <w:tmpl w:val="EB62B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2555103">
    <w:abstractNumId w:val="0"/>
  </w:num>
  <w:num w:numId="2" w16cid:durableId="1164971105">
    <w:abstractNumId w:val="13"/>
  </w:num>
  <w:num w:numId="3" w16cid:durableId="1989163673">
    <w:abstractNumId w:val="3"/>
  </w:num>
  <w:num w:numId="4" w16cid:durableId="791552694">
    <w:abstractNumId w:val="9"/>
  </w:num>
  <w:num w:numId="5" w16cid:durableId="1346129542">
    <w:abstractNumId w:val="12"/>
  </w:num>
  <w:num w:numId="6" w16cid:durableId="2110348240">
    <w:abstractNumId w:val="5"/>
  </w:num>
  <w:num w:numId="7" w16cid:durableId="767193468">
    <w:abstractNumId w:val="1"/>
  </w:num>
  <w:num w:numId="8" w16cid:durableId="2001232893">
    <w:abstractNumId w:val="10"/>
  </w:num>
  <w:num w:numId="9" w16cid:durableId="255603188">
    <w:abstractNumId w:val="4"/>
  </w:num>
  <w:num w:numId="10" w16cid:durableId="1693801906">
    <w:abstractNumId w:val="6"/>
  </w:num>
  <w:num w:numId="11" w16cid:durableId="1677078626">
    <w:abstractNumId w:val="7"/>
  </w:num>
  <w:num w:numId="12" w16cid:durableId="344597152">
    <w:abstractNumId w:val="11"/>
  </w:num>
  <w:num w:numId="13" w16cid:durableId="56780217">
    <w:abstractNumId w:val="2"/>
  </w:num>
  <w:num w:numId="14" w16cid:durableId="13409606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9B0"/>
    <w:rsid w:val="001029B0"/>
    <w:rsid w:val="001624BF"/>
    <w:rsid w:val="00195632"/>
    <w:rsid w:val="00DA3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5D00A"/>
  <w15:chartTrackingRefBased/>
  <w15:docId w15:val="{8237F704-6DD6-4EB6-9432-1C49FF0CF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29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29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29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29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29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29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29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29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29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9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29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29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29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29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29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29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29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29B0"/>
    <w:rPr>
      <w:rFonts w:eastAsiaTheme="majorEastAsia" w:cstheme="majorBidi"/>
      <w:color w:val="272727" w:themeColor="text1" w:themeTint="D8"/>
    </w:rPr>
  </w:style>
  <w:style w:type="paragraph" w:styleId="Title">
    <w:name w:val="Title"/>
    <w:basedOn w:val="Normal"/>
    <w:next w:val="Normal"/>
    <w:link w:val="TitleChar"/>
    <w:uiPriority w:val="10"/>
    <w:qFormat/>
    <w:rsid w:val="001029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29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29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29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29B0"/>
    <w:pPr>
      <w:spacing w:before="160"/>
      <w:jc w:val="center"/>
    </w:pPr>
    <w:rPr>
      <w:i/>
      <w:iCs/>
      <w:color w:val="404040" w:themeColor="text1" w:themeTint="BF"/>
    </w:rPr>
  </w:style>
  <w:style w:type="character" w:customStyle="1" w:styleId="QuoteChar">
    <w:name w:val="Quote Char"/>
    <w:basedOn w:val="DefaultParagraphFont"/>
    <w:link w:val="Quote"/>
    <w:uiPriority w:val="29"/>
    <w:rsid w:val="001029B0"/>
    <w:rPr>
      <w:i/>
      <w:iCs/>
      <w:color w:val="404040" w:themeColor="text1" w:themeTint="BF"/>
    </w:rPr>
  </w:style>
  <w:style w:type="paragraph" w:styleId="ListParagraph">
    <w:name w:val="List Paragraph"/>
    <w:basedOn w:val="Normal"/>
    <w:uiPriority w:val="34"/>
    <w:qFormat/>
    <w:rsid w:val="001029B0"/>
    <w:pPr>
      <w:ind w:left="720"/>
      <w:contextualSpacing/>
    </w:pPr>
  </w:style>
  <w:style w:type="character" w:styleId="IntenseEmphasis">
    <w:name w:val="Intense Emphasis"/>
    <w:basedOn w:val="DefaultParagraphFont"/>
    <w:uiPriority w:val="21"/>
    <w:qFormat/>
    <w:rsid w:val="001029B0"/>
    <w:rPr>
      <w:i/>
      <w:iCs/>
      <w:color w:val="0F4761" w:themeColor="accent1" w:themeShade="BF"/>
    </w:rPr>
  </w:style>
  <w:style w:type="paragraph" w:styleId="IntenseQuote">
    <w:name w:val="Intense Quote"/>
    <w:basedOn w:val="Normal"/>
    <w:next w:val="Normal"/>
    <w:link w:val="IntenseQuoteChar"/>
    <w:uiPriority w:val="30"/>
    <w:qFormat/>
    <w:rsid w:val="001029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29B0"/>
    <w:rPr>
      <w:i/>
      <w:iCs/>
      <w:color w:val="0F4761" w:themeColor="accent1" w:themeShade="BF"/>
    </w:rPr>
  </w:style>
  <w:style w:type="character" w:styleId="IntenseReference">
    <w:name w:val="Intense Reference"/>
    <w:basedOn w:val="DefaultParagraphFont"/>
    <w:uiPriority w:val="32"/>
    <w:qFormat/>
    <w:rsid w:val="001029B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507</Words>
  <Characters>2896</Characters>
  <Application>Microsoft Office Word</Application>
  <DocSecurity>0</DocSecurity>
  <Lines>76</Lines>
  <Paragraphs>59</Paragraphs>
  <ScaleCrop>false</ScaleCrop>
  <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Blackham</dc:creator>
  <cp:keywords/>
  <dc:description/>
  <cp:lastModifiedBy>Kim Blackham</cp:lastModifiedBy>
  <cp:revision>1</cp:revision>
  <dcterms:created xsi:type="dcterms:W3CDTF">2026-02-24T18:48:00Z</dcterms:created>
  <dcterms:modified xsi:type="dcterms:W3CDTF">2026-02-24T18:55:00Z</dcterms:modified>
</cp:coreProperties>
</file>