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45DCC" w14:textId="6F754FD7" w:rsidR="00FB6680" w:rsidRDefault="00FB6680" w:rsidP="00FB6680">
      <w:pPr>
        <w:spacing w:after="0"/>
        <w:jc w:val="center"/>
        <w:rPr>
          <w:rFonts w:ascii="Times New Roman" w:hAnsi="Times New Roman" w:cs="Times New Roman"/>
          <w:b/>
          <w:bCs/>
        </w:rPr>
      </w:pPr>
      <w:r>
        <w:rPr>
          <w:rFonts w:ascii="Times New Roman" w:hAnsi="Times New Roman" w:cs="Times New Roman"/>
          <w:b/>
          <w:bCs/>
          <w:noProof/>
        </w:rPr>
        <w:drawing>
          <wp:inline distT="0" distB="0" distL="0" distR="0" wp14:anchorId="0284DAC1" wp14:editId="25AF00D4">
            <wp:extent cx="1415332" cy="737289"/>
            <wp:effectExtent l="0" t="0" r="0" b="5715"/>
            <wp:docPr id="1002706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06891" name="Picture 1002706891"/>
                    <pic:cNvPicPr/>
                  </pic:nvPicPr>
                  <pic:blipFill>
                    <a:blip r:embed="rId6">
                      <a:extLst>
                        <a:ext uri="{28A0092B-C50C-407E-A947-70E740481C1C}">
                          <a14:useLocalDpi xmlns:a14="http://schemas.microsoft.com/office/drawing/2010/main" val="0"/>
                        </a:ext>
                      </a:extLst>
                    </a:blip>
                    <a:stretch>
                      <a:fillRect/>
                    </a:stretch>
                  </pic:blipFill>
                  <pic:spPr>
                    <a:xfrm>
                      <a:off x="0" y="0"/>
                      <a:ext cx="1425014" cy="742333"/>
                    </a:xfrm>
                    <a:prstGeom prst="rect">
                      <a:avLst/>
                    </a:prstGeom>
                  </pic:spPr>
                </pic:pic>
              </a:graphicData>
            </a:graphic>
          </wp:inline>
        </w:drawing>
      </w:r>
    </w:p>
    <w:p w14:paraId="4AD18C69" w14:textId="05DFE301" w:rsidR="00FB6680" w:rsidRDefault="00FB6680" w:rsidP="00FB6680">
      <w:pPr>
        <w:spacing w:after="0"/>
        <w:jc w:val="center"/>
        <w:rPr>
          <w:rFonts w:ascii="Times New Roman" w:hAnsi="Times New Roman" w:cs="Times New Roman"/>
          <w:b/>
          <w:bCs/>
        </w:rPr>
      </w:pPr>
      <w:r w:rsidRPr="008713B7">
        <w:rPr>
          <w:rFonts w:ascii="Times New Roman" w:hAnsi="Times New Roman" w:cs="Times New Roman"/>
          <w:b/>
          <w:bCs/>
        </w:rPr>
        <w:t>The Town of Mantua Council Agenda</w:t>
      </w:r>
    </w:p>
    <w:p w14:paraId="17E0B5E1" w14:textId="692D96A7" w:rsidR="00FB6680" w:rsidRPr="008713B7" w:rsidRDefault="00FB6680" w:rsidP="00FB6680">
      <w:pPr>
        <w:spacing w:after="0" w:line="240" w:lineRule="auto"/>
        <w:jc w:val="center"/>
        <w:rPr>
          <w:rFonts w:ascii="Times New Roman" w:hAnsi="Times New Roman" w:cs="Times New Roman"/>
        </w:rPr>
      </w:pPr>
      <w:r>
        <w:rPr>
          <w:rFonts w:ascii="Times New Roman" w:hAnsi="Times New Roman" w:cs="Times New Roman"/>
        </w:rPr>
        <w:t>January 15</w:t>
      </w:r>
      <w:r w:rsidRPr="008713B7">
        <w:rPr>
          <w:rFonts w:ascii="Times New Roman" w:hAnsi="Times New Roman" w:cs="Times New Roman"/>
        </w:rPr>
        <w:t>th, 202</w:t>
      </w:r>
      <w:r>
        <w:rPr>
          <w:rFonts w:ascii="Times New Roman" w:hAnsi="Times New Roman" w:cs="Times New Roman"/>
        </w:rPr>
        <w:t>6</w:t>
      </w:r>
    </w:p>
    <w:p w14:paraId="22AE385B" w14:textId="77777777" w:rsidR="00FB6680" w:rsidRPr="008713B7" w:rsidRDefault="00FB6680" w:rsidP="00FB6680">
      <w:pPr>
        <w:spacing w:after="0" w:line="240" w:lineRule="auto"/>
        <w:jc w:val="center"/>
        <w:rPr>
          <w:rFonts w:ascii="Times New Roman" w:hAnsi="Times New Roman" w:cs="Times New Roman"/>
        </w:rPr>
      </w:pPr>
      <w:r w:rsidRPr="008713B7">
        <w:rPr>
          <w:rFonts w:ascii="Times New Roman" w:hAnsi="Times New Roman" w:cs="Times New Roman"/>
        </w:rPr>
        <w:t>Held at Mantua Town Hall</w:t>
      </w:r>
    </w:p>
    <w:p w14:paraId="10B4B6B4" w14:textId="6B00A1B9" w:rsidR="00FB6680" w:rsidRPr="008713B7" w:rsidRDefault="00FB6680" w:rsidP="00FB6680">
      <w:pPr>
        <w:spacing w:after="0" w:line="240" w:lineRule="auto"/>
        <w:jc w:val="center"/>
        <w:rPr>
          <w:rFonts w:ascii="Times New Roman" w:hAnsi="Times New Roman" w:cs="Times New Roman"/>
        </w:rPr>
      </w:pPr>
      <w:r w:rsidRPr="008713B7">
        <w:rPr>
          <w:rFonts w:ascii="Times New Roman" w:hAnsi="Times New Roman" w:cs="Times New Roman"/>
        </w:rPr>
        <w:t xml:space="preserve">Time: </w:t>
      </w:r>
      <w:r>
        <w:rPr>
          <w:rFonts w:ascii="Times New Roman" w:hAnsi="Times New Roman" w:cs="Times New Roman"/>
        </w:rPr>
        <w:t>6</w:t>
      </w:r>
      <w:r w:rsidRPr="008713B7">
        <w:rPr>
          <w:rFonts w:ascii="Times New Roman" w:hAnsi="Times New Roman" w:cs="Times New Roman"/>
        </w:rPr>
        <w:t>:</w:t>
      </w:r>
      <w:r>
        <w:rPr>
          <w:rFonts w:ascii="Times New Roman" w:hAnsi="Times New Roman" w:cs="Times New Roman"/>
        </w:rPr>
        <w:t>3</w:t>
      </w:r>
      <w:r w:rsidRPr="008713B7">
        <w:rPr>
          <w:rFonts w:ascii="Times New Roman" w:hAnsi="Times New Roman" w:cs="Times New Roman"/>
        </w:rPr>
        <w:t>0 P.M</w:t>
      </w:r>
    </w:p>
    <w:p w14:paraId="7FD1E157" w14:textId="77777777" w:rsidR="00FB6680" w:rsidRPr="008713B7" w:rsidRDefault="00FB6680" w:rsidP="00FB6680">
      <w:pPr>
        <w:spacing w:after="0"/>
        <w:jc w:val="center"/>
        <w:rPr>
          <w:rFonts w:ascii="Times New Roman" w:hAnsi="Times New Roman" w:cs="Times New Roman"/>
        </w:rPr>
      </w:pPr>
    </w:p>
    <w:p w14:paraId="31BED186" w14:textId="77777777" w:rsidR="00FB6680" w:rsidRPr="008713B7" w:rsidRDefault="00FB6680" w:rsidP="00FB6680">
      <w:pPr>
        <w:spacing w:after="0"/>
        <w:rPr>
          <w:rFonts w:ascii="Times New Roman" w:hAnsi="Times New Roman" w:cs="Times New Roman"/>
        </w:rPr>
      </w:pPr>
    </w:p>
    <w:p w14:paraId="0078D288" w14:textId="77777777" w:rsidR="00FB6680" w:rsidRPr="00911A67" w:rsidRDefault="00FB6680" w:rsidP="00FB6680">
      <w:pPr>
        <w:rPr>
          <w:rFonts w:ascii="Times New Roman" w:hAnsi="Times New Roman" w:cs="Times New Roman"/>
          <w:b/>
          <w:bCs/>
        </w:rPr>
      </w:pPr>
      <w:r w:rsidRPr="00911A67">
        <w:rPr>
          <w:rFonts w:ascii="Times New Roman" w:hAnsi="Times New Roman" w:cs="Times New Roman"/>
          <w:b/>
          <w:bCs/>
        </w:rPr>
        <w:t>Invocation or Thought</w:t>
      </w:r>
    </w:p>
    <w:p w14:paraId="36315E82" w14:textId="77777777" w:rsidR="00FB6680" w:rsidRPr="00911A67" w:rsidRDefault="00FB6680" w:rsidP="00FB6680">
      <w:pPr>
        <w:rPr>
          <w:rFonts w:ascii="Times New Roman" w:hAnsi="Times New Roman" w:cs="Times New Roman"/>
          <w:b/>
          <w:bCs/>
        </w:rPr>
      </w:pPr>
      <w:r w:rsidRPr="00911A67">
        <w:rPr>
          <w:rFonts w:ascii="Times New Roman" w:hAnsi="Times New Roman" w:cs="Times New Roman"/>
          <w:b/>
          <w:bCs/>
        </w:rPr>
        <w:t>Pledge of Allegiance</w:t>
      </w:r>
    </w:p>
    <w:p w14:paraId="1F03766C" w14:textId="77777777" w:rsidR="00FB6680" w:rsidRPr="00911A67" w:rsidRDefault="00FB6680" w:rsidP="00FB6680">
      <w:pPr>
        <w:rPr>
          <w:rFonts w:ascii="Times New Roman" w:hAnsi="Times New Roman" w:cs="Times New Roman"/>
          <w:b/>
          <w:bCs/>
        </w:rPr>
      </w:pPr>
      <w:r w:rsidRPr="00911A67">
        <w:rPr>
          <w:rFonts w:ascii="Times New Roman" w:hAnsi="Times New Roman" w:cs="Times New Roman"/>
          <w:b/>
          <w:bCs/>
        </w:rPr>
        <w:t>Public Comments (Per Utah Code, Council will receive input only, no decision can be made on public comment. It will be up to the discretion of the mayor the amount of time allowed to comment.)</w:t>
      </w:r>
    </w:p>
    <w:p w14:paraId="19E30498" w14:textId="77777777" w:rsidR="00FB6680" w:rsidRPr="00911A67" w:rsidRDefault="00FB6680" w:rsidP="00FB6680">
      <w:pPr>
        <w:rPr>
          <w:rFonts w:ascii="Times New Roman" w:hAnsi="Times New Roman" w:cs="Times New Roman"/>
          <w:b/>
          <w:bCs/>
        </w:rPr>
      </w:pPr>
      <w:r w:rsidRPr="00911A67">
        <w:rPr>
          <w:rFonts w:ascii="Times New Roman" w:hAnsi="Times New Roman" w:cs="Times New Roman"/>
          <w:b/>
          <w:bCs/>
        </w:rPr>
        <w:t>Invocation or Thought</w:t>
      </w:r>
    </w:p>
    <w:p w14:paraId="3533F823" w14:textId="77777777" w:rsidR="00FB6680" w:rsidRPr="00911A67" w:rsidRDefault="00FB6680" w:rsidP="00FB6680">
      <w:pPr>
        <w:rPr>
          <w:rFonts w:ascii="Times New Roman" w:hAnsi="Times New Roman" w:cs="Times New Roman"/>
          <w:b/>
          <w:bCs/>
        </w:rPr>
      </w:pPr>
      <w:r w:rsidRPr="00911A67">
        <w:rPr>
          <w:rFonts w:ascii="Times New Roman" w:hAnsi="Times New Roman" w:cs="Times New Roman"/>
          <w:b/>
          <w:bCs/>
        </w:rPr>
        <w:t>Pledge of Allegiance</w:t>
      </w:r>
    </w:p>
    <w:p w14:paraId="25C3240B" w14:textId="004C39C3" w:rsidR="00FB6680" w:rsidRPr="00911A67" w:rsidRDefault="00FB6680" w:rsidP="00FB6680">
      <w:pPr>
        <w:rPr>
          <w:rFonts w:ascii="Times New Roman" w:hAnsi="Times New Roman" w:cs="Times New Roman"/>
          <w:b/>
          <w:bCs/>
        </w:rPr>
      </w:pPr>
      <w:r w:rsidRPr="00911A67">
        <w:rPr>
          <w:rFonts w:ascii="Times New Roman" w:hAnsi="Times New Roman" w:cs="Times New Roman"/>
          <w:b/>
          <w:bCs/>
        </w:rPr>
        <w:t>Approve minutes for Town Council Meeting held on December 18th, 2025</w:t>
      </w:r>
    </w:p>
    <w:p w14:paraId="26F16EA1" w14:textId="3BA67A2C" w:rsidR="00FB6680" w:rsidRPr="00911A67" w:rsidRDefault="00FB6680" w:rsidP="00FB6680">
      <w:pPr>
        <w:rPr>
          <w:rFonts w:ascii="Times New Roman" w:hAnsi="Times New Roman" w:cs="Times New Roman"/>
          <w:b/>
          <w:bCs/>
        </w:rPr>
      </w:pPr>
      <w:r w:rsidRPr="00911A67">
        <w:rPr>
          <w:rFonts w:ascii="Times New Roman" w:hAnsi="Times New Roman" w:cs="Times New Roman"/>
          <w:b/>
          <w:bCs/>
        </w:rPr>
        <w:t>Consideration to pay the bills</w:t>
      </w:r>
    </w:p>
    <w:p w14:paraId="530B9601" w14:textId="420A6192" w:rsidR="00FB6680" w:rsidRPr="00911A67" w:rsidRDefault="00FB6680" w:rsidP="00FB6680">
      <w:pPr>
        <w:rPr>
          <w:rFonts w:ascii="Times New Roman" w:hAnsi="Times New Roman" w:cs="Times New Roman"/>
        </w:rPr>
      </w:pPr>
      <w:r w:rsidRPr="00911A67">
        <w:rPr>
          <w:rFonts w:ascii="Times New Roman" w:hAnsi="Times New Roman" w:cs="Times New Roman"/>
        </w:rPr>
        <w:t>Public Comments (Per Utah Code, Council will receive input only, no decision can be made on public comment. It will be up to the discretion of the mayor the amount of time allowed to comment.)</w:t>
      </w:r>
    </w:p>
    <w:p w14:paraId="7E868B16" w14:textId="77777777" w:rsidR="00FB6680" w:rsidRPr="00911A67" w:rsidRDefault="00FB6680" w:rsidP="00FB6680">
      <w:pPr>
        <w:rPr>
          <w:rFonts w:ascii="Times New Roman" w:hAnsi="Times New Roman" w:cs="Times New Roman"/>
        </w:rPr>
      </w:pPr>
    </w:p>
    <w:p w14:paraId="0A92CC52" w14:textId="77777777" w:rsidR="00FB6680" w:rsidRPr="00911A67" w:rsidRDefault="00FB6680" w:rsidP="00FB6680">
      <w:pPr>
        <w:rPr>
          <w:rFonts w:ascii="Times New Roman" w:hAnsi="Times New Roman" w:cs="Times New Roman"/>
          <w:b/>
          <w:bCs/>
        </w:rPr>
      </w:pPr>
      <w:r w:rsidRPr="00911A67">
        <w:rPr>
          <w:rFonts w:ascii="Times New Roman" w:hAnsi="Times New Roman" w:cs="Times New Roman"/>
          <w:b/>
          <w:bCs/>
        </w:rPr>
        <w:t>Presentation:</w:t>
      </w:r>
    </w:p>
    <w:p w14:paraId="5EDD6E74" w14:textId="77777777" w:rsidR="00FB75F2" w:rsidRPr="00911A67" w:rsidRDefault="00FB75F2" w:rsidP="00FB6680">
      <w:pPr>
        <w:rPr>
          <w:rFonts w:ascii="Times New Roman" w:hAnsi="Times New Roman" w:cs="Times New Roman"/>
        </w:rPr>
      </w:pPr>
      <w:r w:rsidRPr="00911A67">
        <w:rPr>
          <w:rFonts w:ascii="Times New Roman" w:hAnsi="Times New Roman" w:cs="Times New Roman"/>
        </w:rPr>
        <w:t xml:space="preserve">Ron Wallace – </w:t>
      </w:r>
    </w:p>
    <w:p w14:paraId="5101F9B4" w14:textId="3C444DDA" w:rsidR="00FB75F2" w:rsidRPr="00911A67" w:rsidRDefault="00FB75F2" w:rsidP="00FB75F2">
      <w:pPr>
        <w:rPr>
          <w:rFonts w:ascii="Times New Roman" w:hAnsi="Times New Roman" w:cs="Times New Roman"/>
        </w:rPr>
      </w:pPr>
      <w:r w:rsidRPr="00911A67">
        <w:rPr>
          <w:rFonts w:ascii="Times New Roman" w:hAnsi="Times New Roman" w:cs="Times New Roman"/>
        </w:rPr>
        <w:t xml:space="preserve">HSA (Health Savings Account) Updates: Overview of current HSA benefits for full-time employees </w:t>
      </w:r>
    </w:p>
    <w:p w14:paraId="77D5A99D" w14:textId="77777777" w:rsidR="00911A67" w:rsidRPr="00911A67" w:rsidRDefault="00FB75F2" w:rsidP="00FB75F2">
      <w:pPr>
        <w:rPr>
          <w:rFonts w:ascii="Times New Roman" w:hAnsi="Times New Roman" w:cs="Times New Roman"/>
          <w:color w:val="222222"/>
          <w:shd w:val="clear" w:color="auto" w:fill="FFFFFF"/>
        </w:rPr>
      </w:pPr>
      <w:r w:rsidRPr="00911A67">
        <w:rPr>
          <w:rFonts w:ascii="Times New Roman" w:hAnsi="Times New Roman" w:cs="Times New Roman"/>
        </w:rPr>
        <w:t>Additional Holiday for Full-Time Employees: Adding a holiday before or after Christmas</w:t>
      </w:r>
    </w:p>
    <w:p w14:paraId="3B294BF2" w14:textId="02C5C2FA" w:rsidR="00FB75F2" w:rsidRPr="00911A67" w:rsidRDefault="00911A67" w:rsidP="00FB75F2">
      <w:pPr>
        <w:rPr>
          <w:rFonts w:ascii="Times New Roman" w:hAnsi="Times New Roman" w:cs="Times New Roman"/>
          <w:color w:val="000000" w:themeColor="text1"/>
          <w:shd w:val="clear" w:color="auto" w:fill="FFFFFF"/>
        </w:rPr>
      </w:pPr>
      <w:r w:rsidRPr="00911A67">
        <w:rPr>
          <w:rFonts w:ascii="Times New Roman" w:hAnsi="Times New Roman" w:cs="Times New Roman"/>
          <w:color w:val="000000" w:themeColor="text1"/>
          <w:shd w:val="clear" w:color="auto" w:fill="FFFFFF"/>
        </w:rPr>
        <w:t>Create a Capital Projects Account for the Town</w:t>
      </w:r>
    </w:p>
    <w:p w14:paraId="0D8DF53D" w14:textId="707B0986" w:rsidR="00FB6680" w:rsidRPr="00911A67" w:rsidRDefault="00FB6680" w:rsidP="00FB75F2">
      <w:pPr>
        <w:rPr>
          <w:rFonts w:ascii="Times New Roman" w:hAnsi="Times New Roman" w:cs="Times New Roman"/>
          <w:b/>
          <w:bCs/>
        </w:rPr>
      </w:pPr>
      <w:r w:rsidRPr="00911A67">
        <w:rPr>
          <w:rFonts w:ascii="Times New Roman" w:hAnsi="Times New Roman" w:cs="Times New Roman"/>
          <w:b/>
          <w:bCs/>
        </w:rPr>
        <w:t>Discussion and Action Items:</w:t>
      </w:r>
    </w:p>
    <w:p w14:paraId="39D013D0" w14:textId="2A14029D" w:rsidR="005F5936" w:rsidRDefault="005F5936" w:rsidP="00F57C82">
      <w:pPr>
        <w:spacing w:after="0"/>
        <w:rPr>
          <w:rFonts w:ascii="Times New Roman" w:hAnsi="Times New Roman" w:cs="Times New Roman"/>
        </w:rPr>
      </w:pPr>
      <w:r>
        <w:rPr>
          <w:rFonts w:ascii="Times New Roman" w:hAnsi="Times New Roman" w:cs="Times New Roman"/>
        </w:rPr>
        <w:t>Jeremy and Nichol Roylance – Business License</w:t>
      </w:r>
    </w:p>
    <w:p w14:paraId="38E46242" w14:textId="234F71DE" w:rsidR="00745BCC" w:rsidRPr="00911A67" w:rsidRDefault="00FB6680" w:rsidP="00F57C82">
      <w:pPr>
        <w:spacing w:after="0"/>
        <w:rPr>
          <w:rFonts w:ascii="Times New Roman" w:hAnsi="Times New Roman" w:cs="Times New Roman"/>
        </w:rPr>
      </w:pPr>
      <w:r w:rsidRPr="00911A67">
        <w:rPr>
          <w:rFonts w:ascii="Times New Roman" w:hAnsi="Times New Roman" w:cs="Times New Roman"/>
        </w:rPr>
        <w:t>Sign Ethical Behavioral Policy</w:t>
      </w:r>
      <w:r w:rsidR="004641CC" w:rsidRPr="00911A67">
        <w:rPr>
          <w:rFonts w:ascii="Times New Roman" w:hAnsi="Times New Roman" w:cs="Times New Roman"/>
        </w:rPr>
        <w:t xml:space="preserve"> and Form</w:t>
      </w:r>
    </w:p>
    <w:p w14:paraId="4CA374CC" w14:textId="432B90DA" w:rsidR="00FB6680" w:rsidRPr="00911A67" w:rsidRDefault="00FB6680" w:rsidP="00F57C82">
      <w:pPr>
        <w:spacing w:after="0"/>
        <w:rPr>
          <w:rFonts w:ascii="Times New Roman" w:hAnsi="Times New Roman" w:cs="Times New Roman"/>
        </w:rPr>
      </w:pPr>
      <w:r w:rsidRPr="00911A67">
        <w:rPr>
          <w:rFonts w:ascii="Times New Roman" w:hAnsi="Times New Roman" w:cs="Times New Roman"/>
        </w:rPr>
        <w:t>Renewal of Cemetery Moratorium</w:t>
      </w:r>
    </w:p>
    <w:p w14:paraId="516E778C" w14:textId="5F884982" w:rsidR="00B86DD2" w:rsidRPr="00911A67" w:rsidRDefault="00B86DD2" w:rsidP="00F57C82">
      <w:pPr>
        <w:spacing w:after="0"/>
        <w:rPr>
          <w:rFonts w:ascii="Times New Roman" w:hAnsi="Times New Roman" w:cs="Times New Roman"/>
        </w:rPr>
      </w:pPr>
      <w:r w:rsidRPr="00911A67">
        <w:rPr>
          <w:rFonts w:ascii="Times New Roman" w:hAnsi="Times New Roman" w:cs="Times New Roman"/>
        </w:rPr>
        <w:t xml:space="preserve">Sunrise Engineering </w:t>
      </w:r>
    </w:p>
    <w:p w14:paraId="5AE783D7" w14:textId="2C633FB0" w:rsidR="005A2711" w:rsidRPr="00911A67" w:rsidRDefault="005A2711" w:rsidP="00F57C82">
      <w:pPr>
        <w:spacing w:after="0"/>
        <w:rPr>
          <w:rFonts w:ascii="Times New Roman" w:hAnsi="Times New Roman" w:cs="Times New Roman"/>
        </w:rPr>
      </w:pPr>
      <w:r w:rsidRPr="00911A67">
        <w:rPr>
          <w:rFonts w:ascii="Times New Roman" w:hAnsi="Times New Roman" w:cs="Times New Roman"/>
        </w:rPr>
        <w:t>Kevin Nelson</w:t>
      </w:r>
      <w:r w:rsidR="002B558C" w:rsidRPr="00911A67">
        <w:rPr>
          <w:rFonts w:ascii="Times New Roman" w:hAnsi="Times New Roman" w:cs="Times New Roman"/>
        </w:rPr>
        <w:t xml:space="preserve"> - Courts</w:t>
      </w:r>
    </w:p>
    <w:p w14:paraId="5ECA18B3" w14:textId="76CC3076" w:rsidR="00536875" w:rsidRDefault="00D94E80" w:rsidP="00F57C82">
      <w:pPr>
        <w:spacing w:after="0"/>
        <w:rPr>
          <w:rFonts w:ascii="Times New Roman" w:hAnsi="Times New Roman" w:cs="Times New Roman"/>
        </w:rPr>
      </w:pPr>
      <w:r>
        <w:rPr>
          <w:rFonts w:ascii="Times New Roman" w:hAnsi="Times New Roman" w:cs="Times New Roman"/>
        </w:rPr>
        <w:t>Nathan Blain</w:t>
      </w:r>
    </w:p>
    <w:p w14:paraId="569AE22F" w14:textId="7DD889BA" w:rsidR="00D94E80" w:rsidRDefault="00D94E80" w:rsidP="00F57C82">
      <w:pPr>
        <w:spacing w:after="0"/>
        <w:rPr>
          <w:rFonts w:ascii="Times New Roman" w:hAnsi="Times New Roman" w:cs="Times New Roman"/>
        </w:rPr>
      </w:pPr>
      <w:r>
        <w:rPr>
          <w:rFonts w:ascii="Times New Roman" w:hAnsi="Times New Roman" w:cs="Times New Roman"/>
        </w:rPr>
        <w:t>Cemetery Prices</w:t>
      </w:r>
    </w:p>
    <w:p w14:paraId="63CA6FFF" w14:textId="77777777" w:rsidR="00F57C82" w:rsidRPr="00911A67" w:rsidRDefault="00F57C82" w:rsidP="00F57C82">
      <w:pPr>
        <w:spacing w:after="0"/>
        <w:rPr>
          <w:rFonts w:ascii="Times New Roman" w:hAnsi="Times New Roman" w:cs="Times New Roman"/>
        </w:rPr>
      </w:pPr>
    </w:p>
    <w:p w14:paraId="18928D9D" w14:textId="77777777" w:rsidR="00FB6680" w:rsidRPr="00911A67" w:rsidRDefault="00FB6680" w:rsidP="00FB6680">
      <w:pPr>
        <w:rPr>
          <w:rFonts w:ascii="Times New Roman" w:hAnsi="Times New Roman" w:cs="Times New Roman"/>
        </w:rPr>
      </w:pPr>
      <w:r w:rsidRPr="00911A67">
        <w:rPr>
          <w:rFonts w:ascii="Times New Roman" w:hAnsi="Times New Roman" w:cs="Times New Roman"/>
        </w:rPr>
        <w:t>Planning and Zoning: Pam Eaves or Representative</w:t>
      </w:r>
    </w:p>
    <w:p w14:paraId="494F80D9" w14:textId="77777777" w:rsidR="00FB6680" w:rsidRPr="00911A67" w:rsidRDefault="00FB6680" w:rsidP="00FB6680">
      <w:pPr>
        <w:rPr>
          <w:rFonts w:ascii="Times New Roman" w:hAnsi="Times New Roman" w:cs="Times New Roman"/>
        </w:rPr>
      </w:pPr>
      <w:r w:rsidRPr="00911A67">
        <w:rPr>
          <w:rFonts w:ascii="Times New Roman" w:hAnsi="Times New Roman" w:cs="Times New Roman"/>
        </w:rPr>
        <w:lastRenderedPageBreak/>
        <w:t>Public Works: Marcus Abel or Representative</w:t>
      </w:r>
    </w:p>
    <w:p w14:paraId="0A0EE33F" w14:textId="77777777" w:rsidR="00FB6680" w:rsidRPr="00911A67" w:rsidRDefault="00FB6680" w:rsidP="00FB6680">
      <w:pPr>
        <w:rPr>
          <w:rFonts w:ascii="Times New Roman" w:hAnsi="Times New Roman" w:cs="Times New Roman"/>
        </w:rPr>
      </w:pPr>
      <w:r w:rsidRPr="00911A67">
        <w:rPr>
          <w:rFonts w:ascii="Times New Roman" w:hAnsi="Times New Roman" w:cs="Times New Roman"/>
        </w:rPr>
        <w:t>Fire Department: Will Hodgins or Representative</w:t>
      </w:r>
    </w:p>
    <w:p w14:paraId="31E85E72" w14:textId="77777777" w:rsidR="00FB6680" w:rsidRPr="00911A67" w:rsidRDefault="00FB6680" w:rsidP="00FB6680">
      <w:pPr>
        <w:rPr>
          <w:rFonts w:ascii="Times New Roman" w:hAnsi="Times New Roman" w:cs="Times New Roman"/>
        </w:rPr>
      </w:pPr>
    </w:p>
    <w:p w14:paraId="1ABF6E3D" w14:textId="3A7C0F2F" w:rsidR="00FB6680" w:rsidRPr="00911A67" w:rsidRDefault="00FB6680" w:rsidP="00FB6680">
      <w:pPr>
        <w:rPr>
          <w:rFonts w:ascii="Times New Roman" w:hAnsi="Times New Roman" w:cs="Times New Roman"/>
        </w:rPr>
      </w:pPr>
      <w:r w:rsidRPr="00911A67">
        <w:rPr>
          <w:rFonts w:ascii="Times New Roman" w:hAnsi="Times New Roman" w:cs="Times New Roman"/>
        </w:rPr>
        <w:t>Adjourn</w:t>
      </w:r>
    </w:p>
    <w:p w14:paraId="4D7DA073" w14:textId="77777777" w:rsidR="00FB6680" w:rsidRPr="00911A67" w:rsidRDefault="00FB6680">
      <w:pPr>
        <w:rPr>
          <w:rFonts w:ascii="Times New Roman" w:hAnsi="Times New Roman" w:cs="Times New Roman"/>
        </w:rPr>
      </w:pPr>
    </w:p>
    <w:sectPr w:rsidR="00FB6680" w:rsidRPr="00911A67" w:rsidSect="00FB6680">
      <w:footerReference w:type="default" r:id="rId7"/>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A9415" w14:textId="77777777" w:rsidR="00D4698B" w:rsidRDefault="00D4698B" w:rsidP="00FB6680">
      <w:pPr>
        <w:spacing w:after="0" w:line="240" w:lineRule="auto"/>
      </w:pPr>
      <w:r>
        <w:separator/>
      </w:r>
    </w:p>
  </w:endnote>
  <w:endnote w:type="continuationSeparator" w:id="0">
    <w:p w14:paraId="122240B8" w14:textId="77777777" w:rsidR="00D4698B" w:rsidRDefault="00D4698B" w:rsidP="00FB6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1ECF" w14:textId="77777777" w:rsidR="00FB6680" w:rsidRPr="00B0275F" w:rsidRDefault="00FB6680" w:rsidP="00FB6680">
    <w:pPr>
      <w:jc w:val="center"/>
      <w:rPr>
        <w:b/>
        <w:bCs/>
        <w:sz w:val="20"/>
        <w:szCs w:val="20"/>
      </w:rPr>
    </w:pPr>
    <w:r w:rsidRPr="00B0275F">
      <w:rPr>
        <w:b/>
        <w:bCs/>
        <w:sz w:val="20"/>
        <w:szCs w:val="20"/>
      </w:rPr>
      <w:t>Certificate of Posting</w:t>
    </w:r>
  </w:p>
  <w:p w14:paraId="3545054E" w14:textId="0CEB33DB" w:rsidR="00FB6680" w:rsidRPr="00FB6680" w:rsidRDefault="00FB6680" w:rsidP="00FB6680">
    <w:pPr>
      <w:jc w:val="center"/>
      <w:rPr>
        <w:b/>
        <w:bCs/>
        <w:sz w:val="20"/>
        <w:szCs w:val="20"/>
      </w:rPr>
    </w:pPr>
    <w:r w:rsidRPr="00B0275F">
      <w:rPr>
        <w:b/>
        <w:bCs/>
        <w:sz w:val="20"/>
        <w:szCs w:val="20"/>
      </w:rPr>
      <w:t xml:space="preserve">The foregoing agenda was (1) posted on the </w:t>
    </w:r>
    <w:bookmarkStart w:id="0" w:name="_Hlk195866546"/>
    <w:r w:rsidRPr="00B0275F">
      <w:rPr>
        <w:b/>
        <w:bCs/>
        <w:sz w:val="20"/>
        <w:szCs w:val="20"/>
      </w:rPr>
      <w:t>Utah Public Notice Website created under Utah Code Section 63F1-701</w:t>
    </w:r>
    <w:bookmarkEnd w:id="0"/>
    <w:r w:rsidRPr="00B0275F">
      <w:rPr>
        <w:b/>
        <w:bCs/>
        <w:sz w:val="20"/>
        <w:szCs w:val="20"/>
      </w:rPr>
      <w:t xml:space="preserve">. (2) </w:t>
    </w:r>
    <w:bookmarkStart w:id="1" w:name="_Hlk195866485"/>
    <w:r w:rsidRPr="00B0275F">
      <w:rPr>
        <w:b/>
        <w:bCs/>
        <w:sz w:val="20"/>
        <w:szCs w:val="20"/>
      </w:rPr>
      <w:t>Town of Mantua website</w:t>
    </w:r>
    <w:bookmarkEnd w:id="1"/>
    <w:r w:rsidRPr="00B0275F">
      <w:rPr>
        <w:b/>
        <w:bCs/>
        <w:sz w:val="20"/>
        <w:szCs w:val="20"/>
      </w:rPr>
      <w:t xml:space="preserve">, and (3) posted in Town of Mantua City Office on </w:t>
    </w:r>
    <w:r>
      <w:rPr>
        <w:b/>
        <w:bCs/>
        <w:sz w:val="20"/>
        <w:szCs w:val="20"/>
      </w:rPr>
      <w:t xml:space="preserve">January </w:t>
    </w:r>
    <w:r w:rsidRPr="00B0275F">
      <w:rPr>
        <w:b/>
        <w:bCs/>
        <w:sz w:val="20"/>
        <w:szCs w:val="20"/>
      </w:rPr>
      <w:t>1</w:t>
    </w:r>
    <w:r>
      <w:rPr>
        <w:b/>
        <w:bCs/>
        <w:sz w:val="20"/>
        <w:szCs w:val="20"/>
      </w:rPr>
      <w:t>2</w:t>
    </w:r>
    <w:r w:rsidRPr="00B0275F">
      <w:rPr>
        <w:b/>
        <w:bCs/>
        <w:sz w:val="20"/>
        <w:szCs w:val="20"/>
      </w:rPr>
      <w:t>, 202</w:t>
    </w:r>
    <w:r>
      <w:rPr>
        <w:b/>
        <w:bCs/>
        <w:sz w:val="20"/>
        <w:szCs w:val="20"/>
      </w:rPr>
      <w:t>6</w:t>
    </w:r>
    <w:r w:rsidRPr="00B0275F">
      <w:rPr>
        <w:b/>
        <w:bCs/>
        <w:sz w:val="20"/>
        <w:szCs w:val="20"/>
      </w:rPr>
      <w:t xml:space="preserve"> by Sherita</w:t>
    </w:r>
    <w:r>
      <w:rPr>
        <w:b/>
        <w:bCs/>
        <w:sz w:val="20"/>
        <w:szCs w:val="20"/>
      </w:rPr>
      <w:t xml:space="preserve"> </w:t>
    </w:r>
    <w:r w:rsidRPr="00B0275F">
      <w:rPr>
        <w:b/>
        <w:bCs/>
        <w:sz w:val="20"/>
        <w:szCs w:val="20"/>
      </w:rPr>
      <w:t>Schaefer - Town Recorder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A8C64" w14:textId="77777777" w:rsidR="00D4698B" w:rsidRDefault="00D4698B" w:rsidP="00FB6680">
      <w:pPr>
        <w:spacing w:after="0" w:line="240" w:lineRule="auto"/>
      </w:pPr>
      <w:r>
        <w:separator/>
      </w:r>
    </w:p>
  </w:footnote>
  <w:footnote w:type="continuationSeparator" w:id="0">
    <w:p w14:paraId="4BC23E1B" w14:textId="77777777" w:rsidR="00D4698B" w:rsidRDefault="00D4698B" w:rsidP="00FB66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80"/>
    <w:rsid w:val="00290CAD"/>
    <w:rsid w:val="002B558C"/>
    <w:rsid w:val="003B21B0"/>
    <w:rsid w:val="00402DF5"/>
    <w:rsid w:val="004641CC"/>
    <w:rsid w:val="00536875"/>
    <w:rsid w:val="005A2711"/>
    <w:rsid w:val="005F5936"/>
    <w:rsid w:val="00745BCC"/>
    <w:rsid w:val="007C7C49"/>
    <w:rsid w:val="00911A67"/>
    <w:rsid w:val="00991C61"/>
    <w:rsid w:val="00A219FC"/>
    <w:rsid w:val="00B86DD2"/>
    <w:rsid w:val="00CD3ED8"/>
    <w:rsid w:val="00CF0853"/>
    <w:rsid w:val="00D4698B"/>
    <w:rsid w:val="00D94E80"/>
    <w:rsid w:val="00E70D24"/>
    <w:rsid w:val="00F5655B"/>
    <w:rsid w:val="00F57C82"/>
    <w:rsid w:val="00FB6680"/>
    <w:rsid w:val="00FB7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6754A"/>
  <w15:chartTrackingRefBased/>
  <w15:docId w15:val="{DEE2B75F-5653-4A0A-9DB5-A9CE6A85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680"/>
  </w:style>
  <w:style w:type="paragraph" w:styleId="Heading1">
    <w:name w:val="heading 1"/>
    <w:basedOn w:val="Normal"/>
    <w:next w:val="Normal"/>
    <w:link w:val="Heading1Char"/>
    <w:uiPriority w:val="9"/>
    <w:qFormat/>
    <w:rsid w:val="00FB66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66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66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66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66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66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6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6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6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6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66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66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66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66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66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6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6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680"/>
    <w:rPr>
      <w:rFonts w:eastAsiaTheme="majorEastAsia" w:cstheme="majorBidi"/>
      <w:color w:val="272727" w:themeColor="text1" w:themeTint="D8"/>
    </w:rPr>
  </w:style>
  <w:style w:type="paragraph" w:styleId="Title">
    <w:name w:val="Title"/>
    <w:basedOn w:val="Normal"/>
    <w:next w:val="Normal"/>
    <w:link w:val="TitleChar"/>
    <w:uiPriority w:val="10"/>
    <w:qFormat/>
    <w:rsid w:val="00FB6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6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6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680"/>
    <w:pPr>
      <w:spacing w:before="160"/>
      <w:jc w:val="center"/>
    </w:pPr>
    <w:rPr>
      <w:i/>
      <w:iCs/>
      <w:color w:val="404040" w:themeColor="text1" w:themeTint="BF"/>
    </w:rPr>
  </w:style>
  <w:style w:type="character" w:customStyle="1" w:styleId="QuoteChar">
    <w:name w:val="Quote Char"/>
    <w:basedOn w:val="DefaultParagraphFont"/>
    <w:link w:val="Quote"/>
    <w:uiPriority w:val="29"/>
    <w:rsid w:val="00FB6680"/>
    <w:rPr>
      <w:i/>
      <w:iCs/>
      <w:color w:val="404040" w:themeColor="text1" w:themeTint="BF"/>
    </w:rPr>
  </w:style>
  <w:style w:type="paragraph" w:styleId="ListParagraph">
    <w:name w:val="List Paragraph"/>
    <w:basedOn w:val="Normal"/>
    <w:uiPriority w:val="34"/>
    <w:qFormat/>
    <w:rsid w:val="00FB6680"/>
    <w:pPr>
      <w:ind w:left="720"/>
      <w:contextualSpacing/>
    </w:pPr>
  </w:style>
  <w:style w:type="character" w:styleId="IntenseEmphasis">
    <w:name w:val="Intense Emphasis"/>
    <w:basedOn w:val="DefaultParagraphFont"/>
    <w:uiPriority w:val="21"/>
    <w:qFormat/>
    <w:rsid w:val="00FB6680"/>
    <w:rPr>
      <w:i/>
      <w:iCs/>
      <w:color w:val="2F5496" w:themeColor="accent1" w:themeShade="BF"/>
    </w:rPr>
  </w:style>
  <w:style w:type="paragraph" w:styleId="IntenseQuote">
    <w:name w:val="Intense Quote"/>
    <w:basedOn w:val="Normal"/>
    <w:next w:val="Normal"/>
    <w:link w:val="IntenseQuoteChar"/>
    <w:uiPriority w:val="30"/>
    <w:qFormat/>
    <w:rsid w:val="00FB66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6680"/>
    <w:rPr>
      <w:i/>
      <w:iCs/>
      <w:color w:val="2F5496" w:themeColor="accent1" w:themeShade="BF"/>
    </w:rPr>
  </w:style>
  <w:style w:type="character" w:styleId="IntenseReference">
    <w:name w:val="Intense Reference"/>
    <w:basedOn w:val="DefaultParagraphFont"/>
    <w:uiPriority w:val="32"/>
    <w:qFormat/>
    <w:rsid w:val="00FB6680"/>
    <w:rPr>
      <w:b/>
      <w:bCs/>
      <w:smallCaps/>
      <w:color w:val="2F5496" w:themeColor="accent1" w:themeShade="BF"/>
      <w:spacing w:val="5"/>
    </w:rPr>
  </w:style>
  <w:style w:type="paragraph" w:styleId="Header">
    <w:name w:val="header"/>
    <w:basedOn w:val="Normal"/>
    <w:link w:val="HeaderChar"/>
    <w:uiPriority w:val="99"/>
    <w:unhideWhenUsed/>
    <w:rsid w:val="00FB66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680"/>
  </w:style>
  <w:style w:type="paragraph" w:styleId="Footer">
    <w:name w:val="footer"/>
    <w:basedOn w:val="Normal"/>
    <w:link w:val="FooterChar"/>
    <w:uiPriority w:val="99"/>
    <w:unhideWhenUsed/>
    <w:rsid w:val="00FB66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195</Words>
  <Characters>1104</Characters>
  <Application>Microsoft Office Word</Application>
  <DocSecurity>0</DocSecurity>
  <Lines>23</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Sherita Schaefer</dc:creator>
  <cp:keywords/>
  <dc:description/>
  <cp:lastModifiedBy>Sherita Schaefer</cp:lastModifiedBy>
  <cp:revision>2</cp:revision>
  <dcterms:created xsi:type="dcterms:W3CDTF">2026-01-08T20:16:00Z</dcterms:created>
  <dcterms:modified xsi:type="dcterms:W3CDTF">2026-01-08T20:16:00Z</dcterms:modified>
</cp:coreProperties>
</file>