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6ED86" w14:textId="77777777" w:rsidR="00511823" w:rsidRDefault="00C07EF2">
      <w:pPr>
        <w:jc w:val="center"/>
      </w:pPr>
      <w:bookmarkStart w:id="0" w:name="_GoBack"/>
      <w:bookmarkEnd w:id="0"/>
      <w:r>
        <w:rPr>
          <w:b/>
          <w:color w:val="1F4E79"/>
          <w:sz w:val="56"/>
        </w:rPr>
        <w:t>Bear River Charter School Governing</w:t>
      </w:r>
      <w:r>
        <w:rPr>
          <w:b/>
          <w:color w:val="1F4E79"/>
          <w:sz w:val="56"/>
        </w:rPr>
        <w:br/>
        <w:t>Board Meeting Minutes</w:t>
      </w:r>
    </w:p>
    <w:p w14:paraId="5352CD99" w14:textId="77777777" w:rsidR="00511823" w:rsidRDefault="00511823">
      <w:pPr>
        <w:pBdr>
          <w:bottom w:val="single" w:sz="12" w:space="1" w:color="2F5597"/>
        </w:pBdr>
      </w:pPr>
    </w:p>
    <w:p w14:paraId="2AA64EF6" w14:textId="77777777" w:rsidR="00511823" w:rsidRDefault="00C07EF2">
      <w:r>
        <w:rPr>
          <w:b/>
        </w:rPr>
        <w:t xml:space="preserve">Date: </w:t>
      </w:r>
      <w:r>
        <w:t>January 13, 2026</w:t>
      </w:r>
    </w:p>
    <w:p w14:paraId="492FF348" w14:textId="77777777" w:rsidR="00511823" w:rsidRDefault="00C07EF2">
      <w:r>
        <w:rPr>
          <w:b/>
        </w:rPr>
        <w:t xml:space="preserve">Time: </w:t>
      </w:r>
      <w:r>
        <w:t>5:30 p.m.</w:t>
      </w:r>
    </w:p>
    <w:p w14:paraId="4F94E8AC" w14:textId="77777777" w:rsidR="00511823" w:rsidRDefault="00C07EF2">
      <w:r>
        <w:rPr>
          <w:b/>
        </w:rPr>
        <w:t xml:space="preserve">Location: </w:t>
      </w:r>
      <w:r>
        <w:t>Bear River Charter School</w:t>
      </w:r>
    </w:p>
    <w:p w14:paraId="1EAEEE52" w14:textId="77777777" w:rsidR="00511823" w:rsidRDefault="00C07EF2">
      <w:r>
        <w:rPr>
          <w:b/>
        </w:rPr>
        <w:t>Attendees:</w:t>
      </w:r>
    </w:p>
    <w:p w14:paraId="37F97F7B" w14:textId="77777777" w:rsidR="00511823" w:rsidRDefault="00C07EF2">
      <w:r>
        <w:t>Kristen Rolf (President)</w:t>
      </w:r>
    </w:p>
    <w:p w14:paraId="799C544B" w14:textId="77777777" w:rsidR="00511823" w:rsidRDefault="00C07EF2">
      <w:r>
        <w:t>David Forbush (Secretary)</w:t>
      </w:r>
    </w:p>
    <w:p w14:paraId="7D5AAD70" w14:textId="77777777" w:rsidR="00511823" w:rsidRDefault="00C07EF2">
      <w:r>
        <w:t>Reagan Shaw (Treasurer)</w:t>
      </w:r>
    </w:p>
    <w:p w14:paraId="1ABCACFB" w14:textId="77777777" w:rsidR="00511823" w:rsidRDefault="00C07EF2">
      <w:r>
        <w:t xml:space="preserve">Audrey Kirkman (Parent </w:t>
      </w:r>
      <w:r>
        <w:t>Representative)</w:t>
      </w:r>
    </w:p>
    <w:p w14:paraId="5344E66F" w14:textId="77D053D5" w:rsidR="00511823" w:rsidRDefault="00C07EF2">
      <w:r>
        <w:t>Bryan Carlson (Member)</w:t>
      </w:r>
      <w:r w:rsidR="00110248">
        <w:t xml:space="preserve"> (absent)</w:t>
      </w:r>
    </w:p>
    <w:p w14:paraId="15491495" w14:textId="77777777" w:rsidR="00511823" w:rsidRDefault="00C07EF2">
      <w:r>
        <w:t>Traci Pearce (SCA Representative)</w:t>
      </w:r>
    </w:p>
    <w:p w14:paraId="2FA74CF4" w14:textId="77777777" w:rsidR="00511823" w:rsidRDefault="00C07EF2">
      <w:r>
        <w:t>Peter Ehlen (Executive Director)</w:t>
      </w:r>
    </w:p>
    <w:p w14:paraId="1B6886E6" w14:textId="3BBBCF67" w:rsidR="00110248" w:rsidRDefault="00110248">
      <w:r>
        <w:t xml:space="preserve">Steve Finley and Josh </w:t>
      </w:r>
      <w:r w:rsidR="001D3E49">
        <w:t xml:space="preserve">Broadbent </w:t>
      </w:r>
      <w:r>
        <w:t>(Red Apple)</w:t>
      </w:r>
    </w:p>
    <w:p w14:paraId="404008A7" w14:textId="77777777" w:rsidR="00511823" w:rsidRDefault="00C07EF2">
      <w:r>
        <w:rPr>
          <w:b/>
          <w:color w:val="1F4E79"/>
          <w:sz w:val="28"/>
        </w:rPr>
        <w:t>Mission Statement</w:t>
      </w:r>
    </w:p>
    <w:p w14:paraId="7398CA9A" w14:textId="77777777" w:rsidR="00511823" w:rsidRDefault="00C07EF2">
      <w:r>
        <w:t>“Bear River Charter School exists to develop competent, compassionate, lifelong</w:t>
      </w:r>
      <w:r>
        <w:t xml:space="preserve"> learners who contribute positively to their communities.”</w:t>
      </w:r>
    </w:p>
    <w:p w14:paraId="47A17147" w14:textId="77777777" w:rsidR="00511823" w:rsidRDefault="00C07EF2">
      <w:r>
        <w:t>President Kristen Rolf called the meeting to order. A quorum was present. The board followed the posted agenda, including a closed session related to an expansion-related request for proposal (RFP)</w:t>
      </w:r>
      <w:r>
        <w:t xml:space="preserve"> and a return to open session for formal action.</w:t>
      </w:r>
    </w:p>
    <w:p w14:paraId="17838A09" w14:textId="77777777" w:rsidR="00511823" w:rsidRDefault="00C07EF2">
      <w:r>
        <w:rPr>
          <w:b/>
          <w:color w:val="1F4E79"/>
          <w:sz w:val="28"/>
        </w:rPr>
        <w:t>1. Approval of Past Minutes</w:t>
      </w:r>
    </w:p>
    <w:p w14:paraId="6E63B47A" w14:textId="77777777" w:rsidR="004C1EB8" w:rsidRDefault="00C07EF2">
      <w:r>
        <w:t>Minutes were reviewed</w:t>
      </w:r>
      <w:r w:rsidR="004C1EB8">
        <w:t xml:space="preserve"> and approved as submitted. </w:t>
      </w:r>
    </w:p>
    <w:p w14:paraId="2C533B8F" w14:textId="53BC0048" w:rsidR="00511823" w:rsidRDefault="00C07EF2">
      <w:r>
        <w:t xml:space="preserve"> </w:t>
      </w:r>
    </w:p>
    <w:p w14:paraId="1020B0F2" w14:textId="77777777" w:rsidR="00511823" w:rsidRDefault="00C07EF2">
      <w:r>
        <w:rPr>
          <w:b/>
          <w:color w:val="1F4E79"/>
          <w:sz w:val="28"/>
        </w:rPr>
        <w:lastRenderedPageBreak/>
        <w:t>2. Public Comment</w:t>
      </w:r>
    </w:p>
    <w:p w14:paraId="5130FF24" w14:textId="0698F85F" w:rsidR="00511823" w:rsidRDefault="00110248">
      <w:r>
        <w:t>None</w:t>
      </w:r>
    </w:p>
    <w:p w14:paraId="5FB8F001" w14:textId="77777777" w:rsidR="00511823" w:rsidRDefault="00C07EF2">
      <w:r>
        <w:rPr>
          <w:b/>
          <w:color w:val="1F4E79"/>
          <w:sz w:val="28"/>
        </w:rPr>
        <w:t>3. Closed Session – Expansion-Related RFP Discussion</w:t>
      </w:r>
    </w:p>
    <w:p w14:paraId="54DC2DBB" w14:textId="77777777" w:rsidR="00511823" w:rsidRDefault="00C07EF2">
      <w:r>
        <w:t>The board recessed into a closed session to discuss</w:t>
      </w:r>
      <w:r>
        <w:t xml:space="preserve"> an expansion-related request for proposal. No formal action was taken in closed session.</w:t>
      </w:r>
    </w:p>
    <w:p w14:paraId="1DD330D5" w14:textId="77777777" w:rsidR="00511823" w:rsidRDefault="00C07EF2">
      <w:r>
        <w:rPr>
          <w:b/>
          <w:color w:val="1F4E79"/>
          <w:sz w:val="28"/>
        </w:rPr>
        <w:t>4. RFP Approval – Roundtable (Open Session Action)</w:t>
      </w:r>
    </w:p>
    <w:p w14:paraId="4A05234F" w14:textId="77777777" w:rsidR="00511823" w:rsidRDefault="00C07EF2">
      <w:r>
        <w:t>Upon returning to open session, the board revisited the RFP decision to ensure the vote occurred in a public meetin</w:t>
      </w:r>
      <w:r>
        <w:t>g, consistent with open meetings requirements.</w:t>
      </w:r>
    </w:p>
    <w:p w14:paraId="422875ED" w14:textId="1AF2C288" w:rsidR="00511823" w:rsidRDefault="00C07EF2">
      <w:r>
        <w:t>Motion and Vote:</w:t>
      </w:r>
      <w:r w:rsidR="004C1EB8">
        <w:t xml:space="preserve"> </w:t>
      </w:r>
    </w:p>
    <w:p w14:paraId="2540D1FA" w14:textId="13C19BAF" w:rsidR="00511823" w:rsidRDefault="00C07EF2">
      <w:r>
        <w:t>Motion (</w:t>
      </w:r>
      <w:r w:rsidR="004C1EB8">
        <w:t>Shaw</w:t>
      </w:r>
      <w:r>
        <w:t xml:space="preserve">): Approve Roundtable’s proposal for financial advising, development, and owner’s representative services for the school expansion; seconded by </w:t>
      </w:r>
      <w:r w:rsidR="004C1EB8">
        <w:t>Pearce</w:t>
      </w:r>
      <w:r>
        <w:t>; motion approved unanimously.</w:t>
      </w:r>
    </w:p>
    <w:p w14:paraId="42C4253C" w14:textId="77777777" w:rsidR="00511823" w:rsidRDefault="00C07EF2">
      <w:r>
        <w:rPr>
          <w:b/>
          <w:color w:val="1F4E79"/>
          <w:sz w:val="28"/>
        </w:rPr>
        <w:t>5. Public Comment Policy</w:t>
      </w:r>
    </w:p>
    <w:p w14:paraId="79D53839" w14:textId="2AE34F5A" w:rsidR="00511823" w:rsidRDefault="00C07EF2">
      <w:r>
        <w:t>The board reviewed a draft Public Comment Policy p</w:t>
      </w:r>
      <w:r>
        <w:t>repared by the board president, informed by examples from the Utah State Board of Education and other Utah districts/charters. Members discussed balancing access for community voice with protections that prevent meetings from being dominated by extended or</w:t>
      </w:r>
      <w:r>
        <w:t xml:space="preserve"> disruptive comment, including sign-in procedures, time limits, and clarification that public comment not a forum for dialogue or debate with board members. The board noted the policy would provide a clear structure if turnout increases or circumstances be</w:t>
      </w:r>
      <w:r>
        <w:t>come contentious.</w:t>
      </w:r>
    </w:p>
    <w:p w14:paraId="03DAE337" w14:textId="77777777" w:rsidR="00511823" w:rsidRDefault="00C07EF2">
      <w:r>
        <w:t>Motion and Vote:</w:t>
      </w:r>
    </w:p>
    <w:p w14:paraId="7F4B55DF" w14:textId="7BE73FD3" w:rsidR="00511823" w:rsidRDefault="00C07EF2">
      <w:r>
        <w:t>Motion (</w:t>
      </w:r>
      <w:r w:rsidR="004C1EB8">
        <w:t>Pearce</w:t>
      </w:r>
      <w:r>
        <w:t xml:space="preserve">): Adopt the BRCS Governing Board Public Comment Policy; seconded by </w:t>
      </w:r>
      <w:r w:rsidR="004C1EB8">
        <w:t>Kirkman</w:t>
      </w:r>
      <w:r>
        <w:t>; motion approved unanimously.</w:t>
      </w:r>
    </w:p>
    <w:p w14:paraId="082A4241" w14:textId="387442C8" w:rsidR="00511823" w:rsidRDefault="00C07EF2">
      <w:r>
        <w:t>Follow-up: The board president</w:t>
      </w:r>
      <w:r w:rsidR="004C1EB8">
        <w:t xml:space="preserve"> Rolf</w:t>
      </w:r>
      <w:r>
        <w:t xml:space="preserve"> will finalize formatting and post the approved policy to the Pub</w:t>
      </w:r>
      <w:r>
        <w:t>lic Meetings website and provide a copy for the school’s policy file.</w:t>
      </w:r>
    </w:p>
    <w:p w14:paraId="583C5D00" w14:textId="3B858E2E" w:rsidR="00511823" w:rsidRDefault="00C07EF2">
      <w:r>
        <w:rPr>
          <w:b/>
          <w:color w:val="1F4E79"/>
          <w:sz w:val="28"/>
        </w:rPr>
        <w:t>6. 2</w:t>
      </w:r>
      <w:r w:rsidR="004C1EB8">
        <w:rPr>
          <w:b/>
          <w:color w:val="1F4E79"/>
          <w:sz w:val="28"/>
        </w:rPr>
        <w:t>02</w:t>
      </w:r>
      <w:r>
        <w:rPr>
          <w:b/>
          <w:color w:val="1F4E79"/>
          <w:sz w:val="28"/>
        </w:rPr>
        <w:t>5–26 Procedures for Evaluating the School’s Director</w:t>
      </w:r>
    </w:p>
    <w:p w14:paraId="1EC8BB58" w14:textId="77777777" w:rsidR="00511823" w:rsidRDefault="00C07EF2">
      <w:r>
        <w:t xml:space="preserve">The board reviewed proposed procedures for the annual evaluation of the school’s director for 2025–26. The proposal </w:t>
      </w:r>
      <w:r>
        <w:t>included: (1) parent perception survey; (2) employee perception survey; and (3) a written summary with supporting evidence of student engagement aligned with the mission statement’s three prongs—competent, compassionate, and contribute—provided by April 30</w:t>
      </w:r>
      <w:r>
        <w:t>, with discussion in May and written feedback by June.</w:t>
      </w:r>
    </w:p>
    <w:p w14:paraId="15C7D97E" w14:textId="77777777" w:rsidR="00511823" w:rsidRDefault="00C07EF2">
      <w:r>
        <w:lastRenderedPageBreak/>
        <w:t>Board discussion emphasized keeping the process manageable (avoiding overly burdensome documentation), while ensuring the evaluation remains mission-centered and also attentive to key operational stewa</w:t>
      </w:r>
      <w:r>
        <w:t>rdship (e.g., fiscal responsibility and facilities oversight) insofar as those factors affect long-term viability and mission fulfillment. Members discussed the concept of weighting evidence sources (mission-aligned outcomes versus parent/employee percepti</w:t>
      </w:r>
      <w:r>
        <w:t>ons) and aligning survey items to the mission statement. No final weighting structure was adopted during the discussion reflected in the provided excerpt.</w:t>
      </w:r>
    </w:p>
    <w:p w14:paraId="2EEF64EE" w14:textId="77777777" w:rsidR="00511823" w:rsidRDefault="00C07EF2">
      <w:r>
        <w:rPr>
          <w:b/>
          <w:color w:val="1F4E79"/>
          <w:sz w:val="28"/>
        </w:rPr>
        <w:t>7. Financial Update from Red Apple</w:t>
      </w:r>
    </w:p>
    <w:p w14:paraId="30FFD41B" w14:textId="64BE20F5" w:rsidR="00511823" w:rsidRDefault="001D3E49">
      <w:r>
        <w:t xml:space="preserve">Expenses and revenue are in close and appropriate proximity to one another. Student enrollment remains steady. </w:t>
      </w:r>
    </w:p>
    <w:p w14:paraId="62BEDB07" w14:textId="4B0653EF" w:rsidR="00511823" w:rsidRDefault="004C1EB8">
      <w:r>
        <w:rPr>
          <w:b/>
          <w:color w:val="1F4E79"/>
          <w:sz w:val="28"/>
        </w:rPr>
        <w:t>8. Beginning-of-Year Assessment Data – Mathematics</w:t>
      </w:r>
    </w:p>
    <w:p w14:paraId="4EE5802C" w14:textId="690D3220" w:rsidR="00511823" w:rsidRDefault="004C1EB8">
      <w:r>
        <w:t xml:space="preserve">Executive </w:t>
      </w:r>
      <w:r w:rsidR="00D60CA4">
        <w:t>D</w:t>
      </w:r>
      <w:r>
        <w:t xml:space="preserve">irector Ehlen provided a brief overview of Acadience math </w:t>
      </w:r>
      <w:r w:rsidR="00D60CA4">
        <w:t>data and</w:t>
      </w:r>
      <w:r>
        <w:t xml:space="preserve"> will provide greater detail on student learning performance as additional data are available. </w:t>
      </w:r>
    </w:p>
    <w:p w14:paraId="5572EFA6" w14:textId="441C4C1D" w:rsidR="00511823" w:rsidRDefault="004C1EB8">
      <w:r>
        <w:rPr>
          <w:b/>
          <w:color w:val="1F4E79"/>
          <w:sz w:val="28"/>
        </w:rPr>
        <w:t>9. Discuss Need for Attendance Policy</w:t>
      </w:r>
    </w:p>
    <w:p w14:paraId="621C30AF" w14:textId="47DA9326" w:rsidR="00D60CA4" w:rsidRDefault="00D60CA4">
      <w:r>
        <w:t xml:space="preserve">Executive Director Ehlen provided a brief overview of the attendance of students and related this information to review of learning performance in mathematics. Discussion was had regarding the value of the policy, and if it would have sufficient “teeth” in it to improve attendance. Attendance problems were recognized as a local, state and national problem in schools. Further discussion </w:t>
      </w:r>
      <w:r w:rsidR="00DC6C43">
        <w:t>is desired</w:t>
      </w:r>
      <w:r>
        <w:t xml:space="preserve"> and will be planned for future board meeting discussion.  </w:t>
      </w:r>
    </w:p>
    <w:p w14:paraId="053094EB" w14:textId="4540CD99" w:rsidR="00511823" w:rsidRDefault="00C07EF2">
      <w:r>
        <w:rPr>
          <w:b/>
          <w:color w:val="1F4E79"/>
          <w:sz w:val="28"/>
        </w:rPr>
        <w:t>1</w:t>
      </w:r>
      <w:r w:rsidR="004C1EB8">
        <w:rPr>
          <w:b/>
          <w:color w:val="1F4E79"/>
          <w:sz w:val="28"/>
        </w:rPr>
        <w:t>0</w:t>
      </w:r>
      <w:r>
        <w:rPr>
          <w:b/>
          <w:color w:val="1F4E79"/>
          <w:sz w:val="28"/>
        </w:rPr>
        <w:t>. Next Board Meeting</w:t>
      </w:r>
    </w:p>
    <w:p w14:paraId="33CD9E70" w14:textId="77777777" w:rsidR="00511823" w:rsidRDefault="00C07EF2">
      <w:r>
        <w:t>Next meeting scheduled for February 10, 2026, at 5:30 p.m.</w:t>
      </w:r>
    </w:p>
    <w:p w14:paraId="724408D3" w14:textId="77777777" w:rsidR="00511823" w:rsidRDefault="00C07EF2">
      <w:r>
        <w:rPr>
          <w:b/>
          <w:color w:val="1F4E79"/>
          <w:sz w:val="28"/>
        </w:rPr>
        <w:t>Adjournment</w:t>
      </w:r>
    </w:p>
    <w:p w14:paraId="37137433" w14:textId="29F50B92" w:rsidR="00511823" w:rsidRDefault="00C07EF2">
      <w:r>
        <w:t>The meeting adjourned at 7:</w:t>
      </w:r>
      <w:r w:rsidR="004C1EB8">
        <w:t>1</w:t>
      </w:r>
      <w:r w:rsidR="006A6166">
        <w:t>4</w:t>
      </w:r>
      <w:r>
        <w:t xml:space="preserve"> p.m. (per posted agenda).</w:t>
      </w:r>
    </w:p>
    <w:p w14:paraId="005D9196" w14:textId="77777777" w:rsidR="00511823" w:rsidRDefault="00C07EF2">
      <w:r>
        <w:rPr>
          <w:b/>
          <w:color w:val="1F4E79"/>
          <w:sz w:val="28"/>
        </w:rPr>
        <w:t>Action Items</w:t>
      </w:r>
    </w:p>
    <w:p w14:paraId="20A6DECB" w14:textId="77777777" w:rsidR="00511823" w:rsidRDefault="00C07EF2">
      <w:r>
        <w:t>Post the adopted Public Comment Policy to the Public Meetings website and update internal poli</w:t>
      </w:r>
      <w:r>
        <w:t>cy files.</w:t>
      </w:r>
    </w:p>
    <w:p w14:paraId="3CBDC72C" w14:textId="77777777" w:rsidR="00511823" w:rsidRDefault="00C07EF2">
      <w:r>
        <w:t>Continue refinement of the 2025–26 Director Evaluation procedures, including consideration of mission-aligned measures and survey alignment.</w:t>
      </w:r>
    </w:p>
    <w:sectPr w:rsidR="005118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248"/>
    <w:rsid w:val="001379DF"/>
    <w:rsid w:val="0015074B"/>
    <w:rsid w:val="001D3E49"/>
    <w:rsid w:val="0029639D"/>
    <w:rsid w:val="00326F90"/>
    <w:rsid w:val="004C1EB8"/>
    <w:rsid w:val="00511823"/>
    <w:rsid w:val="006A6166"/>
    <w:rsid w:val="008537E8"/>
    <w:rsid w:val="00AA1D8D"/>
    <w:rsid w:val="00B47730"/>
    <w:rsid w:val="00C07EF2"/>
    <w:rsid w:val="00CB0664"/>
    <w:rsid w:val="00D60CA4"/>
    <w:rsid w:val="00DC6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E47C2"/>
  <w14:defaultImageDpi w14:val="300"/>
  <w15:docId w15:val="{8088DB13-107A-477D-A612-6BD8B23C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08F2-2CFF-6F42-9BC3-5AAC666B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Kristen Rolf</cp:lastModifiedBy>
  <cp:revision>2</cp:revision>
  <dcterms:created xsi:type="dcterms:W3CDTF">2026-02-07T20:20:00Z</dcterms:created>
  <dcterms:modified xsi:type="dcterms:W3CDTF">2026-02-07T20:20:00Z</dcterms:modified>
  <cp:category/>
</cp:coreProperties>
</file>