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3295A" w14:textId="1AB27FA6" w:rsidR="006E03A9" w:rsidRDefault="00EE21DD" w:rsidP="00EE21DD">
      <w:pPr>
        <w:jc w:val="center"/>
        <w:rPr>
          <w:sz w:val="28"/>
          <w:szCs w:val="28"/>
        </w:rPr>
      </w:pPr>
      <w:r>
        <w:rPr>
          <w:sz w:val="28"/>
          <w:szCs w:val="28"/>
        </w:rPr>
        <w:t xml:space="preserve">Planning &amp; Zoning Committee Public </w:t>
      </w:r>
      <w:r w:rsidR="00126691">
        <w:rPr>
          <w:sz w:val="28"/>
          <w:szCs w:val="28"/>
        </w:rPr>
        <w:t>Meeting</w:t>
      </w:r>
    </w:p>
    <w:p w14:paraId="532AB508" w14:textId="66B521A9" w:rsidR="00EE21DD" w:rsidRDefault="00873096" w:rsidP="00EE21DD">
      <w:pPr>
        <w:jc w:val="center"/>
        <w:rPr>
          <w:sz w:val="28"/>
          <w:szCs w:val="28"/>
        </w:rPr>
      </w:pPr>
      <w:r>
        <w:rPr>
          <w:sz w:val="28"/>
          <w:szCs w:val="28"/>
        </w:rPr>
        <w:t xml:space="preserve">Wednesday, December </w:t>
      </w:r>
      <w:r w:rsidR="0020133D">
        <w:rPr>
          <w:sz w:val="28"/>
          <w:szCs w:val="28"/>
        </w:rPr>
        <w:t>1</w:t>
      </w:r>
      <w:r>
        <w:rPr>
          <w:sz w:val="28"/>
          <w:szCs w:val="28"/>
        </w:rPr>
        <w:t>0</w:t>
      </w:r>
      <w:r w:rsidR="0022102A">
        <w:rPr>
          <w:sz w:val="28"/>
          <w:szCs w:val="28"/>
        </w:rPr>
        <w:t>, 2025</w:t>
      </w:r>
    </w:p>
    <w:p w14:paraId="16F1D0B5" w14:textId="0B526E2A" w:rsidR="00EE21DD" w:rsidRDefault="007A26CD" w:rsidP="00EE21DD">
      <w:pPr>
        <w:jc w:val="center"/>
        <w:rPr>
          <w:sz w:val="28"/>
          <w:szCs w:val="28"/>
        </w:rPr>
      </w:pPr>
      <w:r>
        <w:rPr>
          <w:sz w:val="28"/>
          <w:szCs w:val="28"/>
        </w:rPr>
        <w:t>8</w:t>
      </w:r>
      <w:r w:rsidR="00EE21DD">
        <w:rPr>
          <w:sz w:val="28"/>
          <w:szCs w:val="28"/>
        </w:rPr>
        <w:t>:00 pm</w:t>
      </w:r>
    </w:p>
    <w:p w14:paraId="48AA5FD2" w14:textId="77777777" w:rsidR="00EE21DD" w:rsidRDefault="00EE21DD">
      <w:pPr>
        <w:rPr>
          <w:sz w:val="28"/>
          <w:szCs w:val="28"/>
        </w:rPr>
      </w:pPr>
    </w:p>
    <w:p w14:paraId="473ECDA4" w14:textId="35D621E8" w:rsidR="00EE21DD" w:rsidRDefault="00EE21DD">
      <w:pPr>
        <w:rPr>
          <w:sz w:val="28"/>
          <w:szCs w:val="28"/>
        </w:rPr>
      </w:pPr>
      <w:r w:rsidRPr="003453E7">
        <w:rPr>
          <w:b/>
          <w:sz w:val="28"/>
          <w:szCs w:val="28"/>
        </w:rPr>
        <w:t>Members Present:</w:t>
      </w:r>
      <w:r>
        <w:rPr>
          <w:sz w:val="28"/>
          <w:szCs w:val="28"/>
        </w:rPr>
        <w:t xml:space="preserve"> </w:t>
      </w:r>
      <w:r w:rsidR="00B57792">
        <w:rPr>
          <w:sz w:val="28"/>
          <w:szCs w:val="28"/>
        </w:rPr>
        <w:t xml:space="preserve">Duane, Dennis, Nellie, Tamie, </w:t>
      </w:r>
      <w:r w:rsidR="0099330A">
        <w:rPr>
          <w:sz w:val="28"/>
          <w:szCs w:val="28"/>
        </w:rPr>
        <w:t xml:space="preserve">Dalton, </w:t>
      </w:r>
      <w:r w:rsidR="00B57792">
        <w:rPr>
          <w:sz w:val="28"/>
          <w:szCs w:val="28"/>
        </w:rPr>
        <w:t>Jonathan as recording secretary</w:t>
      </w:r>
    </w:p>
    <w:p w14:paraId="2BDA83F1" w14:textId="4E4F150C" w:rsidR="00EE21DD" w:rsidRDefault="002A4992">
      <w:pPr>
        <w:rPr>
          <w:sz w:val="28"/>
          <w:szCs w:val="28"/>
        </w:rPr>
      </w:pPr>
      <w:r w:rsidRPr="003453E7">
        <w:rPr>
          <w:b/>
          <w:sz w:val="28"/>
          <w:szCs w:val="28"/>
        </w:rPr>
        <w:t>Gue</w:t>
      </w:r>
      <w:r w:rsidR="003453E7" w:rsidRPr="003453E7">
        <w:rPr>
          <w:b/>
          <w:sz w:val="28"/>
          <w:szCs w:val="28"/>
        </w:rPr>
        <w:t>st</w:t>
      </w:r>
      <w:r w:rsidR="003453E7" w:rsidRPr="00AE7C71">
        <w:rPr>
          <w:b/>
          <w:sz w:val="28"/>
          <w:szCs w:val="28"/>
        </w:rPr>
        <w:t>s</w:t>
      </w:r>
      <w:r w:rsidR="00AE7C71" w:rsidRPr="00AE7C71">
        <w:rPr>
          <w:b/>
          <w:sz w:val="28"/>
          <w:szCs w:val="28"/>
        </w:rPr>
        <w:t xml:space="preserve"> Present:</w:t>
      </w:r>
      <w:r w:rsidR="00AE7C71">
        <w:rPr>
          <w:sz w:val="28"/>
          <w:szCs w:val="28"/>
        </w:rPr>
        <w:t xml:space="preserve"> </w:t>
      </w:r>
      <w:r w:rsidR="0099330A">
        <w:rPr>
          <w:sz w:val="28"/>
          <w:szCs w:val="28"/>
        </w:rPr>
        <w:t xml:space="preserve">Burdette Weston, </w:t>
      </w:r>
      <w:r w:rsidR="00B57792">
        <w:rPr>
          <w:sz w:val="28"/>
          <w:szCs w:val="28"/>
        </w:rPr>
        <w:t xml:space="preserve">Kris Hodges, Delora Wight, </w:t>
      </w:r>
      <w:r w:rsidR="0099330A">
        <w:rPr>
          <w:sz w:val="28"/>
          <w:szCs w:val="28"/>
        </w:rPr>
        <w:t>Greg and Lisa Jolley</w:t>
      </w:r>
      <w:r w:rsidR="0020133D">
        <w:rPr>
          <w:sz w:val="28"/>
          <w:szCs w:val="28"/>
        </w:rPr>
        <w:t>, Brandon Willis</w:t>
      </w:r>
    </w:p>
    <w:p w14:paraId="30C84560" w14:textId="77777777" w:rsidR="003453E7" w:rsidRDefault="003453E7">
      <w:pPr>
        <w:rPr>
          <w:sz w:val="28"/>
          <w:szCs w:val="28"/>
        </w:rPr>
      </w:pPr>
    </w:p>
    <w:p w14:paraId="49708F54" w14:textId="1FBF7184" w:rsidR="00EE21DD" w:rsidRDefault="003453E7">
      <w:pPr>
        <w:rPr>
          <w:sz w:val="28"/>
          <w:szCs w:val="28"/>
        </w:rPr>
      </w:pPr>
      <w:r w:rsidRPr="003453E7">
        <w:rPr>
          <w:b/>
          <w:sz w:val="28"/>
          <w:szCs w:val="28"/>
        </w:rPr>
        <w:t xml:space="preserve">Pledge of Allegiance: </w:t>
      </w:r>
      <w:r>
        <w:rPr>
          <w:sz w:val="28"/>
          <w:szCs w:val="28"/>
        </w:rPr>
        <w:t xml:space="preserve">Led by </w:t>
      </w:r>
      <w:r w:rsidR="0099330A">
        <w:rPr>
          <w:sz w:val="28"/>
          <w:szCs w:val="28"/>
        </w:rPr>
        <w:t>Nellie</w:t>
      </w:r>
    </w:p>
    <w:p w14:paraId="77A5AB65" w14:textId="35D7B1F6" w:rsidR="00E574F7" w:rsidRDefault="00E574F7" w:rsidP="00E574F7">
      <w:pPr>
        <w:pStyle w:val="NoSpacing"/>
        <w:rPr>
          <w:sz w:val="28"/>
          <w:szCs w:val="28"/>
        </w:rPr>
      </w:pPr>
      <w:r>
        <w:rPr>
          <w:b/>
          <w:bCs/>
          <w:sz w:val="28"/>
          <w:szCs w:val="28"/>
        </w:rPr>
        <w:t xml:space="preserve">Minutes:  </w:t>
      </w:r>
      <w:r>
        <w:rPr>
          <w:sz w:val="28"/>
          <w:szCs w:val="28"/>
        </w:rPr>
        <w:t xml:space="preserve">Members reviewed the minutes from </w:t>
      </w:r>
      <w:r w:rsidR="0099330A">
        <w:rPr>
          <w:sz w:val="28"/>
          <w:szCs w:val="28"/>
        </w:rPr>
        <w:t>October</w:t>
      </w:r>
      <w:r>
        <w:rPr>
          <w:sz w:val="28"/>
          <w:szCs w:val="28"/>
        </w:rPr>
        <w:t xml:space="preserve">.  </w:t>
      </w:r>
    </w:p>
    <w:p w14:paraId="29AD432B" w14:textId="081864C6" w:rsidR="00E574F7" w:rsidRDefault="00E574F7" w:rsidP="00E574F7">
      <w:pPr>
        <w:pStyle w:val="NoSpacing"/>
        <w:rPr>
          <w:sz w:val="28"/>
          <w:szCs w:val="28"/>
        </w:rPr>
      </w:pPr>
    </w:p>
    <w:p w14:paraId="76F69DA9" w14:textId="2FA158E7" w:rsidR="00E574F7" w:rsidRDefault="00B57792" w:rsidP="00E574F7">
      <w:pPr>
        <w:pStyle w:val="NoSpacing"/>
        <w:rPr>
          <w:sz w:val="28"/>
          <w:szCs w:val="28"/>
        </w:rPr>
      </w:pPr>
      <w:r>
        <w:rPr>
          <w:sz w:val="28"/>
          <w:szCs w:val="28"/>
        </w:rPr>
        <w:t>Duane</w:t>
      </w:r>
      <w:r w:rsidR="00E574F7">
        <w:rPr>
          <w:sz w:val="28"/>
          <w:szCs w:val="28"/>
        </w:rPr>
        <w:t xml:space="preserve"> requested a motion to accept the minutes</w:t>
      </w:r>
      <w:r w:rsidR="00AE7C71">
        <w:rPr>
          <w:sz w:val="28"/>
          <w:szCs w:val="28"/>
        </w:rPr>
        <w:t xml:space="preserve"> </w:t>
      </w:r>
      <w:r w:rsidR="00643F28">
        <w:rPr>
          <w:sz w:val="28"/>
          <w:szCs w:val="28"/>
        </w:rPr>
        <w:t>as typed</w:t>
      </w:r>
      <w:r w:rsidR="00AE7C71">
        <w:rPr>
          <w:sz w:val="28"/>
          <w:szCs w:val="28"/>
        </w:rPr>
        <w:t>.</w:t>
      </w:r>
    </w:p>
    <w:p w14:paraId="6E0B62D0" w14:textId="787C3ABB" w:rsidR="00E574F7" w:rsidRDefault="0099330A" w:rsidP="00E574F7">
      <w:pPr>
        <w:pStyle w:val="NoSpacing"/>
        <w:rPr>
          <w:sz w:val="28"/>
          <w:szCs w:val="28"/>
        </w:rPr>
      </w:pPr>
      <w:r>
        <w:rPr>
          <w:sz w:val="28"/>
          <w:szCs w:val="28"/>
        </w:rPr>
        <w:t>Tamie</w:t>
      </w:r>
      <w:r w:rsidR="00E574F7">
        <w:rPr>
          <w:sz w:val="28"/>
          <w:szCs w:val="28"/>
        </w:rPr>
        <w:t xml:space="preserve"> m</w:t>
      </w:r>
      <w:r w:rsidR="00A31CA2">
        <w:rPr>
          <w:sz w:val="28"/>
          <w:szCs w:val="28"/>
        </w:rPr>
        <w:t>ade a m</w:t>
      </w:r>
      <w:r w:rsidR="00E574F7">
        <w:rPr>
          <w:sz w:val="28"/>
          <w:szCs w:val="28"/>
        </w:rPr>
        <w:t>otion to accept the minutes</w:t>
      </w:r>
      <w:r w:rsidR="00AE7C71">
        <w:rPr>
          <w:sz w:val="28"/>
          <w:szCs w:val="28"/>
        </w:rPr>
        <w:t xml:space="preserve"> with the changes</w:t>
      </w:r>
      <w:r w:rsidR="00E574F7">
        <w:rPr>
          <w:sz w:val="28"/>
          <w:szCs w:val="28"/>
        </w:rPr>
        <w:t>.</w:t>
      </w:r>
    </w:p>
    <w:p w14:paraId="45DAC0AB" w14:textId="1B832673" w:rsidR="00E574F7" w:rsidRDefault="0099330A" w:rsidP="00E574F7">
      <w:pPr>
        <w:pStyle w:val="NoSpacing"/>
        <w:rPr>
          <w:sz w:val="28"/>
          <w:szCs w:val="28"/>
        </w:rPr>
      </w:pPr>
      <w:r>
        <w:rPr>
          <w:sz w:val="28"/>
          <w:szCs w:val="28"/>
        </w:rPr>
        <w:t>Nellie</w:t>
      </w:r>
      <w:r w:rsidR="00E574F7">
        <w:rPr>
          <w:sz w:val="28"/>
          <w:szCs w:val="28"/>
        </w:rPr>
        <w:t xml:space="preserve"> seconded.</w:t>
      </w:r>
    </w:p>
    <w:p w14:paraId="741E4ABE" w14:textId="77777777" w:rsidR="00E574F7" w:rsidRDefault="00E574F7" w:rsidP="00E574F7">
      <w:pPr>
        <w:pStyle w:val="NoSpacing"/>
        <w:rPr>
          <w:sz w:val="28"/>
          <w:szCs w:val="28"/>
        </w:rPr>
      </w:pPr>
      <w:r>
        <w:rPr>
          <w:sz w:val="28"/>
          <w:szCs w:val="28"/>
        </w:rPr>
        <w:t>All in favor.</w:t>
      </w:r>
    </w:p>
    <w:p w14:paraId="33676812" w14:textId="56ACB6AF" w:rsidR="00256A6D" w:rsidRDefault="00256A6D">
      <w:pPr>
        <w:rPr>
          <w:sz w:val="28"/>
          <w:szCs w:val="28"/>
        </w:rPr>
      </w:pPr>
    </w:p>
    <w:p w14:paraId="7B2B97AE" w14:textId="3A9D496D" w:rsidR="008A04BF" w:rsidRDefault="008A04BF" w:rsidP="008A04BF">
      <w:pPr>
        <w:rPr>
          <w:bCs/>
          <w:sz w:val="28"/>
          <w:szCs w:val="28"/>
        </w:rPr>
      </w:pPr>
      <w:r>
        <w:rPr>
          <w:bCs/>
          <w:sz w:val="28"/>
          <w:szCs w:val="28"/>
        </w:rPr>
        <w:t xml:space="preserve">Duane requested </w:t>
      </w:r>
      <w:r w:rsidR="0099330A">
        <w:rPr>
          <w:bCs/>
          <w:sz w:val="28"/>
          <w:szCs w:val="28"/>
        </w:rPr>
        <w:t xml:space="preserve">that we </w:t>
      </w:r>
      <w:r>
        <w:rPr>
          <w:bCs/>
          <w:sz w:val="28"/>
          <w:szCs w:val="28"/>
        </w:rPr>
        <w:t xml:space="preserve">close the </w:t>
      </w:r>
      <w:r w:rsidR="00F35E91">
        <w:rPr>
          <w:bCs/>
          <w:sz w:val="28"/>
          <w:szCs w:val="28"/>
        </w:rPr>
        <w:t>p</w:t>
      </w:r>
      <w:r>
        <w:rPr>
          <w:bCs/>
          <w:sz w:val="28"/>
          <w:szCs w:val="28"/>
        </w:rPr>
        <w:t xml:space="preserve">lanning and </w:t>
      </w:r>
      <w:r w:rsidR="00F35E91">
        <w:rPr>
          <w:bCs/>
          <w:sz w:val="28"/>
          <w:szCs w:val="28"/>
        </w:rPr>
        <w:t>z</w:t>
      </w:r>
      <w:r>
        <w:rPr>
          <w:bCs/>
          <w:sz w:val="28"/>
          <w:szCs w:val="28"/>
        </w:rPr>
        <w:t>oning meeting</w:t>
      </w:r>
      <w:r w:rsidR="0099330A">
        <w:rPr>
          <w:bCs/>
          <w:sz w:val="28"/>
          <w:szCs w:val="28"/>
        </w:rPr>
        <w:t xml:space="preserve"> and open the public hearing for minor subdivisions</w:t>
      </w:r>
    </w:p>
    <w:p w14:paraId="1B3C80F3" w14:textId="77777777" w:rsidR="008A04BF" w:rsidRDefault="008A04BF">
      <w:pPr>
        <w:rPr>
          <w:sz w:val="28"/>
          <w:szCs w:val="28"/>
        </w:rPr>
      </w:pPr>
    </w:p>
    <w:p w14:paraId="4881FEAB" w14:textId="762F76F4" w:rsidR="000E6D8A" w:rsidRDefault="001A4483">
      <w:pPr>
        <w:rPr>
          <w:b/>
          <w:sz w:val="28"/>
          <w:szCs w:val="28"/>
          <w:u w:val="single"/>
        </w:rPr>
      </w:pPr>
      <w:r>
        <w:rPr>
          <w:b/>
          <w:sz w:val="28"/>
          <w:szCs w:val="28"/>
          <w:u w:val="single"/>
        </w:rPr>
        <w:t>Public Hearing</w:t>
      </w:r>
      <w:r w:rsidR="000E6D8A">
        <w:rPr>
          <w:b/>
          <w:sz w:val="28"/>
          <w:szCs w:val="28"/>
          <w:u w:val="single"/>
        </w:rPr>
        <w:t>:</w:t>
      </w:r>
    </w:p>
    <w:p w14:paraId="71BE432E" w14:textId="44DF1E5E" w:rsidR="00FA269C" w:rsidRDefault="008A04BF">
      <w:pPr>
        <w:rPr>
          <w:bCs/>
          <w:sz w:val="28"/>
          <w:szCs w:val="28"/>
        </w:rPr>
      </w:pPr>
      <w:r>
        <w:rPr>
          <w:bCs/>
          <w:sz w:val="28"/>
          <w:szCs w:val="28"/>
        </w:rPr>
        <w:t xml:space="preserve">The planning and zoning commission held a public hearing to consider an </w:t>
      </w:r>
      <w:r w:rsidR="0063290D">
        <w:rPr>
          <w:bCs/>
          <w:sz w:val="28"/>
          <w:szCs w:val="28"/>
        </w:rPr>
        <w:t>amendment to the minor subdivision</w:t>
      </w:r>
      <w:r>
        <w:rPr>
          <w:bCs/>
          <w:sz w:val="28"/>
          <w:szCs w:val="28"/>
        </w:rPr>
        <w:t>.</w:t>
      </w:r>
    </w:p>
    <w:p w14:paraId="3636A156" w14:textId="77777777" w:rsidR="008A04BF" w:rsidRDefault="008A04BF">
      <w:pPr>
        <w:rPr>
          <w:bCs/>
          <w:sz w:val="28"/>
          <w:szCs w:val="28"/>
        </w:rPr>
      </w:pPr>
    </w:p>
    <w:p w14:paraId="23FC90FD" w14:textId="77777777" w:rsidR="0063290D" w:rsidRPr="0063290D" w:rsidRDefault="0063290D" w:rsidP="0063290D">
      <w:pPr>
        <w:rPr>
          <w:bCs/>
          <w:sz w:val="28"/>
          <w:szCs w:val="28"/>
        </w:rPr>
      </w:pPr>
      <w:r w:rsidRPr="0063290D">
        <w:rPr>
          <w:bCs/>
          <w:sz w:val="28"/>
          <w:szCs w:val="28"/>
        </w:rPr>
        <w:t>The ordinance allows small subdivisions without a plat when strict criteria are met. To qualify:</w:t>
      </w:r>
    </w:p>
    <w:p w14:paraId="2B52FD33" w14:textId="77777777" w:rsidR="0063290D" w:rsidRPr="0063290D" w:rsidRDefault="0063290D" w:rsidP="0063290D">
      <w:pPr>
        <w:pStyle w:val="ListParagraph"/>
        <w:numPr>
          <w:ilvl w:val="0"/>
          <w:numId w:val="4"/>
        </w:numPr>
        <w:rPr>
          <w:bCs/>
          <w:sz w:val="28"/>
          <w:szCs w:val="28"/>
        </w:rPr>
      </w:pPr>
      <w:r w:rsidRPr="0063290D">
        <w:rPr>
          <w:bCs/>
          <w:sz w:val="28"/>
          <w:szCs w:val="28"/>
        </w:rPr>
        <w:t>The parcel must be 3 acres or smaller.</w:t>
      </w:r>
    </w:p>
    <w:p w14:paraId="29C8455A" w14:textId="77777777" w:rsidR="0063290D" w:rsidRPr="0063290D" w:rsidRDefault="0063290D" w:rsidP="0063290D">
      <w:pPr>
        <w:pStyle w:val="ListParagraph"/>
        <w:numPr>
          <w:ilvl w:val="0"/>
          <w:numId w:val="4"/>
        </w:numPr>
        <w:rPr>
          <w:bCs/>
          <w:sz w:val="28"/>
          <w:szCs w:val="28"/>
        </w:rPr>
      </w:pPr>
      <w:r w:rsidRPr="0063290D">
        <w:rPr>
          <w:bCs/>
          <w:sz w:val="28"/>
          <w:szCs w:val="28"/>
        </w:rPr>
        <w:t>No more than three lots can be created.</w:t>
      </w:r>
    </w:p>
    <w:p w14:paraId="03194D8A" w14:textId="77777777" w:rsidR="0063290D" w:rsidRPr="0063290D" w:rsidRDefault="0063290D" w:rsidP="0063290D">
      <w:pPr>
        <w:pStyle w:val="ListParagraph"/>
        <w:numPr>
          <w:ilvl w:val="0"/>
          <w:numId w:val="4"/>
        </w:numPr>
        <w:rPr>
          <w:bCs/>
          <w:sz w:val="28"/>
          <w:szCs w:val="28"/>
        </w:rPr>
      </w:pPr>
      <w:r w:rsidRPr="0063290D">
        <w:rPr>
          <w:bCs/>
          <w:sz w:val="28"/>
          <w:szCs w:val="28"/>
        </w:rPr>
        <w:t>The parcel cannot already be part of a subdivision.</w:t>
      </w:r>
    </w:p>
    <w:p w14:paraId="7CC05150" w14:textId="77777777" w:rsidR="0063290D" w:rsidRPr="0063290D" w:rsidRDefault="0063290D" w:rsidP="0063290D">
      <w:pPr>
        <w:pStyle w:val="ListParagraph"/>
        <w:numPr>
          <w:ilvl w:val="0"/>
          <w:numId w:val="4"/>
        </w:numPr>
        <w:rPr>
          <w:bCs/>
          <w:sz w:val="28"/>
          <w:szCs w:val="28"/>
        </w:rPr>
      </w:pPr>
      <w:r w:rsidRPr="0063290D">
        <w:rPr>
          <w:bCs/>
          <w:sz w:val="28"/>
          <w:szCs w:val="28"/>
        </w:rPr>
        <w:t>Only single-family residences are allowed, one per lot.</w:t>
      </w:r>
    </w:p>
    <w:p w14:paraId="78FC7461" w14:textId="77777777" w:rsidR="0063290D" w:rsidRPr="0063290D" w:rsidRDefault="0063290D" w:rsidP="0063290D">
      <w:pPr>
        <w:pStyle w:val="ListParagraph"/>
        <w:numPr>
          <w:ilvl w:val="0"/>
          <w:numId w:val="4"/>
        </w:numPr>
        <w:rPr>
          <w:bCs/>
          <w:sz w:val="28"/>
          <w:szCs w:val="28"/>
        </w:rPr>
      </w:pPr>
      <w:r w:rsidRPr="0063290D">
        <w:rPr>
          <w:bCs/>
          <w:sz w:val="28"/>
          <w:szCs w:val="28"/>
        </w:rPr>
        <w:t>No proposed streets or public easements may cross the property unless incorporated into the subdivision.</w:t>
      </w:r>
    </w:p>
    <w:p w14:paraId="0809A9FF" w14:textId="77777777" w:rsidR="0063290D" w:rsidRPr="0063290D" w:rsidRDefault="0063290D" w:rsidP="0063290D">
      <w:pPr>
        <w:pStyle w:val="ListParagraph"/>
        <w:numPr>
          <w:ilvl w:val="0"/>
          <w:numId w:val="4"/>
        </w:numPr>
        <w:rPr>
          <w:bCs/>
          <w:sz w:val="28"/>
          <w:szCs w:val="28"/>
        </w:rPr>
      </w:pPr>
      <w:r w:rsidRPr="0063290D">
        <w:rPr>
          <w:bCs/>
          <w:sz w:val="28"/>
          <w:szCs w:val="28"/>
        </w:rPr>
        <w:t>Each lot must meet all culinary water, sewer/septic, and land-use ordinance requirements (or have an approved variance).</w:t>
      </w:r>
    </w:p>
    <w:p w14:paraId="014791AD" w14:textId="57E269AA" w:rsidR="00C85594" w:rsidRDefault="00C85594" w:rsidP="0063290D">
      <w:pPr>
        <w:pStyle w:val="ListParagraph"/>
        <w:rPr>
          <w:bCs/>
          <w:sz w:val="28"/>
          <w:szCs w:val="28"/>
        </w:rPr>
      </w:pPr>
    </w:p>
    <w:bookmarkStart w:id="0" w:name="_MON_1827301926"/>
    <w:bookmarkEnd w:id="0"/>
    <w:p w14:paraId="1920E00B" w14:textId="77777777" w:rsidR="004E4F66" w:rsidRDefault="004E4F66" w:rsidP="0063290D">
      <w:pPr>
        <w:pStyle w:val="ListParagraph"/>
        <w:rPr>
          <w:bCs/>
          <w:sz w:val="28"/>
          <w:szCs w:val="28"/>
        </w:rPr>
      </w:pPr>
      <w:r>
        <w:rPr>
          <w:bCs/>
          <w:sz w:val="28"/>
          <w:szCs w:val="28"/>
        </w:rPr>
        <w:object w:dxaOrig="1536" w:dyaOrig="994" w14:anchorId="7CB0A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6" o:title=""/>
          </v:shape>
          <o:OLEObject Type="Embed" ProgID="Word.Document.12" ShapeID="_x0000_i1025" DrawAspect="Icon" ObjectID="_1828252674" r:id="rId7">
            <o:FieldCodes>\s</o:FieldCodes>
          </o:OLEObject>
        </w:object>
      </w:r>
    </w:p>
    <w:p w14:paraId="5427ACEA" w14:textId="77777777" w:rsidR="0067378A" w:rsidRDefault="0067378A" w:rsidP="00C85594">
      <w:pPr>
        <w:rPr>
          <w:bCs/>
          <w:sz w:val="28"/>
          <w:szCs w:val="28"/>
        </w:rPr>
      </w:pPr>
    </w:p>
    <w:p w14:paraId="3BAF35D6" w14:textId="61E07417" w:rsidR="00C85594" w:rsidRDefault="004E4F66" w:rsidP="00C85594">
      <w:pPr>
        <w:rPr>
          <w:bCs/>
          <w:sz w:val="28"/>
          <w:szCs w:val="28"/>
        </w:rPr>
      </w:pPr>
      <w:r>
        <w:rPr>
          <w:bCs/>
          <w:sz w:val="28"/>
          <w:szCs w:val="28"/>
        </w:rPr>
        <w:t>At 8:34</w:t>
      </w:r>
      <w:r w:rsidR="0067378A">
        <w:rPr>
          <w:bCs/>
          <w:sz w:val="28"/>
          <w:szCs w:val="28"/>
        </w:rPr>
        <w:t xml:space="preserve"> Duane requested a motion to close the public hearing</w:t>
      </w:r>
      <w:r w:rsidR="00675062">
        <w:rPr>
          <w:bCs/>
          <w:sz w:val="28"/>
          <w:szCs w:val="28"/>
        </w:rPr>
        <w:t xml:space="preserve"> on Minor Subdivision</w:t>
      </w:r>
    </w:p>
    <w:p w14:paraId="48A74DB0" w14:textId="799322F8" w:rsidR="0067378A" w:rsidRDefault="00675062" w:rsidP="00C85594">
      <w:pPr>
        <w:rPr>
          <w:bCs/>
          <w:sz w:val="28"/>
          <w:szCs w:val="28"/>
        </w:rPr>
      </w:pPr>
      <w:r>
        <w:rPr>
          <w:bCs/>
          <w:sz w:val="28"/>
          <w:szCs w:val="28"/>
        </w:rPr>
        <w:t>Tamie</w:t>
      </w:r>
      <w:r w:rsidR="0067378A">
        <w:rPr>
          <w:bCs/>
          <w:sz w:val="28"/>
          <w:szCs w:val="28"/>
        </w:rPr>
        <w:t xml:space="preserve"> motioned to close the public hearing.</w:t>
      </w:r>
    </w:p>
    <w:p w14:paraId="204B8540" w14:textId="05C0824B" w:rsidR="0067378A" w:rsidRDefault="00675062" w:rsidP="00C85594">
      <w:pPr>
        <w:rPr>
          <w:bCs/>
          <w:sz w:val="28"/>
          <w:szCs w:val="28"/>
        </w:rPr>
      </w:pPr>
      <w:r>
        <w:rPr>
          <w:bCs/>
          <w:sz w:val="28"/>
          <w:szCs w:val="28"/>
        </w:rPr>
        <w:t>Dennis</w:t>
      </w:r>
      <w:r w:rsidR="0067378A">
        <w:rPr>
          <w:bCs/>
          <w:sz w:val="28"/>
          <w:szCs w:val="28"/>
        </w:rPr>
        <w:t xml:space="preserve"> seconded.</w:t>
      </w:r>
    </w:p>
    <w:p w14:paraId="1B1B64D4" w14:textId="08858D5E" w:rsidR="0067378A" w:rsidRDefault="0067378A" w:rsidP="00C85594">
      <w:pPr>
        <w:rPr>
          <w:bCs/>
          <w:sz w:val="28"/>
          <w:szCs w:val="28"/>
        </w:rPr>
      </w:pPr>
      <w:proofErr w:type="gramStart"/>
      <w:r>
        <w:rPr>
          <w:bCs/>
          <w:sz w:val="28"/>
          <w:szCs w:val="28"/>
        </w:rPr>
        <w:t>All in favor.</w:t>
      </w:r>
      <w:proofErr w:type="gramEnd"/>
    </w:p>
    <w:p w14:paraId="2A56AB05" w14:textId="77777777" w:rsidR="00675062" w:rsidRDefault="00675062" w:rsidP="00C85594">
      <w:pPr>
        <w:rPr>
          <w:bCs/>
          <w:sz w:val="28"/>
          <w:szCs w:val="28"/>
        </w:rPr>
      </w:pPr>
    </w:p>
    <w:p w14:paraId="59EB9D01" w14:textId="77777777" w:rsidR="00675062" w:rsidRDefault="00675062" w:rsidP="00C85594">
      <w:pPr>
        <w:rPr>
          <w:bCs/>
          <w:sz w:val="28"/>
          <w:szCs w:val="28"/>
        </w:rPr>
      </w:pPr>
    </w:p>
    <w:p w14:paraId="3EF3266D" w14:textId="29C7F37C" w:rsidR="00675062" w:rsidRDefault="004E4F66" w:rsidP="00C85594">
      <w:pPr>
        <w:rPr>
          <w:bCs/>
          <w:sz w:val="28"/>
          <w:szCs w:val="28"/>
        </w:rPr>
      </w:pPr>
      <w:r>
        <w:rPr>
          <w:bCs/>
          <w:sz w:val="28"/>
          <w:szCs w:val="28"/>
        </w:rPr>
        <w:t>At 8:35 Duane requested that we open the public hearing on new culinary wells in Laketown.</w:t>
      </w:r>
    </w:p>
    <w:p w14:paraId="3068DED0" w14:textId="77777777" w:rsidR="004E4F66" w:rsidRDefault="004E4F66" w:rsidP="00C85594">
      <w:pPr>
        <w:rPr>
          <w:bCs/>
          <w:sz w:val="28"/>
          <w:szCs w:val="28"/>
        </w:rPr>
      </w:pPr>
    </w:p>
    <w:p w14:paraId="603C9006" w14:textId="77777777" w:rsidR="004E4F66" w:rsidRDefault="004E4F66" w:rsidP="004E4F66">
      <w:pPr>
        <w:rPr>
          <w:b/>
          <w:sz w:val="28"/>
          <w:szCs w:val="28"/>
          <w:u w:val="single"/>
        </w:rPr>
      </w:pPr>
      <w:r>
        <w:rPr>
          <w:b/>
          <w:sz w:val="28"/>
          <w:szCs w:val="28"/>
          <w:u w:val="single"/>
        </w:rPr>
        <w:t>Public Hearing:</w:t>
      </w:r>
    </w:p>
    <w:p w14:paraId="0E6E2BBF" w14:textId="17CBC7CB" w:rsidR="004E4F66" w:rsidRDefault="004E4F66" w:rsidP="004E4F66">
      <w:pPr>
        <w:rPr>
          <w:bCs/>
          <w:sz w:val="28"/>
          <w:szCs w:val="28"/>
        </w:rPr>
      </w:pPr>
      <w:r>
        <w:rPr>
          <w:bCs/>
          <w:sz w:val="28"/>
          <w:szCs w:val="28"/>
        </w:rPr>
        <w:t xml:space="preserve">The planning and zoning commission held a public hearing to consider an amendment to ban new culinary wells from being drilled in Laketown. </w:t>
      </w:r>
      <w:r w:rsidRPr="004E4F66">
        <w:rPr>
          <w:bCs/>
          <w:sz w:val="28"/>
          <w:szCs w:val="28"/>
        </w:rPr>
        <w:t>Currently, residents have the option of obtaining water rights to drill a culinary well on their property.  Laketown wants to protect their aquifer that feeds the Laketown water system by not allowing new wells from being drilled.  Under the proposed ordinance, if public culinary water service is available at the property, residence will be required to utilize the Laketown water system for their culinary water.</w:t>
      </w:r>
    </w:p>
    <w:p w14:paraId="6B8ECC32" w14:textId="77777777" w:rsidR="004E4F66" w:rsidRDefault="004E4F66" w:rsidP="00C85594">
      <w:pPr>
        <w:rPr>
          <w:bCs/>
          <w:sz w:val="28"/>
          <w:szCs w:val="28"/>
        </w:rPr>
      </w:pPr>
    </w:p>
    <w:p w14:paraId="1115EF21" w14:textId="5B1C9010" w:rsidR="00675062" w:rsidRDefault="00C533EE" w:rsidP="00C85594">
      <w:pPr>
        <w:rPr>
          <w:bCs/>
          <w:sz w:val="28"/>
          <w:szCs w:val="28"/>
        </w:rPr>
      </w:pPr>
      <w:proofErr w:type="gramStart"/>
      <w:r>
        <w:rPr>
          <w:bCs/>
          <w:sz w:val="28"/>
          <w:szCs w:val="28"/>
        </w:rPr>
        <w:t>At 8:42 End of recording due to dead batteries in recorder.</w:t>
      </w:r>
      <w:proofErr w:type="gramEnd"/>
    </w:p>
    <w:p w14:paraId="11837C10" w14:textId="77777777" w:rsidR="00675062" w:rsidRDefault="00675062" w:rsidP="00C85594">
      <w:pPr>
        <w:rPr>
          <w:bCs/>
          <w:sz w:val="28"/>
          <w:szCs w:val="28"/>
        </w:rPr>
      </w:pPr>
    </w:p>
    <w:p w14:paraId="59C57E27" w14:textId="77777777" w:rsidR="0067378A" w:rsidRDefault="0067378A" w:rsidP="00C85594">
      <w:pPr>
        <w:rPr>
          <w:bCs/>
          <w:sz w:val="28"/>
          <w:szCs w:val="28"/>
        </w:rPr>
      </w:pPr>
    </w:p>
    <w:p w14:paraId="068CF18B" w14:textId="2B6948D6" w:rsidR="0067378A" w:rsidRDefault="0067378A" w:rsidP="00C85594">
      <w:pPr>
        <w:rPr>
          <w:bCs/>
          <w:sz w:val="28"/>
          <w:szCs w:val="28"/>
        </w:rPr>
      </w:pPr>
      <w:r>
        <w:rPr>
          <w:bCs/>
          <w:sz w:val="28"/>
          <w:szCs w:val="28"/>
        </w:rPr>
        <w:t>Duane requested a motion to open the planning and zoning meeting.</w:t>
      </w:r>
    </w:p>
    <w:p w14:paraId="7A6094EC" w14:textId="75E477B6" w:rsidR="0067378A" w:rsidRDefault="0067378A" w:rsidP="00C85594">
      <w:pPr>
        <w:rPr>
          <w:bCs/>
          <w:sz w:val="28"/>
          <w:szCs w:val="28"/>
        </w:rPr>
      </w:pPr>
      <w:r>
        <w:rPr>
          <w:bCs/>
          <w:sz w:val="28"/>
          <w:szCs w:val="28"/>
        </w:rPr>
        <w:t>Tamie motioned to open the planning and zoning meeting.</w:t>
      </w:r>
    </w:p>
    <w:p w14:paraId="788087BE" w14:textId="350D6145" w:rsidR="0067378A" w:rsidRDefault="0067378A" w:rsidP="00C85594">
      <w:pPr>
        <w:rPr>
          <w:bCs/>
          <w:sz w:val="28"/>
          <w:szCs w:val="28"/>
        </w:rPr>
      </w:pPr>
      <w:r>
        <w:rPr>
          <w:bCs/>
          <w:sz w:val="28"/>
          <w:szCs w:val="28"/>
        </w:rPr>
        <w:t>Nellie seconded.</w:t>
      </w:r>
    </w:p>
    <w:p w14:paraId="00B18379" w14:textId="1876CCE4" w:rsidR="0067378A" w:rsidRDefault="0067378A" w:rsidP="00C85594">
      <w:pPr>
        <w:rPr>
          <w:bCs/>
          <w:sz w:val="28"/>
          <w:szCs w:val="28"/>
        </w:rPr>
      </w:pPr>
      <w:proofErr w:type="gramStart"/>
      <w:r>
        <w:rPr>
          <w:bCs/>
          <w:sz w:val="28"/>
          <w:szCs w:val="28"/>
        </w:rPr>
        <w:t>All in favor.</w:t>
      </w:r>
      <w:proofErr w:type="gramEnd"/>
    </w:p>
    <w:p w14:paraId="47E4329F" w14:textId="77777777" w:rsidR="0067378A" w:rsidRDefault="0067378A" w:rsidP="00C85594">
      <w:pPr>
        <w:rPr>
          <w:bCs/>
          <w:sz w:val="28"/>
          <w:szCs w:val="28"/>
        </w:rPr>
      </w:pPr>
    </w:p>
    <w:p w14:paraId="6B9878EE" w14:textId="5364437D" w:rsidR="00C533EE" w:rsidRPr="00C533EE" w:rsidRDefault="00C533EE" w:rsidP="00C85594">
      <w:pPr>
        <w:rPr>
          <w:bCs/>
          <w:sz w:val="28"/>
          <w:szCs w:val="28"/>
          <w:u w:val="single"/>
        </w:rPr>
      </w:pPr>
      <w:r w:rsidRPr="00C533EE">
        <w:rPr>
          <w:bCs/>
          <w:sz w:val="28"/>
          <w:szCs w:val="28"/>
          <w:u w:val="single"/>
        </w:rPr>
        <w:t>Minor Subdivision recommendation</w:t>
      </w:r>
    </w:p>
    <w:p w14:paraId="209EF31D" w14:textId="4A01174E" w:rsidR="0067378A" w:rsidRDefault="0067378A" w:rsidP="00C85594">
      <w:pPr>
        <w:rPr>
          <w:bCs/>
          <w:sz w:val="28"/>
          <w:szCs w:val="28"/>
        </w:rPr>
      </w:pPr>
      <w:r>
        <w:rPr>
          <w:bCs/>
          <w:sz w:val="28"/>
          <w:szCs w:val="28"/>
        </w:rPr>
        <w:t xml:space="preserve">Planning and zoning recommends </w:t>
      </w:r>
      <w:r w:rsidR="00C533EE">
        <w:rPr>
          <w:bCs/>
          <w:sz w:val="28"/>
          <w:szCs w:val="28"/>
        </w:rPr>
        <w:t>accepting the changes to simplify minor subdivision.</w:t>
      </w:r>
    </w:p>
    <w:p w14:paraId="26E7F330" w14:textId="2C957366" w:rsidR="00C533EE" w:rsidRDefault="00C533EE" w:rsidP="00C85594">
      <w:pPr>
        <w:rPr>
          <w:bCs/>
          <w:sz w:val="28"/>
          <w:szCs w:val="28"/>
        </w:rPr>
      </w:pPr>
      <w:r>
        <w:rPr>
          <w:bCs/>
          <w:sz w:val="28"/>
          <w:szCs w:val="28"/>
        </w:rPr>
        <w:t>Duane requested a motion to recommend to town council to accept the changes to simplify minor subdivision.</w:t>
      </w:r>
    </w:p>
    <w:p w14:paraId="5A6C6FE1" w14:textId="77777777" w:rsidR="00C533EE" w:rsidRDefault="00C533EE" w:rsidP="00C533EE">
      <w:pPr>
        <w:rPr>
          <w:bCs/>
          <w:sz w:val="28"/>
          <w:szCs w:val="28"/>
        </w:rPr>
      </w:pPr>
      <w:r>
        <w:rPr>
          <w:bCs/>
          <w:sz w:val="28"/>
          <w:szCs w:val="28"/>
        </w:rPr>
        <w:t xml:space="preserve">Nellies motioned </w:t>
      </w:r>
      <w:r>
        <w:rPr>
          <w:bCs/>
          <w:sz w:val="28"/>
          <w:szCs w:val="28"/>
        </w:rPr>
        <w:t>to recommend to town council to accept the changes to simplify minor subdivision.</w:t>
      </w:r>
    </w:p>
    <w:p w14:paraId="011C0FC4" w14:textId="43C666A2" w:rsidR="00C533EE" w:rsidRDefault="00C533EE" w:rsidP="00C85594">
      <w:pPr>
        <w:rPr>
          <w:bCs/>
          <w:sz w:val="28"/>
          <w:szCs w:val="28"/>
        </w:rPr>
      </w:pPr>
      <w:r>
        <w:rPr>
          <w:bCs/>
          <w:sz w:val="28"/>
          <w:szCs w:val="28"/>
        </w:rPr>
        <w:t>Dennis seconded.</w:t>
      </w:r>
    </w:p>
    <w:p w14:paraId="0D0CEC00" w14:textId="35B7E9FE" w:rsidR="00C533EE" w:rsidRDefault="00C533EE" w:rsidP="00C85594">
      <w:pPr>
        <w:rPr>
          <w:bCs/>
          <w:sz w:val="28"/>
          <w:szCs w:val="28"/>
        </w:rPr>
      </w:pPr>
      <w:proofErr w:type="gramStart"/>
      <w:r>
        <w:rPr>
          <w:bCs/>
          <w:sz w:val="28"/>
          <w:szCs w:val="28"/>
        </w:rPr>
        <w:t>All in favor.</w:t>
      </w:r>
      <w:proofErr w:type="gramEnd"/>
      <w:r>
        <w:rPr>
          <w:bCs/>
          <w:sz w:val="28"/>
          <w:szCs w:val="28"/>
        </w:rPr>
        <w:t xml:space="preserve"> </w:t>
      </w:r>
    </w:p>
    <w:p w14:paraId="5A4C21C2" w14:textId="77777777" w:rsidR="00C533EE" w:rsidRDefault="00C533EE" w:rsidP="00C85594">
      <w:pPr>
        <w:rPr>
          <w:bCs/>
          <w:sz w:val="28"/>
          <w:szCs w:val="28"/>
        </w:rPr>
      </w:pPr>
    </w:p>
    <w:p w14:paraId="6020C133" w14:textId="20A6B2E4" w:rsidR="0076155D" w:rsidRPr="00D562EC" w:rsidRDefault="00C533EE" w:rsidP="00C85594">
      <w:pPr>
        <w:rPr>
          <w:bCs/>
          <w:sz w:val="28"/>
          <w:szCs w:val="28"/>
          <w:u w:val="single"/>
        </w:rPr>
      </w:pPr>
      <w:r w:rsidRPr="00D562EC">
        <w:rPr>
          <w:bCs/>
          <w:sz w:val="28"/>
          <w:szCs w:val="28"/>
          <w:u w:val="single"/>
        </w:rPr>
        <w:t>Culinary wells within town limits</w:t>
      </w:r>
    </w:p>
    <w:p w14:paraId="36299EEF" w14:textId="058E2A7E" w:rsidR="00C533EE" w:rsidRDefault="00C533EE" w:rsidP="00C85594">
      <w:pPr>
        <w:rPr>
          <w:bCs/>
          <w:sz w:val="28"/>
          <w:szCs w:val="28"/>
        </w:rPr>
      </w:pPr>
      <w:r>
        <w:rPr>
          <w:bCs/>
          <w:sz w:val="28"/>
          <w:szCs w:val="28"/>
        </w:rPr>
        <w:t xml:space="preserve">Planning and zoning recommends if there is Laketown water available to the property, owners are required to use it. No new culinary wells will be allowed to be drilled within </w:t>
      </w:r>
      <w:r w:rsidR="00D562EC">
        <w:rPr>
          <w:bCs/>
          <w:sz w:val="28"/>
          <w:szCs w:val="28"/>
        </w:rPr>
        <w:t>Laketown.</w:t>
      </w:r>
    </w:p>
    <w:p w14:paraId="460CA6AB" w14:textId="500EC43D" w:rsidR="0076155D" w:rsidRDefault="0076155D" w:rsidP="00C85594">
      <w:pPr>
        <w:rPr>
          <w:bCs/>
          <w:sz w:val="28"/>
          <w:szCs w:val="28"/>
        </w:rPr>
      </w:pPr>
      <w:r>
        <w:rPr>
          <w:bCs/>
          <w:sz w:val="28"/>
          <w:szCs w:val="28"/>
        </w:rPr>
        <w:t xml:space="preserve">Duane requested a motion to recommend </w:t>
      </w:r>
      <w:r w:rsidR="00D562EC">
        <w:rPr>
          <w:bCs/>
          <w:sz w:val="28"/>
          <w:szCs w:val="28"/>
        </w:rPr>
        <w:t>not allowing new culinary wells to be drilled in Laketown if the property can be serviced by Laketown water.</w:t>
      </w:r>
    </w:p>
    <w:p w14:paraId="05944356" w14:textId="2FEA1EBC" w:rsidR="00D562EC" w:rsidRDefault="00D562EC" w:rsidP="00C85594">
      <w:pPr>
        <w:rPr>
          <w:bCs/>
          <w:sz w:val="28"/>
          <w:szCs w:val="28"/>
        </w:rPr>
      </w:pPr>
      <w:r>
        <w:rPr>
          <w:bCs/>
          <w:sz w:val="28"/>
          <w:szCs w:val="28"/>
        </w:rPr>
        <w:t>Nellie</w:t>
      </w:r>
      <w:r w:rsidR="0076155D">
        <w:rPr>
          <w:bCs/>
          <w:sz w:val="28"/>
          <w:szCs w:val="28"/>
        </w:rPr>
        <w:t xml:space="preserve"> motioned </w:t>
      </w:r>
      <w:r>
        <w:rPr>
          <w:bCs/>
          <w:sz w:val="28"/>
          <w:szCs w:val="28"/>
        </w:rPr>
        <w:t>to recommend not allowing new culinary wells to be drilled in Laketown if the property can be serviced by Laketown water.</w:t>
      </w:r>
    </w:p>
    <w:p w14:paraId="60C21DDE" w14:textId="79168DE1" w:rsidR="0076155D" w:rsidRDefault="00D562EC" w:rsidP="00C85594">
      <w:pPr>
        <w:rPr>
          <w:bCs/>
          <w:sz w:val="28"/>
          <w:szCs w:val="28"/>
        </w:rPr>
      </w:pPr>
      <w:r>
        <w:rPr>
          <w:bCs/>
          <w:sz w:val="28"/>
          <w:szCs w:val="28"/>
        </w:rPr>
        <w:t>Dennis</w:t>
      </w:r>
      <w:r w:rsidR="0076155D">
        <w:rPr>
          <w:bCs/>
          <w:sz w:val="28"/>
          <w:szCs w:val="28"/>
        </w:rPr>
        <w:t xml:space="preserve"> seconded</w:t>
      </w:r>
    </w:p>
    <w:p w14:paraId="1200AE29" w14:textId="427A1267" w:rsidR="0076155D" w:rsidRDefault="0076155D" w:rsidP="00C85594">
      <w:pPr>
        <w:rPr>
          <w:bCs/>
          <w:sz w:val="28"/>
          <w:szCs w:val="28"/>
        </w:rPr>
      </w:pPr>
      <w:proofErr w:type="gramStart"/>
      <w:r>
        <w:rPr>
          <w:bCs/>
          <w:sz w:val="28"/>
          <w:szCs w:val="28"/>
        </w:rPr>
        <w:t>All in Favor.</w:t>
      </w:r>
      <w:proofErr w:type="gramEnd"/>
    </w:p>
    <w:p w14:paraId="27253653" w14:textId="1DC7E3F8" w:rsidR="007303C8" w:rsidRDefault="007303C8">
      <w:pPr>
        <w:rPr>
          <w:sz w:val="28"/>
          <w:szCs w:val="28"/>
        </w:rPr>
      </w:pPr>
    </w:p>
    <w:p w14:paraId="48796E3D" w14:textId="77777777" w:rsidR="00D562EC" w:rsidRDefault="00D562EC" w:rsidP="00D538AD">
      <w:pPr>
        <w:pStyle w:val="NoSpacing"/>
        <w:rPr>
          <w:bCs/>
          <w:sz w:val="28"/>
          <w:szCs w:val="28"/>
        </w:rPr>
      </w:pPr>
      <w:r>
        <w:rPr>
          <w:b/>
          <w:bCs/>
          <w:sz w:val="28"/>
          <w:szCs w:val="28"/>
          <w:u w:val="single"/>
        </w:rPr>
        <w:t>Greg Jolley Subdivision:</w:t>
      </w:r>
    </w:p>
    <w:p w14:paraId="07C19A62" w14:textId="77777777" w:rsidR="00D562EC" w:rsidRDefault="00D562EC" w:rsidP="00D538AD">
      <w:pPr>
        <w:pStyle w:val="NoSpacing"/>
        <w:rPr>
          <w:bCs/>
          <w:sz w:val="28"/>
          <w:szCs w:val="28"/>
        </w:rPr>
      </w:pPr>
      <w:r>
        <w:rPr>
          <w:bCs/>
          <w:sz w:val="28"/>
          <w:szCs w:val="28"/>
        </w:rPr>
        <w:tab/>
        <w:t xml:space="preserve">Greg Jolley has completed the current application for a minor subdivision (which is the application for the major subdivision) and is ready to apply for the subdividing of his property. </w:t>
      </w:r>
      <w:r>
        <w:rPr>
          <w:bCs/>
          <w:sz w:val="28"/>
          <w:szCs w:val="28"/>
        </w:rPr>
        <w:lastRenderedPageBreak/>
        <w:t>He has decided to hold off submitting it because he was told that the town council was going to change the fees.</w:t>
      </w:r>
    </w:p>
    <w:p w14:paraId="6E9706E3" w14:textId="77777777" w:rsidR="00D562EC" w:rsidRDefault="00D562EC" w:rsidP="00D538AD">
      <w:pPr>
        <w:pStyle w:val="NoSpacing"/>
        <w:rPr>
          <w:bCs/>
          <w:sz w:val="28"/>
          <w:szCs w:val="28"/>
        </w:rPr>
      </w:pPr>
    </w:p>
    <w:p w14:paraId="32F01B4A" w14:textId="77777777" w:rsidR="00D562EC" w:rsidRDefault="00D562EC" w:rsidP="00D538AD">
      <w:pPr>
        <w:pStyle w:val="NoSpacing"/>
        <w:rPr>
          <w:bCs/>
          <w:sz w:val="28"/>
          <w:szCs w:val="28"/>
        </w:rPr>
      </w:pPr>
      <w:r>
        <w:rPr>
          <w:bCs/>
          <w:sz w:val="28"/>
          <w:szCs w:val="28"/>
        </w:rPr>
        <w:t>Duane requested a motion to accept Greg Jolley subdivision once it has all of the signatures and paid fees.</w:t>
      </w:r>
    </w:p>
    <w:p w14:paraId="1029BDE0" w14:textId="2C65FDBD" w:rsidR="00D562EC" w:rsidRDefault="00D562EC" w:rsidP="00D562EC">
      <w:pPr>
        <w:pStyle w:val="NoSpacing"/>
        <w:rPr>
          <w:bCs/>
          <w:sz w:val="28"/>
          <w:szCs w:val="28"/>
        </w:rPr>
      </w:pPr>
      <w:r>
        <w:rPr>
          <w:bCs/>
          <w:sz w:val="28"/>
          <w:szCs w:val="28"/>
        </w:rPr>
        <w:t xml:space="preserve">Dalton motioned to </w:t>
      </w:r>
      <w:r>
        <w:rPr>
          <w:bCs/>
          <w:sz w:val="28"/>
          <w:szCs w:val="28"/>
        </w:rPr>
        <w:t>accept Greg Jolley subdivision once it has all of the signatures and paid fees.</w:t>
      </w:r>
    </w:p>
    <w:p w14:paraId="04F53F7C" w14:textId="7C6BEFDB" w:rsidR="003B1F78" w:rsidRDefault="00D562EC" w:rsidP="00D538AD">
      <w:pPr>
        <w:pStyle w:val="NoSpacing"/>
        <w:rPr>
          <w:bCs/>
          <w:sz w:val="28"/>
          <w:szCs w:val="28"/>
        </w:rPr>
      </w:pPr>
      <w:r>
        <w:rPr>
          <w:bCs/>
          <w:sz w:val="28"/>
          <w:szCs w:val="28"/>
        </w:rPr>
        <w:t>Tamie seconded.</w:t>
      </w:r>
    </w:p>
    <w:p w14:paraId="5FC3FA73" w14:textId="45E71981" w:rsidR="00D562EC" w:rsidRDefault="00D562EC" w:rsidP="00D538AD">
      <w:pPr>
        <w:pStyle w:val="NoSpacing"/>
        <w:rPr>
          <w:bCs/>
          <w:sz w:val="28"/>
          <w:szCs w:val="28"/>
        </w:rPr>
      </w:pPr>
      <w:proofErr w:type="gramStart"/>
      <w:r>
        <w:rPr>
          <w:bCs/>
          <w:sz w:val="28"/>
          <w:szCs w:val="28"/>
        </w:rPr>
        <w:t>All in favor.</w:t>
      </w:r>
      <w:proofErr w:type="gramEnd"/>
    </w:p>
    <w:p w14:paraId="095CBDB9" w14:textId="77777777" w:rsidR="00D562EC" w:rsidRDefault="00D562EC" w:rsidP="00D538AD">
      <w:pPr>
        <w:pStyle w:val="NoSpacing"/>
        <w:rPr>
          <w:bCs/>
          <w:sz w:val="28"/>
          <w:szCs w:val="28"/>
        </w:rPr>
      </w:pPr>
    </w:p>
    <w:p w14:paraId="4F913A6F" w14:textId="77777777" w:rsidR="003B1F78" w:rsidRPr="003B1F78" w:rsidRDefault="003B1F78" w:rsidP="00D538AD">
      <w:pPr>
        <w:pStyle w:val="NoSpacing"/>
        <w:rPr>
          <w:bCs/>
          <w:sz w:val="28"/>
          <w:szCs w:val="28"/>
        </w:rPr>
      </w:pPr>
    </w:p>
    <w:p w14:paraId="36584DE8" w14:textId="74B18429" w:rsidR="0039560B" w:rsidRDefault="0039560B" w:rsidP="00D538AD">
      <w:pPr>
        <w:pStyle w:val="NoSpacing"/>
        <w:rPr>
          <w:b/>
          <w:bCs/>
          <w:sz w:val="28"/>
          <w:szCs w:val="28"/>
          <w:u w:val="single"/>
        </w:rPr>
      </w:pPr>
      <w:r>
        <w:rPr>
          <w:b/>
          <w:bCs/>
          <w:sz w:val="28"/>
          <w:szCs w:val="28"/>
          <w:u w:val="single"/>
        </w:rPr>
        <w:t>Report from City Council:</w:t>
      </w:r>
    </w:p>
    <w:p w14:paraId="37ECA432" w14:textId="79781205" w:rsidR="00241EC7" w:rsidRDefault="00D562EC" w:rsidP="00241EC7">
      <w:pPr>
        <w:pStyle w:val="NoSpacing"/>
        <w:ind w:firstLine="720"/>
        <w:rPr>
          <w:bCs/>
          <w:sz w:val="28"/>
          <w:szCs w:val="28"/>
        </w:rPr>
      </w:pPr>
      <w:r>
        <w:rPr>
          <w:bCs/>
          <w:sz w:val="28"/>
          <w:szCs w:val="28"/>
        </w:rPr>
        <w:t>Nothing brought up.</w:t>
      </w:r>
      <w:r w:rsidR="00335F35">
        <w:rPr>
          <w:bCs/>
          <w:sz w:val="28"/>
          <w:szCs w:val="28"/>
        </w:rPr>
        <w:t xml:space="preserve">  </w:t>
      </w:r>
    </w:p>
    <w:p w14:paraId="2C8CB655" w14:textId="77777777" w:rsidR="00241EC7" w:rsidRDefault="00241EC7" w:rsidP="00241EC7">
      <w:pPr>
        <w:pStyle w:val="NoSpacing"/>
        <w:ind w:firstLine="720"/>
        <w:rPr>
          <w:bCs/>
          <w:sz w:val="28"/>
          <w:szCs w:val="28"/>
        </w:rPr>
      </w:pPr>
    </w:p>
    <w:p w14:paraId="3C36F788" w14:textId="4CF513F1" w:rsidR="00DC72F8" w:rsidRPr="00C55BC9" w:rsidRDefault="00E62221" w:rsidP="00D538AD">
      <w:pPr>
        <w:pStyle w:val="NoSpacing"/>
        <w:rPr>
          <w:b/>
          <w:bCs/>
          <w:sz w:val="28"/>
          <w:szCs w:val="28"/>
          <w:u w:val="single"/>
        </w:rPr>
      </w:pPr>
      <w:r>
        <w:rPr>
          <w:b/>
          <w:sz w:val="28"/>
          <w:szCs w:val="28"/>
          <w:u w:val="single"/>
        </w:rPr>
        <w:t>Other:</w:t>
      </w:r>
    </w:p>
    <w:p w14:paraId="066BD87E" w14:textId="6A43FAB0" w:rsidR="00C55BC9" w:rsidRDefault="00C55BC9" w:rsidP="00D562EC">
      <w:pPr>
        <w:pStyle w:val="NoSpacing"/>
        <w:ind w:firstLine="720"/>
        <w:rPr>
          <w:bCs/>
          <w:sz w:val="28"/>
          <w:szCs w:val="28"/>
        </w:rPr>
      </w:pPr>
      <w:r>
        <w:rPr>
          <w:bCs/>
          <w:sz w:val="28"/>
          <w:szCs w:val="28"/>
        </w:rPr>
        <w:t>Nothing brought up</w:t>
      </w:r>
    </w:p>
    <w:p w14:paraId="710AF4DE" w14:textId="77777777" w:rsidR="00C55BC9" w:rsidRPr="00DC72F8" w:rsidRDefault="00C55BC9" w:rsidP="00D538AD">
      <w:pPr>
        <w:pStyle w:val="NoSpacing"/>
        <w:rPr>
          <w:bCs/>
          <w:sz w:val="28"/>
          <w:szCs w:val="28"/>
        </w:rPr>
      </w:pPr>
    </w:p>
    <w:p w14:paraId="5794ACC5" w14:textId="51A36627" w:rsidR="00F668D1" w:rsidRDefault="00D538AD" w:rsidP="00D538AD">
      <w:pPr>
        <w:pStyle w:val="NoSpacing"/>
        <w:rPr>
          <w:b/>
          <w:bCs/>
          <w:sz w:val="28"/>
          <w:szCs w:val="28"/>
          <w:u w:val="single"/>
        </w:rPr>
      </w:pPr>
      <w:r w:rsidRPr="005C22E5">
        <w:rPr>
          <w:b/>
          <w:bCs/>
          <w:sz w:val="28"/>
          <w:szCs w:val="28"/>
          <w:u w:val="single"/>
        </w:rPr>
        <w:t>Around the Room:</w:t>
      </w:r>
    </w:p>
    <w:p w14:paraId="169A38BE" w14:textId="7347B765" w:rsidR="00FA071E" w:rsidRDefault="00E62221" w:rsidP="00D562EC">
      <w:pPr>
        <w:pStyle w:val="NoSpacing"/>
        <w:ind w:firstLine="720"/>
        <w:rPr>
          <w:sz w:val="28"/>
          <w:szCs w:val="28"/>
        </w:rPr>
      </w:pPr>
      <w:r>
        <w:rPr>
          <w:sz w:val="28"/>
          <w:szCs w:val="28"/>
        </w:rPr>
        <w:t>Nothing brought up</w:t>
      </w:r>
    </w:p>
    <w:p w14:paraId="66622058" w14:textId="77777777" w:rsidR="00FA071E" w:rsidRDefault="00FA071E" w:rsidP="00D538AD">
      <w:pPr>
        <w:pStyle w:val="NoSpacing"/>
        <w:rPr>
          <w:sz w:val="28"/>
          <w:szCs w:val="28"/>
        </w:rPr>
      </w:pPr>
    </w:p>
    <w:p w14:paraId="26B2BFEE" w14:textId="0C15BBBF" w:rsidR="00D538AD" w:rsidRDefault="00E62221" w:rsidP="00D538AD">
      <w:pPr>
        <w:pStyle w:val="NoSpacing"/>
        <w:rPr>
          <w:sz w:val="28"/>
          <w:szCs w:val="28"/>
        </w:rPr>
      </w:pPr>
      <w:r>
        <w:rPr>
          <w:sz w:val="28"/>
          <w:szCs w:val="28"/>
        </w:rPr>
        <w:t>Duane</w:t>
      </w:r>
      <w:r w:rsidR="00D538AD">
        <w:rPr>
          <w:sz w:val="28"/>
          <w:szCs w:val="28"/>
        </w:rPr>
        <w:t xml:space="preserve"> entertained the motion to adjourn.</w:t>
      </w:r>
    </w:p>
    <w:p w14:paraId="67996DD7" w14:textId="07782BAA" w:rsidR="00D538AD" w:rsidRPr="00EE21DD" w:rsidRDefault="00E62221" w:rsidP="00F668D1">
      <w:pPr>
        <w:pStyle w:val="NoSpacing"/>
        <w:rPr>
          <w:sz w:val="28"/>
          <w:szCs w:val="28"/>
        </w:rPr>
      </w:pPr>
      <w:r>
        <w:rPr>
          <w:sz w:val="28"/>
          <w:szCs w:val="28"/>
        </w:rPr>
        <w:t>Nellie</w:t>
      </w:r>
      <w:r w:rsidR="00D538AD">
        <w:rPr>
          <w:sz w:val="28"/>
          <w:szCs w:val="28"/>
        </w:rPr>
        <w:t xml:space="preserve"> made the m</w:t>
      </w:r>
      <w:r w:rsidR="0039560B">
        <w:rPr>
          <w:sz w:val="28"/>
          <w:szCs w:val="28"/>
        </w:rPr>
        <w:t>ot</w:t>
      </w:r>
      <w:r w:rsidR="00AF2F4D">
        <w:rPr>
          <w:sz w:val="28"/>
          <w:szCs w:val="28"/>
        </w:rPr>
        <w:t xml:space="preserve">ion to adjourn the meeting at </w:t>
      </w:r>
      <w:r w:rsidR="00D562EC">
        <w:rPr>
          <w:sz w:val="28"/>
          <w:szCs w:val="28"/>
        </w:rPr>
        <w:t>10:02</w:t>
      </w:r>
      <w:bookmarkStart w:id="1" w:name="_GoBack"/>
      <w:bookmarkEnd w:id="1"/>
      <w:r w:rsidR="00D538AD">
        <w:rPr>
          <w:sz w:val="28"/>
          <w:szCs w:val="28"/>
        </w:rPr>
        <w:t xml:space="preserve"> pm.</w:t>
      </w:r>
    </w:p>
    <w:sectPr w:rsidR="00D538AD" w:rsidRPr="00EE21DD" w:rsidSect="00C962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69FB"/>
    <w:multiLevelType w:val="multilevel"/>
    <w:tmpl w:val="44723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7E3774"/>
    <w:multiLevelType w:val="hybridMultilevel"/>
    <w:tmpl w:val="586A5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242F69"/>
    <w:multiLevelType w:val="hybridMultilevel"/>
    <w:tmpl w:val="F2E4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603234"/>
    <w:multiLevelType w:val="multilevel"/>
    <w:tmpl w:val="78D64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1DD"/>
    <w:rsid w:val="00004936"/>
    <w:rsid w:val="0002204A"/>
    <w:rsid w:val="00074CB2"/>
    <w:rsid w:val="000C5F0C"/>
    <w:rsid w:val="000C7E76"/>
    <w:rsid w:val="000E6D8A"/>
    <w:rsid w:val="000F24BB"/>
    <w:rsid w:val="00126691"/>
    <w:rsid w:val="00134049"/>
    <w:rsid w:val="00146CCE"/>
    <w:rsid w:val="0015434F"/>
    <w:rsid w:val="00161F2A"/>
    <w:rsid w:val="001707A6"/>
    <w:rsid w:val="00183389"/>
    <w:rsid w:val="001A4483"/>
    <w:rsid w:val="001D51CA"/>
    <w:rsid w:val="001D63B5"/>
    <w:rsid w:val="0020105A"/>
    <w:rsid w:val="0020133D"/>
    <w:rsid w:val="00220549"/>
    <w:rsid w:val="0022102A"/>
    <w:rsid w:val="00225E40"/>
    <w:rsid w:val="00241EC7"/>
    <w:rsid w:val="00252211"/>
    <w:rsid w:val="00256A6D"/>
    <w:rsid w:val="00273E1F"/>
    <w:rsid w:val="00286BEC"/>
    <w:rsid w:val="002A4992"/>
    <w:rsid w:val="002B010D"/>
    <w:rsid w:val="002C18FC"/>
    <w:rsid w:val="002C7EA9"/>
    <w:rsid w:val="002D53D2"/>
    <w:rsid w:val="00316FE7"/>
    <w:rsid w:val="00335F35"/>
    <w:rsid w:val="00337E5F"/>
    <w:rsid w:val="003453E7"/>
    <w:rsid w:val="0039560B"/>
    <w:rsid w:val="003A1B13"/>
    <w:rsid w:val="003A21B0"/>
    <w:rsid w:val="003A59D9"/>
    <w:rsid w:val="003B1F78"/>
    <w:rsid w:val="00403FB7"/>
    <w:rsid w:val="00410B16"/>
    <w:rsid w:val="004450EB"/>
    <w:rsid w:val="004518CE"/>
    <w:rsid w:val="00466B6B"/>
    <w:rsid w:val="004711EE"/>
    <w:rsid w:val="0049493D"/>
    <w:rsid w:val="004A16D4"/>
    <w:rsid w:val="004A5731"/>
    <w:rsid w:val="004A7E13"/>
    <w:rsid w:val="004C2D33"/>
    <w:rsid w:val="004E1134"/>
    <w:rsid w:val="004E4F66"/>
    <w:rsid w:val="004F3ECA"/>
    <w:rsid w:val="0053343A"/>
    <w:rsid w:val="00544890"/>
    <w:rsid w:val="005545E2"/>
    <w:rsid w:val="005551E5"/>
    <w:rsid w:val="005636A9"/>
    <w:rsid w:val="0057482F"/>
    <w:rsid w:val="005C2CB7"/>
    <w:rsid w:val="005D36B7"/>
    <w:rsid w:val="005E3683"/>
    <w:rsid w:val="005F1724"/>
    <w:rsid w:val="00610C31"/>
    <w:rsid w:val="006148D8"/>
    <w:rsid w:val="0063290D"/>
    <w:rsid w:val="00632F56"/>
    <w:rsid w:val="00633DED"/>
    <w:rsid w:val="00635630"/>
    <w:rsid w:val="00643F28"/>
    <w:rsid w:val="0065732D"/>
    <w:rsid w:val="0067378A"/>
    <w:rsid w:val="00675062"/>
    <w:rsid w:val="00681314"/>
    <w:rsid w:val="00686A4D"/>
    <w:rsid w:val="00697605"/>
    <w:rsid w:val="006D4819"/>
    <w:rsid w:val="006D6AE5"/>
    <w:rsid w:val="006E03A9"/>
    <w:rsid w:val="006E1B0D"/>
    <w:rsid w:val="006F3549"/>
    <w:rsid w:val="007114F9"/>
    <w:rsid w:val="00723CF2"/>
    <w:rsid w:val="007303C8"/>
    <w:rsid w:val="00735CBF"/>
    <w:rsid w:val="00755D53"/>
    <w:rsid w:val="00760E54"/>
    <w:rsid w:val="0076155D"/>
    <w:rsid w:val="0077283E"/>
    <w:rsid w:val="007A26CD"/>
    <w:rsid w:val="007A63E4"/>
    <w:rsid w:val="007A7AC2"/>
    <w:rsid w:val="007B7FD0"/>
    <w:rsid w:val="007E0117"/>
    <w:rsid w:val="008139E2"/>
    <w:rsid w:val="0082041F"/>
    <w:rsid w:val="008337EE"/>
    <w:rsid w:val="0084709F"/>
    <w:rsid w:val="008567E4"/>
    <w:rsid w:val="0086644E"/>
    <w:rsid w:val="00873096"/>
    <w:rsid w:val="00887510"/>
    <w:rsid w:val="00892E58"/>
    <w:rsid w:val="008A04BF"/>
    <w:rsid w:val="008B6ECC"/>
    <w:rsid w:val="008D311A"/>
    <w:rsid w:val="008E37B1"/>
    <w:rsid w:val="008F4E53"/>
    <w:rsid w:val="009264E6"/>
    <w:rsid w:val="0092664D"/>
    <w:rsid w:val="0092769E"/>
    <w:rsid w:val="00964F71"/>
    <w:rsid w:val="009867D3"/>
    <w:rsid w:val="0099330A"/>
    <w:rsid w:val="009A469B"/>
    <w:rsid w:val="009C295D"/>
    <w:rsid w:val="009C7AE8"/>
    <w:rsid w:val="009D1C05"/>
    <w:rsid w:val="00A146C9"/>
    <w:rsid w:val="00A20CA9"/>
    <w:rsid w:val="00A267DF"/>
    <w:rsid w:val="00A3181D"/>
    <w:rsid w:val="00A31CA2"/>
    <w:rsid w:val="00A31DFB"/>
    <w:rsid w:val="00A44943"/>
    <w:rsid w:val="00A52B05"/>
    <w:rsid w:val="00A56C70"/>
    <w:rsid w:val="00A6587D"/>
    <w:rsid w:val="00A720C6"/>
    <w:rsid w:val="00A825B7"/>
    <w:rsid w:val="00A85BF3"/>
    <w:rsid w:val="00A87E1F"/>
    <w:rsid w:val="00A928F4"/>
    <w:rsid w:val="00AA60BF"/>
    <w:rsid w:val="00AD18C6"/>
    <w:rsid w:val="00AD308B"/>
    <w:rsid w:val="00AE5FAB"/>
    <w:rsid w:val="00AE7C71"/>
    <w:rsid w:val="00AF2F4D"/>
    <w:rsid w:val="00B04C4E"/>
    <w:rsid w:val="00B21837"/>
    <w:rsid w:val="00B25A10"/>
    <w:rsid w:val="00B336D0"/>
    <w:rsid w:val="00B52176"/>
    <w:rsid w:val="00B56587"/>
    <w:rsid w:val="00B57792"/>
    <w:rsid w:val="00B60170"/>
    <w:rsid w:val="00B6103C"/>
    <w:rsid w:val="00B61595"/>
    <w:rsid w:val="00B832B5"/>
    <w:rsid w:val="00B93F7B"/>
    <w:rsid w:val="00BA1736"/>
    <w:rsid w:val="00BD4105"/>
    <w:rsid w:val="00BE0EF9"/>
    <w:rsid w:val="00BE5238"/>
    <w:rsid w:val="00C14C3C"/>
    <w:rsid w:val="00C23EDE"/>
    <w:rsid w:val="00C32087"/>
    <w:rsid w:val="00C50770"/>
    <w:rsid w:val="00C533EE"/>
    <w:rsid w:val="00C55BC9"/>
    <w:rsid w:val="00C6336C"/>
    <w:rsid w:val="00C85594"/>
    <w:rsid w:val="00C9628A"/>
    <w:rsid w:val="00CA2584"/>
    <w:rsid w:val="00CA797F"/>
    <w:rsid w:val="00CD1077"/>
    <w:rsid w:val="00D00938"/>
    <w:rsid w:val="00D0253A"/>
    <w:rsid w:val="00D0691A"/>
    <w:rsid w:val="00D357F8"/>
    <w:rsid w:val="00D37F34"/>
    <w:rsid w:val="00D44BEF"/>
    <w:rsid w:val="00D47ADE"/>
    <w:rsid w:val="00D538AD"/>
    <w:rsid w:val="00D562EC"/>
    <w:rsid w:val="00D56370"/>
    <w:rsid w:val="00D6788C"/>
    <w:rsid w:val="00D8393F"/>
    <w:rsid w:val="00D9680B"/>
    <w:rsid w:val="00DA4F85"/>
    <w:rsid w:val="00DB2AD0"/>
    <w:rsid w:val="00DB3787"/>
    <w:rsid w:val="00DC72F8"/>
    <w:rsid w:val="00DD3118"/>
    <w:rsid w:val="00DF4A10"/>
    <w:rsid w:val="00E05D4D"/>
    <w:rsid w:val="00E230A5"/>
    <w:rsid w:val="00E256DC"/>
    <w:rsid w:val="00E30174"/>
    <w:rsid w:val="00E574F7"/>
    <w:rsid w:val="00E6049D"/>
    <w:rsid w:val="00E62221"/>
    <w:rsid w:val="00E65041"/>
    <w:rsid w:val="00E67A96"/>
    <w:rsid w:val="00E708C3"/>
    <w:rsid w:val="00EC16BE"/>
    <w:rsid w:val="00EE21DD"/>
    <w:rsid w:val="00F00FBD"/>
    <w:rsid w:val="00F05BFA"/>
    <w:rsid w:val="00F0742D"/>
    <w:rsid w:val="00F27669"/>
    <w:rsid w:val="00F34048"/>
    <w:rsid w:val="00F35E91"/>
    <w:rsid w:val="00F43A8B"/>
    <w:rsid w:val="00F44925"/>
    <w:rsid w:val="00F57A55"/>
    <w:rsid w:val="00F57C28"/>
    <w:rsid w:val="00F668D1"/>
    <w:rsid w:val="00F8179D"/>
    <w:rsid w:val="00F93922"/>
    <w:rsid w:val="00FA071E"/>
    <w:rsid w:val="00FA269C"/>
    <w:rsid w:val="00FC20B4"/>
    <w:rsid w:val="00FD4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C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336D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74F7"/>
  </w:style>
  <w:style w:type="character" w:customStyle="1" w:styleId="Heading3Char">
    <w:name w:val="Heading 3 Char"/>
    <w:basedOn w:val="DefaultParagraphFont"/>
    <w:link w:val="Heading3"/>
    <w:uiPriority w:val="9"/>
    <w:rsid w:val="00B336D0"/>
    <w:rPr>
      <w:rFonts w:ascii="Times New Roman" w:eastAsia="Times New Roman" w:hAnsi="Times New Roman" w:cs="Times New Roman"/>
      <w:b/>
      <w:bCs/>
      <w:sz w:val="27"/>
      <w:szCs w:val="27"/>
    </w:rPr>
  </w:style>
  <w:style w:type="character" w:styleId="Strong">
    <w:name w:val="Strong"/>
    <w:basedOn w:val="DefaultParagraphFont"/>
    <w:uiPriority w:val="22"/>
    <w:qFormat/>
    <w:rsid w:val="00B336D0"/>
    <w:rPr>
      <w:b/>
      <w:bCs/>
    </w:rPr>
  </w:style>
  <w:style w:type="paragraph" w:styleId="NormalWeb">
    <w:name w:val="Normal (Web)"/>
    <w:basedOn w:val="Normal"/>
    <w:uiPriority w:val="99"/>
    <w:semiHidden/>
    <w:unhideWhenUsed/>
    <w:rsid w:val="00B336D0"/>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8A04BF"/>
    <w:pPr>
      <w:ind w:left="720"/>
      <w:contextualSpacing/>
    </w:pPr>
  </w:style>
  <w:style w:type="paragraph" w:styleId="BalloonText">
    <w:name w:val="Balloon Text"/>
    <w:basedOn w:val="Normal"/>
    <w:link w:val="BalloonTextChar"/>
    <w:uiPriority w:val="99"/>
    <w:semiHidden/>
    <w:unhideWhenUsed/>
    <w:rsid w:val="005551E5"/>
    <w:rPr>
      <w:rFonts w:ascii="Tahoma" w:hAnsi="Tahoma" w:cs="Tahoma"/>
      <w:sz w:val="16"/>
      <w:szCs w:val="16"/>
    </w:rPr>
  </w:style>
  <w:style w:type="character" w:customStyle="1" w:styleId="BalloonTextChar">
    <w:name w:val="Balloon Text Char"/>
    <w:basedOn w:val="DefaultParagraphFont"/>
    <w:link w:val="BalloonText"/>
    <w:uiPriority w:val="99"/>
    <w:semiHidden/>
    <w:rsid w:val="005551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336D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74F7"/>
  </w:style>
  <w:style w:type="character" w:customStyle="1" w:styleId="Heading3Char">
    <w:name w:val="Heading 3 Char"/>
    <w:basedOn w:val="DefaultParagraphFont"/>
    <w:link w:val="Heading3"/>
    <w:uiPriority w:val="9"/>
    <w:rsid w:val="00B336D0"/>
    <w:rPr>
      <w:rFonts w:ascii="Times New Roman" w:eastAsia="Times New Roman" w:hAnsi="Times New Roman" w:cs="Times New Roman"/>
      <w:b/>
      <w:bCs/>
      <w:sz w:val="27"/>
      <w:szCs w:val="27"/>
    </w:rPr>
  </w:style>
  <w:style w:type="character" w:styleId="Strong">
    <w:name w:val="Strong"/>
    <w:basedOn w:val="DefaultParagraphFont"/>
    <w:uiPriority w:val="22"/>
    <w:qFormat/>
    <w:rsid w:val="00B336D0"/>
    <w:rPr>
      <w:b/>
      <w:bCs/>
    </w:rPr>
  </w:style>
  <w:style w:type="paragraph" w:styleId="NormalWeb">
    <w:name w:val="Normal (Web)"/>
    <w:basedOn w:val="Normal"/>
    <w:uiPriority w:val="99"/>
    <w:semiHidden/>
    <w:unhideWhenUsed/>
    <w:rsid w:val="00B336D0"/>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8A04BF"/>
    <w:pPr>
      <w:ind w:left="720"/>
      <w:contextualSpacing/>
    </w:pPr>
  </w:style>
  <w:style w:type="paragraph" w:styleId="BalloonText">
    <w:name w:val="Balloon Text"/>
    <w:basedOn w:val="Normal"/>
    <w:link w:val="BalloonTextChar"/>
    <w:uiPriority w:val="99"/>
    <w:semiHidden/>
    <w:unhideWhenUsed/>
    <w:rsid w:val="005551E5"/>
    <w:rPr>
      <w:rFonts w:ascii="Tahoma" w:hAnsi="Tahoma" w:cs="Tahoma"/>
      <w:sz w:val="16"/>
      <w:szCs w:val="16"/>
    </w:rPr>
  </w:style>
  <w:style w:type="character" w:customStyle="1" w:styleId="BalloonTextChar">
    <w:name w:val="Balloon Text Char"/>
    <w:basedOn w:val="DefaultParagraphFont"/>
    <w:link w:val="BalloonText"/>
    <w:uiPriority w:val="99"/>
    <w:semiHidden/>
    <w:rsid w:val="005551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92728">
      <w:bodyDiv w:val="1"/>
      <w:marLeft w:val="0"/>
      <w:marRight w:val="0"/>
      <w:marTop w:val="0"/>
      <w:marBottom w:val="0"/>
      <w:divBdr>
        <w:top w:val="none" w:sz="0" w:space="0" w:color="auto"/>
        <w:left w:val="none" w:sz="0" w:space="0" w:color="auto"/>
        <w:bottom w:val="none" w:sz="0" w:space="0" w:color="auto"/>
        <w:right w:val="none" w:sz="0" w:space="0" w:color="auto"/>
      </w:divBdr>
    </w:div>
    <w:div w:id="606960907">
      <w:bodyDiv w:val="1"/>
      <w:marLeft w:val="0"/>
      <w:marRight w:val="0"/>
      <w:marTop w:val="0"/>
      <w:marBottom w:val="0"/>
      <w:divBdr>
        <w:top w:val="none" w:sz="0" w:space="0" w:color="auto"/>
        <w:left w:val="none" w:sz="0" w:space="0" w:color="auto"/>
        <w:bottom w:val="none" w:sz="0" w:space="0" w:color="auto"/>
        <w:right w:val="none" w:sz="0" w:space="0" w:color="auto"/>
      </w:divBdr>
    </w:div>
    <w:div w:id="745759048">
      <w:bodyDiv w:val="1"/>
      <w:marLeft w:val="0"/>
      <w:marRight w:val="0"/>
      <w:marTop w:val="0"/>
      <w:marBottom w:val="0"/>
      <w:divBdr>
        <w:top w:val="none" w:sz="0" w:space="0" w:color="auto"/>
        <w:left w:val="none" w:sz="0" w:space="0" w:color="auto"/>
        <w:bottom w:val="none" w:sz="0" w:space="0" w:color="auto"/>
        <w:right w:val="none" w:sz="0" w:space="0" w:color="auto"/>
      </w:divBdr>
    </w:div>
    <w:div w:id="941843196">
      <w:bodyDiv w:val="1"/>
      <w:marLeft w:val="0"/>
      <w:marRight w:val="0"/>
      <w:marTop w:val="0"/>
      <w:marBottom w:val="0"/>
      <w:divBdr>
        <w:top w:val="none" w:sz="0" w:space="0" w:color="auto"/>
        <w:left w:val="none" w:sz="0" w:space="0" w:color="auto"/>
        <w:bottom w:val="none" w:sz="0" w:space="0" w:color="auto"/>
        <w:right w:val="none" w:sz="0" w:space="0" w:color="auto"/>
      </w:divBdr>
    </w:div>
    <w:div w:id="1244070514">
      <w:bodyDiv w:val="1"/>
      <w:marLeft w:val="0"/>
      <w:marRight w:val="0"/>
      <w:marTop w:val="0"/>
      <w:marBottom w:val="0"/>
      <w:divBdr>
        <w:top w:val="none" w:sz="0" w:space="0" w:color="auto"/>
        <w:left w:val="none" w:sz="0" w:space="0" w:color="auto"/>
        <w:bottom w:val="none" w:sz="0" w:space="0" w:color="auto"/>
        <w:right w:val="none" w:sz="0" w:space="0" w:color="auto"/>
      </w:divBdr>
    </w:div>
    <w:div w:id="1444232255">
      <w:bodyDiv w:val="1"/>
      <w:marLeft w:val="0"/>
      <w:marRight w:val="0"/>
      <w:marTop w:val="0"/>
      <w:marBottom w:val="0"/>
      <w:divBdr>
        <w:top w:val="none" w:sz="0" w:space="0" w:color="auto"/>
        <w:left w:val="none" w:sz="0" w:space="0" w:color="auto"/>
        <w:bottom w:val="none" w:sz="0" w:space="0" w:color="auto"/>
        <w:right w:val="none" w:sz="0" w:space="0" w:color="auto"/>
      </w:divBdr>
    </w:div>
    <w:div w:id="198287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6062</TotalTime>
  <Pages>3</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Hunter</dc:creator>
  <cp:lastModifiedBy>Jon Carver</cp:lastModifiedBy>
  <cp:revision>7</cp:revision>
  <cp:lastPrinted>2025-08-28T01:43:00Z</cp:lastPrinted>
  <dcterms:created xsi:type="dcterms:W3CDTF">2025-12-11T15:02:00Z</dcterms:created>
  <dcterms:modified xsi:type="dcterms:W3CDTF">2025-12-26T18:12:00Z</dcterms:modified>
</cp:coreProperties>
</file>