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59CC" w14:textId="77777777" w:rsidR="00C27A40" w:rsidRDefault="00C27A40" w:rsidP="00C27A40">
      <w:pPr>
        <w:spacing w:after="0"/>
        <w:rPr>
          <w:rFonts w:ascii="Rockwell Nova Cond Light" w:hAnsi="Rockwell Nova Cond Light"/>
          <w:b/>
          <w:bCs/>
          <w:sz w:val="24"/>
          <w:szCs w:val="24"/>
        </w:rPr>
      </w:pPr>
    </w:p>
    <w:p w14:paraId="2613AFC2" w14:textId="4836C89F" w:rsidR="00C27A40" w:rsidRPr="003007F7" w:rsidRDefault="00C27A40" w:rsidP="00C27A40">
      <w:pPr>
        <w:spacing w:after="0"/>
        <w:rPr>
          <w:rFonts w:ascii="Rockwell Nova Cond Light" w:hAnsi="Rockwell Nova Cond Light"/>
          <w:sz w:val="24"/>
          <w:szCs w:val="24"/>
        </w:rPr>
      </w:pPr>
      <w:r w:rsidRPr="003007F7">
        <w:rPr>
          <w:rFonts w:ascii="Rockwell Nova Cond Light" w:hAnsi="Rockwell Nova Cond Light"/>
          <w:sz w:val="24"/>
          <w:szCs w:val="24"/>
        </w:rPr>
        <w:t>Those in Attendance:</w:t>
      </w:r>
    </w:p>
    <w:p w14:paraId="45B5E7C8" w14:textId="28EE0E9E" w:rsidR="00C27A40" w:rsidRPr="003007F7" w:rsidRDefault="00C27A40" w:rsidP="00C27A40">
      <w:pPr>
        <w:spacing w:after="0"/>
        <w:rPr>
          <w:rFonts w:ascii="Rockwell Nova Cond Light" w:hAnsi="Rockwell Nova Cond Light"/>
          <w:sz w:val="24"/>
          <w:szCs w:val="24"/>
        </w:rPr>
      </w:pPr>
      <w:r w:rsidRPr="003007F7">
        <w:rPr>
          <w:rFonts w:ascii="Rockwell Nova Cond Light" w:hAnsi="Rockwell Nova Cond Light"/>
          <w:sz w:val="24"/>
          <w:szCs w:val="24"/>
        </w:rPr>
        <w:t>Commissioner Black</w:t>
      </w:r>
    </w:p>
    <w:p w14:paraId="36DAF365" w14:textId="26AEDED8" w:rsidR="00C27A40" w:rsidRPr="003007F7" w:rsidRDefault="00C27A40" w:rsidP="00C27A40">
      <w:pPr>
        <w:spacing w:after="0"/>
        <w:rPr>
          <w:rFonts w:ascii="Rockwell Nova Cond Light" w:hAnsi="Rockwell Nova Cond Light"/>
          <w:sz w:val="24"/>
          <w:szCs w:val="24"/>
        </w:rPr>
      </w:pPr>
      <w:r w:rsidRPr="003007F7">
        <w:rPr>
          <w:rFonts w:ascii="Rockwell Nova Cond Light" w:hAnsi="Rockwell Nova Cond Light"/>
          <w:sz w:val="24"/>
          <w:szCs w:val="24"/>
        </w:rPr>
        <w:t>Commissioner Louder</w:t>
      </w:r>
    </w:p>
    <w:p w14:paraId="4700884F" w14:textId="524F95FF" w:rsidR="00C27A40" w:rsidRPr="003007F7" w:rsidRDefault="00C27A40" w:rsidP="00C27A40">
      <w:pPr>
        <w:spacing w:after="0"/>
        <w:rPr>
          <w:rFonts w:ascii="Rockwell Nova Cond Light" w:hAnsi="Rockwell Nova Cond Light"/>
          <w:sz w:val="24"/>
          <w:szCs w:val="24"/>
        </w:rPr>
      </w:pPr>
      <w:r w:rsidRPr="003007F7">
        <w:rPr>
          <w:rFonts w:ascii="Rockwell Nova Cond Light" w:hAnsi="Rockwell Nova Cond Light"/>
          <w:sz w:val="24"/>
          <w:szCs w:val="24"/>
        </w:rPr>
        <w:t>Commissioner Stembridge</w:t>
      </w:r>
    </w:p>
    <w:p w14:paraId="22C9C74C" w14:textId="3C7F3AFB" w:rsidR="00C27A40" w:rsidRPr="003007F7" w:rsidRDefault="00C27A40" w:rsidP="00C27A40">
      <w:pPr>
        <w:spacing w:after="0"/>
        <w:rPr>
          <w:rFonts w:ascii="Rockwell Nova Cond Light" w:hAnsi="Rockwell Nova Cond Light"/>
          <w:sz w:val="24"/>
          <w:szCs w:val="24"/>
        </w:rPr>
      </w:pPr>
      <w:r w:rsidRPr="003007F7">
        <w:rPr>
          <w:rFonts w:ascii="Rockwell Nova Cond Light" w:hAnsi="Rockwell Nova Cond Light"/>
          <w:sz w:val="24"/>
          <w:szCs w:val="24"/>
        </w:rPr>
        <w:t>Chief Thorell</w:t>
      </w:r>
    </w:p>
    <w:p w14:paraId="1DC26468" w14:textId="43209F2B" w:rsidR="00C27A40" w:rsidRPr="003007F7" w:rsidRDefault="00C27A40" w:rsidP="00C27A40">
      <w:pPr>
        <w:spacing w:after="0"/>
        <w:rPr>
          <w:rFonts w:ascii="Rockwell Nova Cond Light" w:hAnsi="Rockwell Nova Cond Light"/>
          <w:sz w:val="24"/>
          <w:szCs w:val="24"/>
        </w:rPr>
      </w:pPr>
      <w:r w:rsidRPr="003007F7">
        <w:rPr>
          <w:rFonts w:ascii="Rockwell Nova Cond Light" w:hAnsi="Rockwell Nova Cond Light"/>
          <w:sz w:val="24"/>
          <w:szCs w:val="24"/>
        </w:rPr>
        <w:t>Fire Marshal Coleman</w:t>
      </w:r>
    </w:p>
    <w:p w14:paraId="2CFD25C7" w14:textId="1C878EF3" w:rsidR="00C27A40" w:rsidRPr="003007F7" w:rsidRDefault="00C27A40" w:rsidP="00C27A40">
      <w:pPr>
        <w:spacing w:after="0"/>
        <w:rPr>
          <w:rFonts w:ascii="Rockwell Nova Cond Light" w:hAnsi="Rockwell Nova Cond Light"/>
          <w:sz w:val="24"/>
          <w:szCs w:val="24"/>
        </w:rPr>
      </w:pPr>
      <w:r w:rsidRPr="003007F7">
        <w:rPr>
          <w:rFonts w:ascii="Rockwell Nova Cond Light" w:hAnsi="Rockwell Nova Cond Light"/>
          <w:sz w:val="24"/>
          <w:szCs w:val="24"/>
        </w:rPr>
        <w:t>Secretary/Clerk Mitchell</w:t>
      </w:r>
    </w:p>
    <w:p w14:paraId="36CA32FE" w14:textId="0B906D9F" w:rsidR="00C27A40" w:rsidRDefault="00C27A40" w:rsidP="00C27A40">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p>
    <w:p w14:paraId="6D0F8123" w14:textId="02C85662" w:rsidR="00840863" w:rsidRDefault="00840863" w:rsidP="00C27A40">
      <w:pPr>
        <w:spacing w:after="0"/>
        <w:rPr>
          <w:rFonts w:ascii="Rockwell Nova Cond Light" w:hAnsi="Rockwell Nova Cond Light"/>
          <w:sz w:val="24"/>
          <w:szCs w:val="24"/>
        </w:rPr>
      </w:pPr>
      <w:r w:rsidRPr="003007F7">
        <w:rPr>
          <w:rFonts w:ascii="Rockwell Nova Cond Light" w:hAnsi="Rockwell Nova Cond Light"/>
          <w:sz w:val="24"/>
          <w:szCs w:val="24"/>
        </w:rPr>
        <w:t xml:space="preserve">Commissioner Stembridge called the meeting to order at  6:00 PM.  He </w:t>
      </w:r>
      <w:r w:rsidR="003007F7" w:rsidRPr="003007F7">
        <w:rPr>
          <w:rFonts w:ascii="Rockwell Nova Cond Light" w:hAnsi="Rockwell Nova Cond Light"/>
          <w:sz w:val="24"/>
          <w:szCs w:val="24"/>
        </w:rPr>
        <w:t xml:space="preserve">disclosed the following information regarding the purpose and </w:t>
      </w:r>
      <w:r w:rsidR="00A62BB8">
        <w:rPr>
          <w:rFonts w:ascii="Rockwell Nova Cond Light" w:hAnsi="Rockwell Nova Cond Light"/>
          <w:sz w:val="24"/>
          <w:szCs w:val="24"/>
        </w:rPr>
        <w:t>q</w:t>
      </w:r>
      <w:r w:rsidR="003007F7" w:rsidRPr="003007F7">
        <w:rPr>
          <w:rFonts w:ascii="Rockwell Nova Cond Light" w:hAnsi="Rockwell Nova Cond Light"/>
          <w:sz w:val="24"/>
          <w:szCs w:val="24"/>
        </w:rPr>
        <w:t xml:space="preserve">ualifications </w:t>
      </w:r>
      <w:r w:rsidR="00C56B5C">
        <w:rPr>
          <w:rFonts w:ascii="Rockwell Nova Cond Light" w:hAnsi="Rockwell Nova Cond Light"/>
          <w:sz w:val="24"/>
          <w:szCs w:val="24"/>
        </w:rPr>
        <w:t>for</w:t>
      </w:r>
      <w:r w:rsidR="003007F7" w:rsidRPr="003007F7">
        <w:rPr>
          <w:rFonts w:ascii="Rockwell Nova Cond Light" w:hAnsi="Rockwell Nova Cond Light"/>
          <w:sz w:val="24"/>
          <w:szCs w:val="24"/>
        </w:rPr>
        <w:t xml:space="preserve"> the emergency meeting</w:t>
      </w:r>
      <w:r w:rsidR="003007F7">
        <w:rPr>
          <w:rFonts w:ascii="Rockwell Nova Cond Light" w:hAnsi="Rockwell Nova Cond Light"/>
          <w:sz w:val="24"/>
          <w:szCs w:val="24"/>
        </w:rPr>
        <w:t>:</w:t>
      </w:r>
    </w:p>
    <w:p w14:paraId="7270085D" w14:textId="77777777" w:rsidR="003007F7" w:rsidRPr="003007F7" w:rsidRDefault="003007F7" w:rsidP="00C27A40">
      <w:pPr>
        <w:spacing w:after="0"/>
        <w:rPr>
          <w:rFonts w:ascii="Rockwell Nova Cond Light" w:hAnsi="Rockwell Nova Cond Light"/>
          <w:sz w:val="24"/>
          <w:szCs w:val="24"/>
        </w:rPr>
      </w:pPr>
    </w:p>
    <w:p w14:paraId="08C2C18D" w14:textId="77777777" w:rsidR="00C27A40" w:rsidRDefault="00C27A40" w:rsidP="00C27A40">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Pr>
          <w:rFonts w:ascii="Rockwell Nova Cond Light" w:hAnsi="Rockwell Nova Cond Light"/>
          <w:b/>
          <w:bCs/>
          <w:sz w:val="24"/>
          <w:szCs w:val="24"/>
        </w:rPr>
        <w:t>District Business (Emergency Item Only)</w:t>
      </w:r>
    </w:p>
    <w:p w14:paraId="3287FAEA" w14:textId="77777777" w:rsidR="00C27A40" w:rsidRDefault="00C27A40" w:rsidP="00C27A40">
      <w:pPr>
        <w:spacing w:after="0"/>
        <w:ind w:firstLine="720"/>
        <w:rPr>
          <w:rFonts w:ascii="Rockwell Nova Cond Light" w:hAnsi="Rockwell Nova Cond Light"/>
          <w:b/>
          <w:bCs/>
          <w:sz w:val="24"/>
          <w:szCs w:val="24"/>
        </w:rPr>
      </w:pPr>
      <w:r>
        <w:rPr>
          <w:rFonts w:ascii="Rockwell Nova Cond Light" w:hAnsi="Rockwell Nova Cond Light"/>
          <w:b/>
          <w:bCs/>
          <w:sz w:val="24"/>
          <w:szCs w:val="24"/>
        </w:rPr>
        <w:t>Statement of Emergency Purpose:</w:t>
      </w:r>
    </w:p>
    <w:p w14:paraId="25B1C1CB" w14:textId="77777777" w:rsidR="00C27A40" w:rsidRPr="00032ED7" w:rsidRDefault="00C27A40" w:rsidP="00C27A40">
      <w:pPr>
        <w:spacing w:after="0"/>
        <w:rPr>
          <w:rFonts w:ascii="Rockwell Nova Cond Light" w:hAnsi="Rockwell Nova Cond Light"/>
          <w:sz w:val="24"/>
          <w:szCs w:val="24"/>
        </w:rPr>
      </w:pPr>
      <w:r w:rsidRPr="00032ED7">
        <w:rPr>
          <w:rFonts w:ascii="Rockwell Nova Cond Light" w:hAnsi="Rockwell Nova Cond Light"/>
          <w:sz w:val="24"/>
          <w:szCs w:val="24"/>
        </w:rPr>
        <w:t xml:space="preserve">The Board has convened in an emergency meeting to address an urgent operation need involving the immediate procurement of one </w:t>
      </w:r>
      <w:r>
        <w:rPr>
          <w:rFonts w:ascii="Rockwell Nova Cond Light" w:hAnsi="Rockwell Nova Cond Light"/>
          <w:sz w:val="24"/>
          <w:szCs w:val="24"/>
        </w:rPr>
        <w:t>light  fleet vehicle.</w:t>
      </w:r>
      <w:r w:rsidRPr="00032ED7">
        <w:rPr>
          <w:rFonts w:ascii="Rockwell Nova Cond Light" w:hAnsi="Rockwell Nova Cond Light"/>
          <w:sz w:val="24"/>
          <w:szCs w:val="24"/>
        </w:rPr>
        <w:t xml:space="preserve">  Current fleet limitations, combined with recent mechanical  failures have created a gap in the District’s ability to ensure reliable emergency medical response.  Delaying action risks extended out-of-service time, reduced response capability, and potential impact to firefighter and public safety.  Immediate consideration  is necessary to maintain continuity of critical emergency services. </w:t>
      </w:r>
    </w:p>
    <w:p w14:paraId="2F6459F8" w14:textId="77777777" w:rsidR="00C27A40" w:rsidRDefault="00C27A40" w:rsidP="00C27A40">
      <w:pPr>
        <w:spacing w:after="0"/>
        <w:ind w:firstLine="720"/>
        <w:rPr>
          <w:rFonts w:ascii="Rockwell Nova Cond Light" w:hAnsi="Rockwell Nova Cond Light"/>
          <w:b/>
          <w:bCs/>
          <w:sz w:val="24"/>
          <w:szCs w:val="24"/>
        </w:rPr>
      </w:pPr>
      <w:r>
        <w:rPr>
          <w:rFonts w:ascii="Rockwell Nova Cond Light" w:hAnsi="Rockwell Nova Cond Light"/>
          <w:b/>
          <w:bCs/>
          <w:sz w:val="24"/>
          <w:szCs w:val="24"/>
        </w:rPr>
        <w:t xml:space="preserve">     Confirmation of Emergency Meeting Qualifications</w:t>
      </w:r>
    </w:p>
    <w:p w14:paraId="37DC550A" w14:textId="34CB8EC6" w:rsidR="00C27A40" w:rsidRDefault="00C27A40" w:rsidP="00C27A40">
      <w:pPr>
        <w:spacing w:after="0"/>
        <w:rPr>
          <w:rFonts w:ascii="Rockwell Nova Cond Light" w:hAnsi="Rockwell Nova Cond Light"/>
          <w:sz w:val="24"/>
          <w:szCs w:val="24"/>
        </w:rPr>
      </w:pPr>
      <w:r w:rsidRPr="00032ED7">
        <w:rPr>
          <w:rFonts w:ascii="Rockwell Nova Cond Light" w:hAnsi="Rockwell Nova Cond Light"/>
          <w:sz w:val="24"/>
          <w:szCs w:val="24"/>
        </w:rPr>
        <w:t xml:space="preserve">This matter qualifies as an emergency meeting under the Utah Open and Public Meeting Act because the need for action arose unexpectedly and requires prompt </w:t>
      </w:r>
      <w:r w:rsidR="009C0007">
        <w:rPr>
          <w:rFonts w:ascii="Rockwell Nova Cond Light" w:hAnsi="Rockwell Nova Cond Light"/>
          <w:sz w:val="24"/>
          <w:szCs w:val="24"/>
        </w:rPr>
        <w:t>B</w:t>
      </w:r>
      <w:r w:rsidRPr="00032ED7">
        <w:rPr>
          <w:rFonts w:ascii="Rockwell Nova Cond Light" w:hAnsi="Rockwell Nova Cond Light"/>
          <w:sz w:val="24"/>
          <w:szCs w:val="24"/>
        </w:rPr>
        <w:t xml:space="preserve">oard approval to prevent disruption to essential public safety operations.  The circumstances could not have been reasonably foreseen in time to schedule a standard public meeting, and postponing procurement decisions until the next regularly scheduled meeting would jeopardize the District’s ability to provide adequate emergency response.  A notice of this  emergency meeting has been provided to the extent practicable. </w:t>
      </w:r>
    </w:p>
    <w:p w14:paraId="5E9FCAE3" w14:textId="77777777" w:rsidR="00CE01B3" w:rsidRDefault="00CE01B3" w:rsidP="00C27A40">
      <w:pPr>
        <w:spacing w:after="0"/>
        <w:rPr>
          <w:rFonts w:ascii="Rockwell Nova Cond Light" w:hAnsi="Rockwell Nova Cond Light"/>
          <w:sz w:val="24"/>
          <w:szCs w:val="24"/>
        </w:rPr>
      </w:pPr>
    </w:p>
    <w:p w14:paraId="6B03B27D" w14:textId="77777777" w:rsidR="00CE01B3" w:rsidRDefault="00CE01B3" w:rsidP="00C27A40">
      <w:pPr>
        <w:spacing w:after="0"/>
        <w:rPr>
          <w:rFonts w:ascii="Rockwell Nova Cond Light" w:hAnsi="Rockwell Nova Cond Light"/>
          <w:sz w:val="24"/>
          <w:szCs w:val="24"/>
        </w:rPr>
      </w:pPr>
    </w:p>
    <w:p w14:paraId="594D4A50" w14:textId="77777777" w:rsidR="009F5369" w:rsidRDefault="009F5369" w:rsidP="009C4402">
      <w:pPr>
        <w:ind w:firstLine="720"/>
        <w:rPr>
          <w:rFonts w:ascii="Rockwell Nova Cond Light" w:hAnsi="Rockwell Nova Cond Light"/>
          <w:sz w:val="24"/>
          <w:szCs w:val="24"/>
        </w:rPr>
      </w:pPr>
    </w:p>
    <w:p w14:paraId="2EF71B73" w14:textId="01DC4957" w:rsidR="009F5369" w:rsidRPr="00814DEF" w:rsidRDefault="009F5369" w:rsidP="00814DEF">
      <w:pPr>
        <w:spacing w:after="0"/>
        <w:rPr>
          <w:rFonts w:ascii="Rockwell Nova Cond Light" w:eastAsiaTheme="minorHAnsi" w:hAnsi="Rockwell Nova Cond Light"/>
          <w:b/>
          <w:bCs/>
          <w:sz w:val="24"/>
          <w:szCs w:val="24"/>
        </w:rPr>
      </w:pPr>
      <w:r w:rsidRPr="00814DEF">
        <w:rPr>
          <w:rFonts w:ascii="Rockwell Nova Cond Light" w:hAnsi="Rockwell Nova Cond Light"/>
          <w:b/>
          <w:bCs/>
          <w:sz w:val="24"/>
          <w:szCs w:val="24"/>
        </w:rPr>
        <w:lastRenderedPageBreak/>
        <w:t xml:space="preserve">2.      </w:t>
      </w:r>
      <w:r w:rsidR="00814DEF" w:rsidRPr="00814DEF">
        <w:rPr>
          <w:rFonts w:ascii="Rockwell Nova Cond Light" w:hAnsi="Rockwell Nova Cond Light"/>
          <w:b/>
          <w:bCs/>
          <w:sz w:val="24"/>
          <w:szCs w:val="24"/>
        </w:rPr>
        <w:t>Consideration of Procurement: Light Fleet Vehicle</w:t>
      </w:r>
    </w:p>
    <w:p w14:paraId="1486142F" w14:textId="1A340916" w:rsidR="009C4402" w:rsidRPr="009C4402" w:rsidRDefault="009C4402" w:rsidP="00814DEF">
      <w:pPr>
        <w:spacing w:after="0"/>
        <w:ind w:firstLine="720"/>
        <w:rPr>
          <w:rFonts w:ascii="Rockwell Nova Cond Light" w:eastAsiaTheme="minorHAnsi" w:hAnsi="Rockwell Nova Cond Light"/>
          <w:b/>
          <w:bCs/>
          <w:sz w:val="24"/>
          <w:szCs w:val="24"/>
        </w:rPr>
      </w:pPr>
      <w:r w:rsidRPr="009C4402">
        <w:rPr>
          <w:rFonts w:ascii="Rockwell Nova Cond Light" w:eastAsiaTheme="minorHAnsi" w:hAnsi="Rockwell Nova Cond Light"/>
          <w:b/>
          <w:bCs/>
          <w:sz w:val="24"/>
          <w:szCs w:val="24"/>
        </w:rPr>
        <w:t>a. Summary of Current Fleet Status and Operational Gaps</w:t>
      </w:r>
    </w:p>
    <w:p w14:paraId="76C0FB94"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Chief Thorell informed the Board that the engine in Rescue 41 has been confirmed to contain metal in the oil, indicating that a full engine replacement is required. The estimated cost to replace the 20</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year</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old engine is $10,000 or more. As a result, medics are currently responding in a 2006 Chevrolet Trailblazer with 112,000 miles. The check</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engine light remains on, the fuel gauge is inoperable, and mileage and fuel purchases must be logged manually. Due to the age and condition of the vehicle, the likelihood of mechanical failure is high.</w:t>
      </w:r>
    </w:p>
    <w:p w14:paraId="648058EB"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The District has two additional light</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fleet vehicles:</w:t>
      </w:r>
    </w:p>
    <w:p w14:paraId="2AE02ED3"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 xml:space="preserve">• </w:t>
      </w:r>
      <w:r w:rsidRPr="009C4402">
        <w:rPr>
          <w:rFonts w:ascii="Rockwell Nova Cond Light" w:eastAsiaTheme="minorHAnsi" w:hAnsi="Rockwell Nova Cond Light"/>
          <w:sz w:val="24"/>
          <w:szCs w:val="24"/>
        </w:rPr>
        <w:tab/>
        <w:t>The Chief’s response vehicle, a 2013 Chevrolet Trailblazer with 180,000 miles</w:t>
      </w:r>
    </w:p>
    <w:p w14:paraId="75712D5D"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 xml:space="preserve">• </w:t>
      </w:r>
      <w:r w:rsidRPr="009C4402">
        <w:rPr>
          <w:rFonts w:ascii="Rockwell Nova Cond Light" w:eastAsiaTheme="minorHAnsi" w:hAnsi="Rockwell Nova Cond Light"/>
          <w:sz w:val="24"/>
          <w:szCs w:val="24"/>
        </w:rPr>
        <w:tab/>
        <w:t>The Fire Marshal’s response vehicle, also a 2013 Chevrolet Trailblazer, with 186,000 miles</w:t>
      </w:r>
    </w:p>
    <w:p w14:paraId="11E64B63" w14:textId="77777777" w:rsidR="009C4402" w:rsidRPr="009C4402" w:rsidRDefault="009C4402" w:rsidP="00814DEF">
      <w:pPr>
        <w:spacing w:after="0"/>
        <w:ind w:firstLine="720"/>
        <w:rPr>
          <w:rFonts w:ascii="Rockwell Nova Cond Light" w:eastAsiaTheme="minorHAnsi" w:hAnsi="Rockwell Nova Cond Light"/>
          <w:b/>
          <w:bCs/>
          <w:sz w:val="24"/>
          <w:szCs w:val="24"/>
        </w:rPr>
      </w:pPr>
      <w:r w:rsidRPr="009C4402">
        <w:rPr>
          <w:rFonts w:ascii="Rockwell Nova Cond Light" w:eastAsiaTheme="minorHAnsi" w:hAnsi="Rockwell Nova Cond Light"/>
          <w:b/>
          <w:bCs/>
          <w:sz w:val="24"/>
          <w:szCs w:val="24"/>
        </w:rPr>
        <w:t>b. Presentation of Proposed Fleet Specifications</w:t>
      </w:r>
    </w:p>
    <w:p w14:paraId="4AE6DF85"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(No formal presentation was provided; discussion incorporated into Item C.)</w:t>
      </w:r>
    </w:p>
    <w:p w14:paraId="1619C0E5" w14:textId="77777777" w:rsidR="009C4402" w:rsidRPr="009C4402" w:rsidRDefault="009C4402" w:rsidP="00814DEF">
      <w:pPr>
        <w:spacing w:after="0"/>
        <w:ind w:firstLine="720"/>
        <w:rPr>
          <w:rFonts w:ascii="Rockwell Nova Cond Light" w:eastAsiaTheme="minorHAnsi" w:hAnsi="Rockwell Nova Cond Light"/>
          <w:b/>
          <w:bCs/>
          <w:sz w:val="24"/>
          <w:szCs w:val="24"/>
        </w:rPr>
      </w:pPr>
      <w:r w:rsidRPr="009C4402">
        <w:rPr>
          <w:rFonts w:ascii="Rockwell Nova Cond Light" w:eastAsiaTheme="minorHAnsi" w:hAnsi="Rockwell Nova Cond Light"/>
          <w:b/>
          <w:bCs/>
          <w:sz w:val="24"/>
          <w:szCs w:val="24"/>
        </w:rPr>
        <w:t>c. Cost, Vendor Options, and Funding Sources</w:t>
      </w:r>
    </w:p>
    <w:p w14:paraId="7509C0EB"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Chief Thorell reported ongoing discussions with Unified Fire Authority (UFA) and other departments regarding available vehicles and pricing. UFA anticipates having two light</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fleet Battalion Chief (BC) trucks available for purchase. UFA</w:t>
      </w:r>
      <w:r w:rsidRPr="009C4402">
        <w:rPr>
          <w:rFonts w:ascii="Rockwell Nova Cond Light" w:eastAsiaTheme="minorHAnsi" w:hAnsi="Rockwell Nova Cond Light" w:cs="Calibri"/>
          <w:sz w:val="24"/>
          <w:szCs w:val="24"/>
        </w:rPr>
        <w:t>’</w:t>
      </w:r>
      <w:r w:rsidRPr="009C4402">
        <w:rPr>
          <w:rFonts w:ascii="Rockwell Nova Cond Light" w:eastAsiaTheme="minorHAnsi" w:hAnsi="Rockwell Nova Cond Light"/>
          <w:sz w:val="24"/>
          <w:szCs w:val="24"/>
        </w:rPr>
        <w:t>s fleet manager indicated that upfitting (emergency lighting, sirens, command equipment) for these units costs approximately $120,000, bringing the total estimated price to around $200,000 per vehicle. UFA quoted approximately $100,000 each for the base vehicles alone</w:t>
      </w:r>
      <w:r w:rsidRPr="009C4402">
        <w:rPr>
          <w:rFonts w:ascii="Rockwell Nova Cond Light" w:eastAsiaTheme="minorHAnsi" w:hAnsi="Rockwell Nova Cond Light" w:cs="Calibri"/>
          <w:sz w:val="24"/>
          <w:szCs w:val="24"/>
        </w:rPr>
        <w:t>—</w:t>
      </w:r>
      <w:r w:rsidRPr="009C4402">
        <w:rPr>
          <w:rFonts w:ascii="Rockwell Nova Cond Light" w:eastAsiaTheme="minorHAnsi" w:hAnsi="Rockwell Nova Cond Light"/>
          <w:sz w:val="24"/>
          <w:szCs w:val="24"/>
        </w:rPr>
        <w:t>double the cost the Chief had initially anticipated.</w:t>
      </w:r>
    </w:p>
    <w:p w14:paraId="123AEC43"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A Suburban located in New York, previously acquired and returned by another fire department, is available with 6,000 miles. The original asking price was $86,000; Fire Marshal Coleman negotiated the price to $80,000. The same dealership has a Tahoe, one year older and without the low mileage, listed at $95,000.</w:t>
      </w:r>
    </w:p>
    <w:p w14:paraId="758E48ED" w14:textId="470AB912" w:rsid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The Board requested that the Chief obtain State Fleet pricing. A base</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model State Fleet vehicle would cost approximately $70,000, with an additional $30,000 for a lower</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level upfitting package, totaling roughly $100,000.</w:t>
      </w:r>
    </w:p>
    <w:p w14:paraId="7699A552" w14:textId="77777777" w:rsidR="009C4402" w:rsidRDefault="009C4402" w:rsidP="009C4402">
      <w:pPr>
        <w:rPr>
          <w:rFonts w:ascii="Rockwell Nova Cond Light" w:eastAsiaTheme="minorHAnsi" w:hAnsi="Rockwell Nova Cond Light"/>
          <w:sz w:val="24"/>
          <w:szCs w:val="24"/>
        </w:rPr>
      </w:pPr>
    </w:p>
    <w:p w14:paraId="593992BA" w14:textId="77777777" w:rsidR="009C4402" w:rsidRDefault="009C4402" w:rsidP="009C4402">
      <w:pPr>
        <w:rPr>
          <w:rFonts w:ascii="Rockwell Nova Cond Light" w:eastAsiaTheme="minorHAnsi" w:hAnsi="Rockwell Nova Cond Light"/>
          <w:sz w:val="24"/>
          <w:szCs w:val="24"/>
        </w:rPr>
      </w:pPr>
    </w:p>
    <w:p w14:paraId="390D00CD" w14:textId="7F6823FD"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lastRenderedPageBreak/>
        <w:t>Chief Thorell recommended purchasing the $80,000 Suburban and continuing to search for additional vehicles capable of towing. He noted that with increased staffing and the District’s response model, medics may need to tow the insertion package using one of the newly acquired vehicles. In the interim, the Chief suggested reassigning his current vehicle to Fire Marshal Coleman and stepping Coleman’s vehicle down to medic response until a tow</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capable vehicle is secured.</w:t>
      </w:r>
    </w:p>
    <w:p w14:paraId="4154F627" w14:textId="77777777" w:rsidR="00814DEF"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At the time of the meeting, one other buyer was ahead of the District for the $80,000 Suburban, and their financing issues prompted the need for an emergency meeting. These vehicles are difficult to find and slow to build; UFA has had new vehicles sitting for two years awaiting upfitting.</w:t>
      </w:r>
    </w:p>
    <w:p w14:paraId="0D76EEB0" w14:textId="2A8EBF7D" w:rsidR="009C4402" w:rsidRDefault="009C4402" w:rsidP="004B0C28">
      <w:pPr>
        <w:spacing w:after="0"/>
        <w:ind w:firstLine="720"/>
        <w:rPr>
          <w:rFonts w:ascii="Rockwell Nova Cond Light" w:eastAsiaTheme="minorHAnsi" w:hAnsi="Rockwell Nova Cond Light"/>
          <w:b/>
          <w:bCs/>
          <w:sz w:val="24"/>
          <w:szCs w:val="24"/>
        </w:rPr>
      </w:pPr>
      <w:r w:rsidRPr="009C4402">
        <w:rPr>
          <w:rFonts w:ascii="Rockwell Nova Cond Light" w:eastAsiaTheme="minorHAnsi" w:hAnsi="Rockwell Nova Cond Light"/>
          <w:b/>
          <w:bCs/>
          <w:sz w:val="24"/>
          <w:szCs w:val="24"/>
        </w:rPr>
        <w:t>d. Discussion</w:t>
      </w:r>
    </w:p>
    <w:p w14:paraId="26AF88D1" w14:textId="77777777"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Commissioner Black asked whether the newly purchased vehicle would be assigned to the Chief; the answer was yes. She also asked whether the two UFA BC trucks were still available. The Chief stated he still needed to confirm final pricing with UFA’s finance staff.</w:t>
      </w:r>
    </w:p>
    <w:p w14:paraId="37207A37" w14:textId="77777777"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Commissioner Black asked whether a replacement engine had been priced for the District’s Suburban. Fire Marshal Coleman confirmed the frame is in good condition and the vehicle has been stored indoors but had not yet obtained an engine quote.</w:t>
      </w:r>
    </w:p>
    <w:p w14:paraId="73FD63F9" w14:textId="77777777"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Commissioner Black expressed concern that, given the high cost of the UFA trucks, spending $80,000 on a single vehicle may not be practical when the District needs a minimum of three vehicles. She noted the BC trucks may cost significantly more than originally anticipated.</w:t>
      </w:r>
    </w:p>
    <w:p w14:paraId="5AF1390C"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Commissioner Louder stated that the District needs a truck as urgently as a command vehicle, and trucks are the more expensive purchase. He recommended seeking a used, lower</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cost command vehicle to preserve funds for a truck that may cost $100,000 or more.</w:t>
      </w:r>
    </w:p>
    <w:p w14:paraId="73266948"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The Chief asked about the current light</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fleet capital budget. Previously, $243,000 was allocated, with an additional $160,000 from ambulance and light</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fleet capital outlay funds expected to roll over.</w:t>
      </w:r>
    </w:p>
    <w:p w14:paraId="23A1ECE3" w14:textId="77777777" w:rsidR="009C4402" w:rsidRPr="009C4402" w:rsidRDefault="009C4402" w:rsidP="00862CDC">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Commissioner Louder reported finding additional options from the same New York dealership, including:</w:t>
      </w:r>
    </w:p>
    <w:p w14:paraId="16099284" w14:textId="77777777" w:rsidR="009C4402" w:rsidRPr="009C4402" w:rsidRDefault="009C4402" w:rsidP="00862CDC">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 xml:space="preserve">• </w:t>
      </w:r>
      <w:r w:rsidRPr="009C4402">
        <w:rPr>
          <w:rFonts w:ascii="Rockwell Nova Cond Light" w:eastAsiaTheme="minorHAnsi" w:hAnsi="Rockwell Nova Cond Light"/>
          <w:sz w:val="24"/>
          <w:szCs w:val="24"/>
        </w:rPr>
        <w:tab/>
        <w:t>A Suburban listed at $64,000 with 79,000 miles</w:t>
      </w:r>
    </w:p>
    <w:p w14:paraId="08468176" w14:textId="77777777" w:rsidR="009C4402" w:rsidRPr="009C4402" w:rsidRDefault="009C4402" w:rsidP="00862CDC">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 xml:space="preserve">• </w:t>
      </w:r>
      <w:r w:rsidRPr="009C4402">
        <w:rPr>
          <w:rFonts w:ascii="Rockwell Nova Cond Light" w:eastAsiaTheme="minorHAnsi" w:hAnsi="Rockwell Nova Cond Light"/>
          <w:sz w:val="24"/>
          <w:szCs w:val="24"/>
        </w:rPr>
        <w:tab/>
        <w:t>A 2021 Ford Explorer, fully equipped, listed at $35,000 with 43,000 miles</w:t>
      </w:r>
    </w:p>
    <w:p w14:paraId="13E1457D" w14:textId="14D9A0E2" w:rsidR="009C4402" w:rsidRPr="009C4402" w:rsidRDefault="009C4402" w:rsidP="00862CDC">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 xml:space="preserve">Fire Marshal Coleman noted that a family member who purchases vehicles for </w:t>
      </w:r>
      <w:r w:rsidR="00862CDC">
        <w:rPr>
          <w:rFonts w:ascii="Rockwell Nova Cond Light" w:eastAsiaTheme="minorHAnsi" w:hAnsi="Rockwell Nova Cond Light"/>
          <w:sz w:val="24"/>
          <w:szCs w:val="24"/>
        </w:rPr>
        <w:t>Summit</w:t>
      </w:r>
      <w:r w:rsidRPr="009C4402">
        <w:rPr>
          <w:rFonts w:ascii="Rockwell Nova Cond Light" w:eastAsiaTheme="minorHAnsi" w:hAnsi="Rockwell Nova Cond Light"/>
          <w:sz w:val="24"/>
          <w:szCs w:val="24"/>
        </w:rPr>
        <w:t xml:space="preserve"> County reported that Ford Explorers tend to perform poorly after reaching 80,000–100,000 miles.</w:t>
      </w:r>
    </w:p>
    <w:p w14:paraId="44339A09" w14:textId="77777777" w:rsidR="009C4402" w:rsidRPr="009C4402" w:rsidRDefault="009C4402" w:rsidP="00814DEF">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During the meeting, Fire Marshal Coleman received notice that the $80,000 Suburban had been sold to the other interested buyer.</w:t>
      </w:r>
    </w:p>
    <w:p w14:paraId="0AA92C01" w14:textId="77777777"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Commissioner Louder stated that other suitable vehicles remain available online. Commissioner Black reiterated that the District has $160,000 in the light</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fleet budget and needs at least three vehicles, including one three</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quarter</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ton or one</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 xml:space="preserve">ton fully equipped truck, which </w:t>
      </w:r>
      <w:r w:rsidRPr="009C4402">
        <w:rPr>
          <w:rFonts w:ascii="Rockwell Nova Cond Light" w:eastAsiaTheme="minorHAnsi" w:hAnsi="Rockwell Nova Cond Light"/>
          <w:sz w:val="24"/>
          <w:szCs w:val="24"/>
        </w:rPr>
        <w:lastRenderedPageBreak/>
        <w:t>will be the largest expense. Commissioner Louder estimated that a new truck with command and lighting packages would cost approximately $130,000.</w:t>
      </w:r>
    </w:p>
    <w:p w14:paraId="1709E8F3" w14:textId="77777777"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Chief Thorell emphasized the importance of having either himself or the Fire Marshal serve as command on fire calls. He noted that the brush truck has been used to tow the trailer and could continue to do so temporarily.</w:t>
      </w:r>
    </w:p>
    <w:p w14:paraId="723A69CC" w14:textId="77777777"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Commissioner Black asked whether repairing the engine in the District’s Suburban would be feasible. Commissioner Louder stated that due to the vehicle’s age and the estimated engine</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replacement cost of approximately $15,000</w:t>
      </w:r>
      <w:r w:rsidRPr="009C4402">
        <w:rPr>
          <w:rFonts w:ascii="Rockwell Nova Cond Light" w:eastAsiaTheme="minorHAnsi" w:hAnsi="Rockwell Nova Cond Light" w:cs="Calibri"/>
          <w:sz w:val="24"/>
          <w:szCs w:val="24"/>
        </w:rPr>
        <w:t>—</w:t>
      </w:r>
      <w:r w:rsidRPr="009C4402">
        <w:rPr>
          <w:rFonts w:ascii="Rockwell Nova Cond Light" w:eastAsiaTheme="minorHAnsi" w:hAnsi="Rockwell Nova Cond Light"/>
          <w:sz w:val="24"/>
          <w:szCs w:val="24"/>
        </w:rPr>
        <w:t>exceeding the vehicle</w:t>
      </w:r>
      <w:r w:rsidRPr="009C4402">
        <w:rPr>
          <w:rFonts w:ascii="Rockwell Nova Cond Light" w:eastAsiaTheme="minorHAnsi" w:hAnsi="Rockwell Nova Cond Light" w:cs="Calibri"/>
          <w:sz w:val="24"/>
          <w:szCs w:val="24"/>
        </w:rPr>
        <w:t>’</w:t>
      </w:r>
      <w:r w:rsidRPr="009C4402">
        <w:rPr>
          <w:rFonts w:ascii="Rockwell Nova Cond Light" w:eastAsiaTheme="minorHAnsi" w:hAnsi="Rockwell Nova Cond Light"/>
          <w:sz w:val="24"/>
          <w:szCs w:val="24"/>
        </w:rPr>
        <w:t>s value</w:t>
      </w:r>
      <w:r w:rsidRPr="009C4402">
        <w:rPr>
          <w:rFonts w:ascii="Rockwell Nova Cond Light" w:eastAsiaTheme="minorHAnsi" w:hAnsi="Rockwell Nova Cond Light" w:cs="Calibri"/>
          <w:sz w:val="24"/>
          <w:szCs w:val="24"/>
        </w:rPr>
        <w:t>—</w:t>
      </w:r>
      <w:r w:rsidRPr="009C4402">
        <w:rPr>
          <w:rFonts w:ascii="Rockwell Nova Cond Light" w:eastAsiaTheme="minorHAnsi" w:hAnsi="Rockwell Nova Cond Light"/>
          <w:sz w:val="24"/>
          <w:szCs w:val="24"/>
        </w:rPr>
        <w:t>replacement is not advisable.</w:t>
      </w:r>
    </w:p>
    <w:p w14:paraId="45F9A7CD" w14:textId="77777777"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The Chief requested that the Board establish a budget and authorize a capital expenditure amount, with the understanding that no purchases would be made without Board notification. He suggested dividing available funds into thirds (approximately $60,000 per vehicle), reserving up to $100,000 for a truck if needed.</w:t>
      </w:r>
    </w:p>
    <w:p w14:paraId="15A74482" w14:textId="77777777"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Commissioner Stembridge asked whether purchasing a $50,000 vehicle now and deferring the third vehicle to next year would be more practical. Chief Thorell noted the possibility of negotiating with UFA on the BC truck pricing, including the potential for one or both vehicles to be gifted.</w:t>
      </w:r>
    </w:p>
    <w:p w14:paraId="4CFBEB52" w14:textId="77777777" w:rsidR="009C4402" w:rsidRPr="009C4402" w:rsidRDefault="009C4402" w:rsidP="004B0C28">
      <w:pPr>
        <w:spacing w:after="0"/>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Chief Thorell stated he does not want to purchase vehicles similar to the District’s current aging fleet. Fire Marshal Coleman added that he regularly monitors emergency</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vehicle sales and is familiar with current market pricing.</w:t>
      </w:r>
    </w:p>
    <w:p w14:paraId="777F7630" w14:textId="183D4479" w:rsidR="009C4402" w:rsidRDefault="009C4402" w:rsidP="009C4402">
      <w:pPr>
        <w:spacing w:after="0"/>
        <w:ind w:firstLine="720"/>
        <w:rPr>
          <w:rFonts w:ascii="Rockwell Nova Cond Light" w:hAnsi="Rockwell Nova Cond Light"/>
          <w:b/>
          <w:bCs/>
          <w:sz w:val="24"/>
          <w:szCs w:val="24"/>
        </w:rPr>
      </w:pPr>
      <w:r w:rsidRPr="009C4402">
        <w:rPr>
          <w:rFonts w:ascii="Rockwell Nova Cond Light" w:hAnsi="Rockwell Nova Cond Light"/>
          <w:b/>
          <w:bCs/>
          <w:sz w:val="24"/>
          <w:szCs w:val="24"/>
        </w:rPr>
        <w:t>e. Approval to proceed with procurement of one light fleet vehicle (Action)</w:t>
      </w:r>
      <w:r w:rsidR="00F30601">
        <w:rPr>
          <w:rFonts w:ascii="Rockwell Nova Cond Light" w:hAnsi="Rockwell Nova Cond Light"/>
          <w:b/>
          <w:bCs/>
          <w:sz w:val="24"/>
          <w:szCs w:val="24"/>
        </w:rPr>
        <w:t xml:space="preserve"> </w:t>
      </w:r>
    </w:p>
    <w:p w14:paraId="6B8EF032" w14:textId="77777777" w:rsidR="00814DEF" w:rsidRPr="009C4402" w:rsidRDefault="00814DEF" w:rsidP="00814DEF">
      <w:pPr>
        <w:spacing w:after="0"/>
        <w:rPr>
          <w:rFonts w:ascii="Rockwell Nova Cond Light" w:hAnsi="Rockwell Nova Cond Light"/>
          <w:sz w:val="24"/>
          <w:szCs w:val="24"/>
        </w:rPr>
      </w:pPr>
      <w:r w:rsidRPr="009C4402">
        <w:rPr>
          <w:rFonts w:ascii="Rockwell Nova Cond Light" w:hAnsi="Rockwell Nova Cond Light"/>
          <w:sz w:val="24"/>
          <w:szCs w:val="24"/>
        </w:rPr>
        <w:t xml:space="preserve">There was discussion regarding different vehicles, pricing, and maintenance for them. Commissioner Louder noted that we could possibly go through State Surplus as well.  The problem is they are not equipped with the command  or lighting package. </w:t>
      </w:r>
    </w:p>
    <w:p w14:paraId="6729CEDA" w14:textId="77777777" w:rsidR="00814DEF" w:rsidRDefault="00814DEF" w:rsidP="009C4402">
      <w:pPr>
        <w:spacing w:after="0"/>
        <w:rPr>
          <w:rFonts w:ascii="Rockwell Nova Cond Light" w:hAnsi="Rockwell Nova Cond Light"/>
          <w:sz w:val="24"/>
          <w:szCs w:val="24"/>
        </w:rPr>
      </w:pPr>
      <w:r w:rsidRPr="009C4402">
        <w:rPr>
          <w:rFonts w:ascii="Rockwell Nova Cond Light" w:hAnsi="Rockwell Nova Cond Light"/>
          <w:sz w:val="24"/>
          <w:szCs w:val="24"/>
        </w:rPr>
        <w:t>Commissioner Louder made a motion to authorize and allocate up to $50,000 from the light fleet capital budget for a new or used light fleet vehicle. Commissioner Black seconded the motion. The Motion carried unanimously.  (Black-yes; Louder-yes; Stembridge-yes).  There was no further discussion</w:t>
      </w:r>
    </w:p>
    <w:p w14:paraId="6FE601A0" w14:textId="5AF1E74E" w:rsidR="009C4402" w:rsidRDefault="009C4402" w:rsidP="009C4402">
      <w:pPr>
        <w:spacing w:after="0"/>
        <w:rPr>
          <w:rFonts w:ascii="Rockwell Nova Cond Light" w:hAnsi="Rockwell Nova Cond Light"/>
          <w:b/>
          <w:bCs/>
          <w:sz w:val="24"/>
          <w:szCs w:val="24"/>
        </w:rPr>
      </w:pPr>
      <w:r w:rsidRPr="009C4402">
        <w:rPr>
          <w:rFonts w:ascii="Rockwell Nova Cond Light" w:hAnsi="Rockwell Nova Cond Light"/>
          <w:b/>
          <w:bCs/>
          <w:sz w:val="24"/>
          <w:szCs w:val="24"/>
        </w:rPr>
        <w:t>3.          B.  Fiscal Impact Review</w:t>
      </w:r>
    </w:p>
    <w:p w14:paraId="306646C3" w14:textId="77777777" w:rsidR="004B0C28" w:rsidRDefault="00814DEF" w:rsidP="009C4402">
      <w:pPr>
        <w:spacing w:after="0"/>
        <w:rPr>
          <w:rFonts w:ascii="Rockwell Nova Cond Light" w:hAnsi="Rockwell Nova Cond Light"/>
          <w:sz w:val="24"/>
          <w:szCs w:val="24"/>
        </w:rPr>
      </w:pPr>
      <w:r w:rsidRPr="00B058A5">
        <w:rPr>
          <w:rFonts w:ascii="Rockwell Nova Cond Light" w:hAnsi="Rockwell Nova Cond Light"/>
          <w:sz w:val="24"/>
          <w:szCs w:val="24"/>
        </w:rPr>
        <w:tab/>
      </w:r>
      <w:r w:rsidR="00020CC9" w:rsidRPr="00B058A5">
        <w:rPr>
          <w:rFonts w:ascii="Rockwell Nova Cond Light" w:hAnsi="Rockwell Nova Cond Light"/>
          <w:sz w:val="24"/>
          <w:szCs w:val="24"/>
        </w:rPr>
        <w:t xml:space="preserve">See </w:t>
      </w:r>
      <w:r w:rsidR="00B058A5" w:rsidRPr="00B058A5">
        <w:rPr>
          <w:rFonts w:ascii="Rockwell Nova Cond Light" w:hAnsi="Rockwell Nova Cond Light"/>
          <w:sz w:val="24"/>
          <w:szCs w:val="24"/>
        </w:rPr>
        <w:t xml:space="preserve">2 A through 2E </w:t>
      </w:r>
    </w:p>
    <w:p w14:paraId="65D9506F" w14:textId="231D26CD" w:rsidR="009C4402" w:rsidRPr="009C4402" w:rsidRDefault="009C4402" w:rsidP="004B0C28">
      <w:pPr>
        <w:spacing w:after="0"/>
        <w:ind w:firstLine="720"/>
        <w:rPr>
          <w:rFonts w:ascii="Rockwell Nova Cond Light" w:hAnsi="Rockwell Nova Cond Light"/>
          <w:sz w:val="24"/>
          <w:szCs w:val="24"/>
        </w:rPr>
      </w:pPr>
      <w:r w:rsidRPr="009C4402">
        <w:rPr>
          <w:rFonts w:ascii="Rockwell Nova Cond Light" w:hAnsi="Rockwell Nova Cond Light"/>
          <w:b/>
          <w:bCs/>
          <w:sz w:val="24"/>
          <w:szCs w:val="24"/>
        </w:rPr>
        <w:t>a.  Overview of budget availability</w:t>
      </w:r>
    </w:p>
    <w:p w14:paraId="5CEF8F29" w14:textId="680ED52A" w:rsidR="009C4402" w:rsidRDefault="009C4402" w:rsidP="009C4402">
      <w:pPr>
        <w:spacing w:after="0"/>
        <w:rPr>
          <w:rFonts w:ascii="Rockwell Nova Cond Light" w:hAnsi="Rockwell Nova Cond Light"/>
          <w:b/>
          <w:bCs/>
          <w:sz w:val="24"/>
          <w:szCs w:val="24"/>
        </w:rPr>
      </w:pPr>
      <w:r w:rsidRPr="009C4402">
        <w:rPr>
          <w:rFonts w:ascii="Rockwell Nova Cond Light" w:hAnsi="Rockwell Nova Cond Light"/>
          <w:b/>
          <w:bCs/>
          <w:sz w:val="24"/>
          <w:szCs w:val="24"/>
        </w:rPr>
        <w:t xml:space="preserve">   </w:t>
      </w:r>
      <w:r w:rsidR="006E4ABF">
        <w:rPr>
          <w:rFonts w:ascii="Rockwell Nova Cond Light" w:hAnsi="Rockwell Nova Cond Light"/>
          <w:b/>
          <w:bCs/>
          <w:sz w:val="24"/>
          <w:szCs w:val="24"/>
        </w:rPr>
        <w:tab/>
      </w:r>
      <w:r w:rsidR="006E4ABF">
        <w:rPr>
          <w:rFonts w:ascii="Rockwell Nova Cond Light" w:hAnsi="Rockwell Nova Cond Light"/>
          <w:b/>
          <w:bCs/>
          <w:sz w:val="24"/>
          <w:szCs w:val="24"/>
        </w:rPr>
        <w:tab/>
      </w:r>
      <w:r w:rsidRPr="009C4402">
        <w:rPr>
          <w:rFonts w:ascii="Rockwell Nova Cond Light" w:hAnsi="Rockwell Nova Cond Light"/>
          <w:b/>
          <w:bCs/>
          <w:sz w:val="24"/>
          <w:szCs w:val="24"/>
        </w:rPr>
        <w:t xml:space="preserve">   1. Potential grant, capital fund, or emergency allocation options</w:t>
      </w:r>
    </w:p>
    <w:p w14:paraId="431915EB" w14:textId="3ED57762" w:rsidR="00B058A5" w:rsidRDefault="00B058A5" w:rsidP="009C4402">
      <w:pPr>
        <w:spacing w:after="0"/>
        <w:rPr>
          <w:rFonts w:ascii="Rockwell Nova Cond Light" w:hAnsi="Rockwell Nova Cond Light"/>
          <w:sz w:val="24"/>
          <w:szCs w:val="24"/>
        </w:rPr>
      </w:pPr>
      <w:r w:rsidRPr="00715275">
        <w:rPr>
          <w:rFonts w:ascii="Rockwell Nova Cond Light" w:hAnsi="Rockwell Nova Cond Light"/>
          <w:sz w:val="24"/>
          <w:szCs w:val="24"/>
        </w:rPr>
        <w:t xml:space="preserve">There was a short discussion </w:t>
      </w:r>
      <w:r w:rsidR="007440CA">
        <w:rPr>
          <w:rFonts w:ascii="Rockwell Nova Cond Light" w:hAnsi="Rockwell Nova Cond Light"/>
          <w:sz w:val="24"/>
          <w:szCs w:val="24"/>
        </w:rPr>
        <w:t xml:space="preserve">regarding </w:t>
      </w:r>
      <w:r w:rsidRPr="00715275">
        <w:rPr>
          <w:rFonts w:ascii="Rockwell Nova Cond Light" w:hAnsi="Rockwell Nova Cond Light"/>
          <w:sz w:val="24"/>
          <w:szCs w:val="24"/>
        </w:rPr>
        <w:t xml:space="preserve"> the possibility of  more funds</w:t>
      </w:r>
      <w:r w:rsidR="007440CA">
        <w:rPr>
          <w:rFonts w:ascii="Rockwell Nova Cond Light" w:hAnsi="Rockwell Nova Cond Light"/>
          <w:sz w:val="24"/>
          <w:szCs w:val="24"/>
        </w:rPr>
        <w:t xml:space="preserve"> being available </w:t>
      </w:r>
      <w:r w:rsidRPr="00715275">
        <w:rPr>
          <w:rFonts w:ascii="Rockwell Nova Cond Light" w:hAnsi="Rockwell Nova Cond Light"/>
          <w:sz w:val="24"/>
          <w:szCs w:val="24"/>
        </w:rPr>
        <w:t xml:space="preserve"> in the future from grants</w:t>
      </w:r>
      <w:r w:rsidR="00715275" w:rsidRPr="00715275">
        <w:rPr>
          <w:rFonts w:ascii="Rockwell Nova Cond Light" w:hAnsi="Rockwell Nova Cond Light"/>
          <w:sz w:val="24"/>
          <w:szCs w:val="24"/>
        </w:rPr>
        <w:t xml:space="preserve"> and donations.</w:t>
      </w:r>
    </w:p>
    <w:p w14:paraId="20B29006" w14:textId="0061F9E9" w:rsidR="004B0C28" w:rsidRPr="009C4402" w:rsidRDefault="007440CA" w:rsidP="004B0C28">
      <w:pPr>
        <w:spacing w:after="0"/>
        <w:rPr>
          <w:rFonts w:ascii="Rockwell Nova Cond Light" w:hAnsi="Rockwell Nova Cond Light"/>
          <w:sz w:val="24"/>
          <w:szCs w:val="24"/>
        </w:rPr>
      </w:pPr>
      <w:r>
        <w:rPr>
          <w:rFonts w:ascii="Rockwell Nova Cond Light" w:hAnsi="Rockwell Nova Cond Light"/>
          <w:sz w:val="24"/>
          <w:szCs w:val="24"/>
        </w:rPr>
        <w:lastRenderedPageBreak/>
        <w:t xml:space="preserve">The Board discussed </w:t>
      </w:r>
      <w:r w:rsidR="00FC7A82">
        <w:rPr>
          <w:rFonts w:ascii="Rockwell Nova Cond Light" w:hAnsi="Rockwell Nova Cond Light"/>
          <w:sz w:val="24"/>
          <w:szCs w:val="24"/>
        </w:rPr>
        <w:t xml:space="preserve">the variables of </w:t>
      </w:r>
      <w:r w:rsidR="004B0C28" w:rsidRPr="009C4402">
        <w:rPr>
          <w:rFonts w:ascii="Rockwell Nova Cond Light" w:hAnsi="Rockwell Nova Cond Light"/>
          <w:sz w:val="24"/>
          <w:szCs w:val="24"/>
        </w:rPr>
        <w:t xml:space="preserve"> different vehicles, pricing, and maintenance for them. Commissioner Louder noted that we could possibly go through State Surplus as well.  The problem is th</w:t>
      </w:r>
      <w:r w:rsidR="006E4ABF">
        <w:rPr>
          <w:rFonts w:ascii="Rockwell Nova Cond Light" w:hAnsi="Rockwell Nova Cond Light"/>
          <w:sz w:val="24"/>
          <w:szCs w:val="24"/>
        </w:rPr>
        <w:t xml:space="preserve">ose vehicles </w:t>
      </w:r>
      <w:r w:rsidR="004B0C28" w:rsidRPr="009C4402">
        <w:rPr>
          <w:rFonts w:ascii="Rockwell Nova Cond Light" w:hAnsi="Rockwell Nova Cond Light"/>
          <w:sz w:val="24"/>
          <w:szCs w:val="24"/>
        </w:rPr>
        <w:t xml:space="preserve">are not equipped with the command  or lighting package. </w:t>
      </w:r>
    </w:p>
    <w:p w14:paraId="6D53F3C1" w14:textId="28DD0D51" w:rsidR="009C4402" w:rsidRDefault="009C4402" w:rsidP="004B0C28">
      <w:pPr>
        <w:spacing w:after="0"/>
        <w:ind w:firstLine="720"/>
        <w:rPr>
          <w:rFonts w:ascii="Rockwell Nova Cond Light" w:hAnsi="Rockwell Nova Cond Light"/>
          <w:b/>
          <w:bCs/>
          <w:sz w:val="24"/>
          <w:szCs w:val="24"/>
        </w:rPr>
      </w:pPr>
      <w:r w:rsidRPr="009C4402">
        <w:rPr>
          <w:rFonts w:ascii="Rockwell Nova Cond Light" w:hAnsi="Rockwell Nova Cond Light"/>
          <w:b/>
          <w:bCs/>
          <w:sz w:val="24"/>
          <w:szCs w:val="24"/>
        </w:rPr>
        <w:t>b.  Confirmation of compliance with purchasing policy</w:t>
      </w:r>
    </w:p>
    <w:p w14:paraId="22F695B9" w14:textId="41C0F72A" w:rsidR="00715275" w:rsidRPr="009C4402" w:rsidRDefault="00715275" w:rsidP="009C4402">
      <w:pPr>
        <w:spacing w:after="0"/>
        <w:rPr>
          <w:rFonts w:ascii="Rockwell Nova Cond Light" w:hAnsi="Rockwell Nova Cond Light"/>
          <w:sz w:val="24"/>
          <w:szCs w:val="24"/>
        </w:rPr>
      </w:pPr>
      <w:r w:rsidRPr="00F00CE2">
        <w:rPr>
          <w:rFonts w:ascii="Rockwell Nova Cond Light" w:hAnsi="Rockwell Nova Cond Light"/>
          <w:sz w:val="24"/>
          <w:szCs w:val="24"/>
        </w:rPr>
        <w:t xml:space="preserve">The District </w:t>
      </w:r>
      <w:r w:rsidR="00A20123" w:rsidRPr="00F00CE2">
        <w:rPr>
          <w:rFonts w:ascii="Rockwell Nova Cond Light" w:hAnsi="Rockwell Nova Cond Light"/>
          <w:sz w:val="24"/>
          <w:szCs w:val="24"/>
        </w:rPr>
        <w:t>is following</w:t>
      </w:r>
      <w:r w:rsidRPr="00F00CE2">
        <w:rPr>
          <w:rFonts w:ascii="Rockwell Nova Cond Light" w:hAnsi="Rockwell Nova Cond Light"/>
          <w:sz w:val="24"/>
          <w:szCs w:val="24"/>
        </w:rPr>
        <w:t xml:space="preserve"> the purchasing policy</w:t>
      </w:r>
      <w:r w:rsidR="00347670">
        <w:rPr>
          <w:rFonts w:ascii="Rockwell Nova Cond Light" w:hAnsi="Rockwell Nova Cond Light"/>
          <w:sz w:val="24"/>
          <w:szCs w:val="24"/>
        </w:rPr>
        <w:t>.  (See motion under Item 2e.)</w:t>
      </w:r>
      <w:r w:rsidR="006E4ABF">
        <w:rPr>
          <w:rFonts w:ascii="Rockwell Nova Cond Light" w:hAnsi="Rockwell Nova Cond Light"/>
          <w:sz w:val="24"/>
          <w:szCs w:val="24"/>
        </w:rPr>
        <w:t xml:space="preserve"> </w:t>
      </w:r>
      <w:r w:rsidR="001F1DF2">
        <w:rPr>
          <w:rFonts w:ascii="Rockwell Nova Cond Light" w:hAnsi="Rockwell Nova Cond Light"/>
          <w:sz w:val="24"/>
          <w:szCs w:val="24"/>
        </w:rPr>
        <w:t xml:space="preserve">as well as holding an emergency meeting to discuss the light fleet issue. </w:t>
      </w:r>
    </w:p>
    <w:p w14:paraId="48BB277A" w14:textId="77777777" w:rsidR="009C4402" w:rsidRDefault="009C4402" w:rsidP="009C4402">
      <w:pPr>
        <w:spacing w:after="0"/>
        <w:rPr>
          <w:rFonts w:ascii="Rockwell Nova Cond Light" w:hAnsi="Rockwell Nova Cond Light"/>
          <w:b/>
          <w:bCs/>
          <w:sz w:val="24"/>
          <w:szCs w:val="24"/>
        </w:rPr>
      </w:pPr>
      <w:r w:rsidRPr="009C4402">
        <w:rPr>
          <w:rFonts w:ascii="Rockwell Nova Cond Light" w:hAnsi="Rockwell Nova Cond Light"/>
          <w:b/>
          <w:bCs/>
          <w:sz w:val="24"/>
          <w:szCs w:val="24"/>
        </w:rPr>
        <w:t>4.          Assignments</w:t>
      </w:r>
    </w:p>
    <w:p w14:paraId="5C0B5226" w14:textId="77777777" w:rsidR="00A20123" w:rsidRDefault="00A20123" w:rsidP="00A20123">
      <w:pPr>
        <w:spacing w:after="0"/>
        <w:rPr>
          <w:rFonts w:ascii="Rockwell Nova Cond Light" w:hAnsi="Rockwell Nova Cond Light"/>
          <w:b/>
          <w:bCs/>
          <w:sz w:val="24"/>
          <w:szCs w:val="24"/>
        </w:rPr>
      </w:pPr>
      <w:r>
        <w:rPr>
          <w:rFonts w:ascii="Rockwell Nova Cond Light" w:hAnsi="Rockwell Nova Cond Light"/>
          <w:b/>
          <w:bCs/>
          <w:sz w:val="24"/>
          <w:szCs w:val="24"/>
        </w:rPr>
        <w:tab/>
      </w:r>
      <w:r w:rsidRPr="00E91E31">
        <w:rPr>
          <w:rFonts w:ascii="Rockwell Nova Cond Light" w:hAnsi="Rockwell Nova Cond Light"/>
          <w:b/>
          <w:bCs/>
          <w:sz w:val="24"/>
          <w:szCs w:val="24"/>
        </w:rPr>
        <w:t>a.  Designation of responsible parties for purchasing, upfitting, and deployment</w:t>
      </w:r>
    </w:p>
    <w:p w14:paraId="690B6CDA" w14:textId="2A7B075B" w:rsidR="00F00CE2" w:rsidRDefault="00F00CE2" w:rsidP="009C4402">
      <w:pPr>
        <w:spacing w:after="0"/>
        <w:rPr>
          <w:rFonts w:ascii="Rockwell Nova Cond Light" w:hAnsi="Rockwell Nova Cond Light"/>
          <w:sz w:val="24"/>
          <w:szCs w:val="24"/>
        </w:rPr>
      </w:pPr>
      <w:r w:rsidRPr="00F91BB0">
        <w:rPr>
          <w:rFonts w:ascii="Rockwell Nova Cond Light" w:hAnsi="Rockwell Nova Cond Light"/>
          <w:sz w:val="24"/>
          <w:szCs w:val="24"/>
        </w:rPr>
        <w:t xml:space="preserve">Chief </w:t>
      </w:r>
      <w:r w:rsidR="00A20123">
        <w:rPr>
          <w:rFonts w:ascii="Rockwell Nova Cond Light" w:hAnsi="Rockwell Nova Cond Light"/>
          <w:sz w:val="24"/>
          <w:szCs w:val="24"/>
        </w:rPr>
        <w:t xml:space="preserve">Thorell </w:t>
      </w:r>
      <w:r w:rsidRPr="00F91BB0">
        <w:rPr>
          <w:rFonts w:ascii="Rockwell Nova Cond Light" w:hAnsi="Rockwell Nova Cond Light"/>
          <w:sz w:val="24"/>
          <w:szCs w:val="24"/>
        </w:rPr>
        <w:t>and Fire Marshal Coleman w</w:t>
      </w:r>
      <w:r w:rsidR="00A20123">
        <w:rPr>
          <w:rFonts w:ascii="Rockwell Nova Cond Light" w:hAnsi="Rockwell Nova Cond Light"/>
          <w:sz w:val="24"/>
          <w:szCs w:val="24"/>
        </w:rPr>
        <w:t xml:space="preserve">ill </w:t>
      </w:r>
      <w:r w:rsidRPr="00F91BB0">
        <w:rPr>
          <w:rFonts w:ascii="Rockwell Nova Cond Light" w:hAnsi="Rockwell Nova Cond Light"/>
          <w:sz w:val="24"/>
          <w:szCs w:val="24"/>
        </w:rPr>
        <w:t xml:space="preserve"> </w:t>
      </w:r>
      <w:r w:rsidR="00F91BB0" w:rsidRPr="00F91BB0">
        <w:rPr>
          <w:rFonts w:ascii="Rockwell Nova Cond Light" w:hAnsi="Rockwell Nova Cond Light"/>
          <w:sz w:val="24"/>
          <w:szCs w:val="24"/>
        </w:rPr>
        <w:t xml:space="preserve">be responsible </w:t>
      </w:r>
      <w:r w:rsidR="00F30601">
        <w:rPr>
          <w:rFonts w:ascii="Rockwell Nova Cond Light" w:hAnsi="Rockwell Nova Cond Light"/>
          <w:sz w:val="24"/>
          <w:szCs w:val="24"/>
        </w:rPr>
        <w:t>for locating</w:t>
      </w:r>
      <w:r w:rsidR="00F91BB0" w:rsidRPr="00F91BB0">
        <w:rPr>
          <w:rFonts w:ascii="Rockwell Nova Cond Light" w:hAnsi="Rockwell Nova Cond Light"/>
          <w:sz w:val="24"/>
          <w:szCs w:val="24"/>
        </w:rPr>
        <w:t xml:space="preserve"> a suitable vehicle</w:t>
      </w:r>
      <w:r w:rsidR="00F30601">
        <w:rPr>
          <w:rFonts w:ascii="Rockwell Nova Cond Light" w:hAnsi="Rockwell Nova Cond Light"/>
          <w:sz w:val="24"/>
          <w:szCs w:val="24"/>
        </w:rPr>
        <w:t xml:space="preserve"> and </w:t>
      </w:r>
      <w:r w:rsidR="001F1DF2">
        <w:rPr>
          <w:rFonts w:ascii="Rockwell Nova Cond Light" w:hAnsi="Rockwell Nova Cond Light"/>
          <w:sz w:val="24"/>
          <w:szCs w:val="24"/>
        </w:rPr>
        <w:t>presen</w:t>
      </w:r>
      <w:r w:rsidR="00BC3659">
        <w:rPr>
          <w:rFonts w:ascii="Rockwell Nova Cond Light" w:hAnsi="Rockwell Nova Cond Light"/>
          <w:sz w:val="24"/>
          <w:szCs w:val="24"/>
        </w:rPr>
        <w:t>ting the vehicle information to t</w:t>
      </w:r>
      <w:r w:rsidR="00F30601">
        <w:rPr>
          <w:rFonts w:ascii="Rockwell Nova Cond Light" w:hAnsi="Rockwell Nova Cond Light"/>
          <w:sz w:val="24"/>
          <w:szCs w:val="24"/>
        </w:rPr>
        <w:t>he Board</w:t>
      </w:r>
      <w:r w:rsidR="00A20123">
        <w:rPr>
          <w:rFonts w:ascii="Rockwell Nova Cond Light" w:hAnsi="Rockwell Nova Cond Light"/>
          <w:sz w:val="24"/>
          <w:szCs w:val="24"/>
        </w:rPr>
        <w:t xml:space="preserve"> prior to final purchase.</w:t>
      </w:r>
    </w:p>
    <w:p w14:paraId="23D668CF" w14:textId="4E653C76" w:rsidR="002F542D" w:rsidRDefault="00610B35" w:rsidP="009C4402">
      <w:pPr>
        <w:spacing w:after="0"/>
        <w:rPr>
          <w:rFonts w:ascii="Rockwell Nova Cond Light" w:hAnsi="Rockwell Nova Cond Light"/>
          <w:b/>
          <w:bCs/>
          <w:sz w:val="24"/>
          <w:szCs w:val="24"/>
        </w:rPr>
      </w:pPr>
      <w:r>
        <w:rPr>
          <w:rFonts w:ascii="Rockwell Nova Cond Light" w:hAnsi="Rockwell Nova Cond Light"/>
          <w:sz w:val="24"/>
          <w:szCs w:val="24"/>
        </w:rPr>
        <w:tab/>
      </w:r>
      <w:r w:rsidR="002F542D">
        <w:rPr>
          <w:rFonts w:ascii="Rockwell Nova Cond Light" w:hAnsi="Rockwell Nova Cond Light"/>
          <w:b/>
          <w:bCs/>
          <w:sz w:val="24"/>
          <w:szCs w:val="24"/>
        </w:rPr>
        <w:t>b.  Expected timelines</w:t>
      </w:r>
    </w:p>
    <w:p w14:paraId="54826C5C" w14:textId="41BFF8BA" w:rsidR="002F542D" w:rsidRPr="009C4402" w:rsidRDefault="002F542D" w:rsidP="009C4402">
      <w:pPr>
        <w:spacing w:after="0"/>
        <w:rPr>
          <w:rFonts w:ascii="Rockwell Nova Cond Light" w:hAnsi="Rockwell Nova Cond Light"/>
          <w:sz w:val="24"/>
          <w:szCs w:val="24"/>
        </w:rPr>
      </w:pPr>
      <w:r w:rsidRPr="00A20123">
        <w:rPr>
          <w:rFonts w:ascii="Rockwell Nova Cond Light" w:hAnsi="Rockwell Nova Cond Light"/>
          <w:sz w:val="24"/>
          <w:szCs w:val="24"/>
        </w:rPr>
        <w:t>Procurement  should be done in a reasonable amount of ti</w:t>
      </w:r>
      <w:r w:rsidR="000815DE">
        <w:rPr>
          <w:rFonts w:ascii="Rockwell Nova Cond Light" w:hAnsi="Rockwell Nova Cond Light"/>
          <w:sz w:val="24"/>
          <w:szCs w:val="24"/>
        </w:rPr>
        <w:t xml:space="preserve">me required to locate the vehicle that will </w:t>
      </w:r>
      <w:r w:rsidR="00CA1FE6">
        <w:rPr>
          <w:rFonts w:ascii="Rockwell Nova Cond Light" w:hAnsi="Rockwell Nova Cond Light"/>
          <w:sz w:val="24"/>
          <w:szCs w:val="24"/>
        </w:rPr>
        <w:t xml:space="preserve">best suit the needs of the District. </w:t>
      </w:r>
    </w:p>
    <w:p w14:paraId="75EE5F16" w14:textId="77777777" w:rsidR="009C4402" w:rsidRPr="009C4402" w:rsidRDefault="009C4402" w:rsidP="009C4402">
      <w:pPr>
        <w:spacing w:after="0"/>
        <w:rPr>
          <w:rFonts w:ascii="Rockwell Nova Cond Light" w:hAnsi="Rockwell Nova Cond Light"/>
          <w:b/>
          <w:bCs/>
          <w:sz w:val="24"/>
          <w:szCs w:val="24"/>
        </w:rPr>
      </w:pPr>
      <w:r w:rsidRPr="009C4402">
        <w:rPr>
          <w:rFonts w:ascii="Rockwell Nova Cond Light" w:hAnsi="Rockwell Nova Cond Light"/>
          <w:b/>
          <w:bCs/>
          <w:sz w:val="24"/>
          <w:szCs w:val="24"/>
        </w:rPr>
        <w:t>5.          Adjournment</w:t>
      </w:r>
    </w:p>
    <w:p w14:paraId="54C2CF6B" w14:textId="77777777" w:rsidR="009C4402" w:rsidRPr="009C4402" w:rsidRDefault="009C4402" w:rsidP="009C4402">
      <w:pPr>
        <w:spacing w:after="0"/>
        <w:rPr>
          <w:rFonts w:ascii="Rockwell Nova Cond Light" w:hAnsi="Rockwell Nova Cond Light"/>
          <w:sz w:val="24"/>
          <w:szCs w:val="24"/>
        </w:rPr>
      </w:pPr>
      <w:r w:rsidRPr="009C4402">
        <w:rPr>
          <w:rFonts w:ascii="Rockwell Nova Cond Light" w:hAnsi="Rockwell Nova Cond Light"/>
          <w:sz w:val="24"/>
          <w:szCs w:val="24"/>
        </w:rPr>
        <w:t>Commissioner Louder made a motion to adjourn the meeting. Commissioner Black seconded the motion.  Motion passed with a unanimous vote.  (Black-yes; Louder-yes; Stembridge-yes).  No further discussion.</w:t>
      </w:r>
    </w:p>
    <w:p w14:paraId="509C2299" w14:textId="77777777" w:rsidR="009C4402" w:rsidRPr="009C4402" w:rsidRDefault="009C4402" w:rsidP="009C4402">
      <w:pPr>
        <w:spacing w:after="0"/>
        <w:rPr>
          <w:rFonts w:ascii="Rockwell Nova Cond Light" w:hAnsi="Rockwell Nova Cond Light"/>
          <w:sz w:val="24"/>
          <w:szCs w:val="24"/>
        </w:rPr>
      </w:pPr>
    </w:p>
    <w:p w14:paraId="10E8228C" w14:textId="77777777" w:rsidR="009C4402" w:rsidRPr="009C4402" w:rsidRDefault="009C4402" w:rsidP="009C4402">
      <w:pPr>
        <w:spacing w:after="0"/>
        <w:rPr>
          <w:rFonts w:ascii="Rockwell Nova Cond Light" w:hAnsi="Rockwell Nova Cond Light"/>
          <w:sz w:val="24"/>
          <w:szCs w:val="24"/>
        </w:rPr>
      </w:pPr>
      <w:r w:rsidRPr="009C4402">
        <w:rPr>
          <w:rFonts w:ascii="Rockwell Nova Cond Light" w:hAnsi="Rockwell Nova Cond Light"/>
          <w:sz w:val="24"/>
          <w:szCs w:val="24"/>
        </w:rPr>
        <w:t>Meeting adjourned at 6:47 PM</w:t>
      </w:r>
    </w:p>
    <w:p w14:paraId="34821BF8" w14:textId="77777777" w:rsidR="009C4402" w:rsidRPr="009C4402" w:rsidRDefault="009C4402" w:rsidP="009C4402">
      <w:pPr>
        <w:spacing w:after="0"/>
        <w:rPr>
          <w:rFonts w:ascii="Rockwell Nova Cond Light" w:hAnsi="Rockwell Nova Cond Light"/>
          <w:sz w:val="24"/>
          <w:szCs w:val="24"/>
        </w:rPr>
      </w:pPr>
    </w:p>
    <w:p w14:paraId="7E77BB07" w14:textId="77777777" w:rsidR="009C4402" w:rsidRPr="009C4402" w:rsidRDefault="009C4402" w:rsidP="009C4402">
      <w:pPr>
        <w:spacing w:after="0"/>
        <w:rPr>
          <w:rFonts w:ascii="Rockwell Nova Cond Light" w:hAnsi="Rockwell Nova Cond Light"/>
          <w:sz w:val="24"/>
          <w:szCs w:val="24"/>
        </w:rPr>
      </w:pPr>
      <w:r w:rsidRPr="009C4402">
        <w:rPr>
          <w:rFonts w:ascii="Rockwell Nova Cond Light" w:hAnsi="Rockwell Nova Cond Light"/>
          <w:sz w:val="24"/>
          <w:szCs w:val="24"/>
        </w:rPr>
        <w:t>__________________</w:t>
      </w:r>
    </w:p>
    <w:p w14:paraId="524EF5C0" w14:textId="77777777" w:rsidR="009C4402" w:rsidRPr="009C4402" w:rsidRDefault="009C4402" w:rsidP="009C4402">
      <w:pPr>
        <w:spacing w:after="0"/>
        <w:rPr>
          <w:rFonts w:ascii="Rockwell Nova Cond Light" w:hAnsi="Rockwell Nova Cond Light"/>
          <w:sz w:val="24"/>
          <w:szCs w:val="24"/>
        </w:rPr>
      </w:pPr>
      <w:r w:rsidRPr="009C4402">
        <w:rPr>
          <w:rFonts w:ascii="Rockwell Nova Cond Light" w:hAnsi="Rockwell Nova Cond Light"/>
          <w:sz w:val="24"/>
          <w:szCs w:val="24"/>
        </w:rPr>
        <w:t>Thayne Stembridge</w:t>
      </w:r>
    </w:p>
    <w:p w14:paraId="3A36AA7B" w14:textId="77777777" w:rsidR="009C4402" w:rsidRDefault="009C4402" w:rsidP="009C4402">
      <w:pPr>
        <w:spacing w:after="0"/>
        <w:rPr>
          <w:rFonts w:ascii="Rockwell Nova Cond Light" w:hAnsi="Rockwell Nova Cond Light"/>
          <w:sz w:val="24"/>
          <w:szCs w:val="24"/>
        </w:rPr>
      </w:pPr>
      <w:r w:rsidRPr="009C4402">
        <w:rPr>
          <w:rFonts w:ascii="Rockwell Nova Cond Light" w:hAnsi="Rockwell Nova Cond Light"/>
          <w:sz w:val="24"/>
          <w:szCs w:val="24"/>
        </w:rPr>
        <w:t>Board Chairman</w:t>
      </w:r>
    </w:p>
    <w:p w14:paraId="2DD12D84" w14:textId="04B80763" w:rsidR="009C4402" w:rsidRPr="009C4402" w:rsidRDefault="009C4402" w:rsidP="009C4402">
      <w:pPr>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Summary Paragraph</w:t>
      </w:r>
    </w:p>
    <w:p w14:paraId="4CCBE776" w14:textId="77777777" w:rsidR="009C4402" w:rsidRPr="009C4402" w:rsidRDefault="009C4402" w:rsidP="009C4402">
      <w:pPr>
        <w:rPr>
          <w:rFonts w:ascii="Rockwell Nova Cond Light" w:eastAsiaTheme="minorHAnsi" w:hAnsi="Rockwell Nova Cond Light"/>
          <w:sz w:val="24"/>
          <w:szCs w:val="24"/>
        </w:rPr>
      </w:pPr>
      <w:r w:rsidRPr="009C4402">
        <w:rPr>
          <w:rFonts w:ascii="Rockwell Nova Cond Light" w:eastAsiaTheme="minorHAnsi" w:hAnsi="Rockwell Nova Cond Light"/>
          <w:sz w:val="24"/>
          <w:szCs w:val="24"/>
        </w:rPr>
        <w:t>The Board reviewed the District’s aging and increasingly unreliable light</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fleet vehicles, discussed available replacement options, and evaluated pricing from Unified Fire Authority, State Fleet, and private dealerships. With Rescue 41 requiring an engine replacement and multiple response vehicles exceeding high</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mileage thresholds, the Board considered both immediate and long</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term needs, including the purchase of a tow</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capable truck and additional command vehicles. Various used and new vehicle options were examined, along with budget constraints and capital</w:t>
      </w:r>
      <w:r w:rsidRPr="009C4402">
        <w:rPr>
          <w:rFonts w:ascii="Cambria Math" w:eastAsiaTheme="minorHAnsi" w:hAnsi="Cambria Math" w:cs="Cambria Math"/>
          <w:sz w:val="24"/>
          <w:szCs w:val="24"/>
        </w:rPr>
        <w:t>‑</w:t>
      </w:r>
      <w:r w:rsidRPr="009C4402">
        <w:rPr>
          <w:rFonts w:ascii="Rockwell Nova Cond Light" w:eastAsiaTheme="minorHAnsi" w:hAnsi="Rockwell Nova Cond Light"/>
          <w:sz w:val="24"/>
          <w:szCs w:val="24"/>
        </w:rPr>
        <w:t>outlay availability. The Board agreed that establishing a clear expenditure limit and continuing to pursue viable vehicle options is necessary to maintain operational readiness and ensure dependable response capability.</w:t>
      </w:r>
    </w:p>
    <w:p w14:paraId="1AB72139" w14:textId="77777777" w:rsidR="00C27A40" w:rsidRDefault="00C27A40" w:rsidP="00C27A40">
      <w:pPr>
        <w:spacing w:after="0"/>
        <w:rPr>
          <w:rFonts w:ascii="Rockwell Nova Cond Light" w:hAnsi="Rockwell Nova Cond Light"/>
          <w:b/>
          <w:bCs/>
          <w:sz w:val="24"/>
          <w:szCs w:val="24"/>
        </w:rPr>
      </w:pPr>
    </w:p>
    <w:p w14:paraId="4444E628" w14:textId="77777777" w:rsidR="005D1CB9" w:rsidRDefault="005D1CB9" w:rsidP="00C27A40">
      <w:pPr>
        <w:spacing w:after="0"/>
        <w:rPr>
          <w:rFonts w:ascii="Rockwell Nova Cond Light" w:hAnsi="Rockwell Nova Cond Light"/>
          <w:sz w:val="24"/>
          <w:szCs w:val="24"/>
        </w:rPr>
      </w:pPr>
    </w:p>
    <w:p w14:paraId="31A097E2" w14:textId="2C524B3F" w:rsidR="00C27A40" w:rsidRDefault="005819C4" w:rsidP="00C27A40">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sz w:val="24"/>
          <w:szCs w:val="24"/>
        </w:rPr>
        <w:t xml:space="preserve"> </w:t>
      </w:r>
    </w:p>
    <w:p w14:paraId="67AF19EB" w14:textId="6ED870DD" w:rsidR="00C56B5C" w:rsidRDefault="00C56B5C" w:rsidP="00C56B5C">
      <w:pPr>
        <w:spacing w:after="0" w:line="240" w:lineRule="auto"/>
        <w:rPr>
          <w:rFonts w:ascii="Rockwell Nova Cond Light" w:hAnsi="Rockwell Nova Cond Light"/>
        </w:rPr>
      </w:pPr>
      <w:r>
        <w:rPr>
          <w:rFonts w:ascii="Rockwell Nova Cond Light" w:hAnsi="Rockwell Nova Cond Light"/>
          <w:b/>
          <w:bCs/>
        </w:rPr>
        <w:t>PUBLIC NOTICE IS HEREBY GIVEN THAT THE South Summit Fire Protection District</w:t>
      </w:r>
      <w:r>
        <w:rPr>
          <w:rFonts w:ascii="Rockwell Nova Cond Light" w:hAnsi="Rockwell Nova Cond Light"/>
        </w:rPr>
        <w:t xml:space="preserve"> will hold its regular meeting at the above time and place</w:t>
      </w:r>
      <w:r>
        <w:rPr>
          <w:rFonts w:ascii="Rockwell Nova Cond Light" w:hAnsi="Rockwell Nova Cond Light"/>
        </w:rPr>
        <w:t>.</w:t>
      </w:r>
      <w:r>
        <w:rPr>
          <w:rFonts w:ascii="Rockwell Nova Cond Light" w:hAnsi="Rockwell Nova Cond Light"/>
        </w:rPr>
        <w:t xml:space="preserve"> </w:t>
      </w:r>
      <w:r>
        <w:rPr>
          <w:rFonts w:ascii="Rockwell Nova Cond Light" w:hAnsi="Rockwell Nova Cond Light"/>
        </w:rPr>
        <w:t>An</w:t>
      </w:r>
    </w:p>
    <w:p w14:paraId="4382412F" w14:textId="77777777" w:rsidR="00C56B5C" w:rsidRDefault="00C56B5C" w:rsidP="00C56B5C">
      <w:pPr>
        <w:spacing w:after="0" w:line="240" w:lineRule="auto"/>
        <w:rPr>
          <w:rFonts w:ascii="Rockwell Nova Cond Light" w:hAnsi="Rockwell Nova Cond Light"/>
          <w:kern w:val="2"/>
          <w14:ligatures w14:val="standardContextual"/>
        </w:rPr>
      </w:pPr>
      <w:r>
        <w:rPr>
          <w:rFonts w:ascii="Rockwell Nova Cond Light" w:hAnsi="Rockwell Nova Cond Light"/>
        </w:rPr>
        <w:t>agenda has been posted in at least three places 24 hours in advance of the meeting</w:t>
      </w:r>
      <w:r>
        <w:rPr>
          <w:rFonts w:ascii="Rockwell Nova Cond Light" w:hAnsi="Rockwell Nova Cond Light"/>
          <w:sz w:val="28"/>
          <w:szCs w:val="28"/>
        </w:rPr>
        <w:t>.</w:t>
      </w:r>
    </w:p>
    <w:p w14:paraId="770B88BB" w14:textId="77777777" w:rsidR="00C56B5C" w:rsidRDefault="00C56B5C" w:rsidP="00C56B5C">
      <w:pPr>
        <w:spacing w:after="0"/>
        <w:rPr>
          <w:rFonts w:ascii="Rockwell Nova Cond Light" w:hAnsi="Rockwell Nova Cond Light"/>
        </w:rPr>
      </w:pPr>
      <w:r>
        <w:rPr>
          <w:rFonts w:ascii="Rockwell Nova Cond Light" w:hAnsi="Rockwell Nova Cond Light"/>
          <w:b/>
          <w:bCs/>
        </w:rPr>
        <w:t>Note:</w:t>
      </w:r>
      <w:r>
        <w:rPr>
          <w:rFonts w:ascii="Rockwell Nova Cond Light" w:hAnsi="Rockwell Nova Cond Light"/>
        </w:rPr>
        <w:t xml:space="preserve"> The Board of Commissioners reserves the right to change the order of this agenda of this meeting at any time to best accommodate the needs of the District. In compliance with the Americans with Disabilities Act, individuals needing special accommodations for this meeting should notify Melanie Mitchell- 435-659-8553 or </w:t>
      </w:r>
      <w:hyperlink r:id="rId7" w:history="1">
        <w:r>
          <w:rPr>
            <w:rStyle w:val="Hyperlink"/>
            <w:rFonts w:ascii="Rockwell Nova Cond Light" w:hAnsi="Rockwell Nova Cond Light"/>
          </w:rPr>
          <w:t>mmitchell@southsummitfd.org</w:t>
        </w:r>
      </w:hyperlink>
      <w:r>
        <w:rPr>
          <w:rFonts w:ascii="Rockwell Nova Cond Light" w:hAnsi="Rockwell Nova Cond Light"/>
        </w:rPr>
        <w:t xml:space="preserve"> at least 24 hours prior to this meeting.</w:t>
      </w:r>
    </w:p>
    <w:p w14:paraId="108953EA" w14:textId="77777777" w:rsidR="00C56B5C" w:rsidRDefault="00C56B5C" w:rsidP="00C56B5C">
      <w:pPr>
        <w:spacing w:after="0" w:line="240" w:lineRule="auto"/>
        <w:rPr>
          <w:rFonts w:ascii="Rockwell Nova Cond Light" w:hAnsi="Rockwell Nova Cond Light"/>
          <w:kern w:val="2"/>
          <w14:ligatures w14:val="standardContextual"/>
        </w:rPr>
      </w:pPr>
      <w:r>
        <w:rPr>
          <w:rFonts w:ascii="Rockwell Nova Cond Light" w:hAnsi="Rockwell Nova Cond Light"/>
          <w:b/>
          <w:bCs/>
        </w:rPr>
        <w:t xml:space="preserve"> Note</w:t>
      </w:r>
      <w:r>
        <w:rPr>
          <w:rFonts w:ascii="Rockwell Nova Cond Light" w:hAnsi="Rockwell Nova Cond Light"/>
        </w:rPr>
        <w:t>:</w:t>
      </w:r>
      <w:r>
        <w:rPr>
          <w:rFonts w:ascii="Rockwell Nova Cond Light" w:hAnsi="Rockwell Nova Cond Light"/>
          <w:kern w:val="2"/>
          <w14:ligatures w14:val="standardContextual"/>
        </w:rPr>
        <w:t xml:space="preserve">  The Board of Commissioners for the South Summit Fire Protection District values public comment and encourages civil discourse.  Public comments will be taken during the Public Comment section of this meeting.  Time allowed for individual comments will be established by the Board Chairman prior to starting any public comment portion of the meeting.</w:t>
      </w:r>
    </w:p>
    <w:p w14:paraId="7F64F3B9" w14:textId="77777777" w:rsidR="00C56B5C" w:rsidRDefault="00C56B5C" w:rsidP="00C56B5C">
      <w:pPr>
        <w:spacing w:after="0" w:line="276" w:lineRule="auto"/>
        <w:rPr>
          <w:rFonts w:ascii="Rockwell Nova Cond Light" w:hAnsi="Rockwell Nova Cond Light"/>
          <w:b/>
          <w:bCs/>
        </w:rPr>
      </w:pPr>
    </w:p>
    <w:p w14:paraId="5EE6F77E" w14:textId="77777777" w:rsidR="00C56B5C" w:rsidRDefault="00C56B5C" w:rsidP="00C56B5C">
      <w:pPr>
        <w:spacing w:line="240" w:lineRule="auto"/>
        <w:jc w:val="center"/>
        <w:rPr>
          <w:rFonts w:ascii="Rockwell Nova Cond Light" w:hAnsi="Rockwell Nova Cond Light"/>
        </w:rPr>
      </w:pPr>
      <w:r>
        <w:rPr>
          <w:rFonts w:ascii="Rockwell Nova Cond Light" w:hAnsi="Rockwell Nova Cond Light"/>
          <w:sz w:val="24"/>
          <w:szCs w:val="24"/>
        </w:rPr>
        <w:t>**Electronic and Telephone participation available for Board Members</w:t>
      </w:r>
    </w:p>
    <w:p w14:paraId="27C53CC8" w14:textId="77777777" w:rsidR="00C27A40" w:rsidRPr="00B9403D" w:rsidRDefault="00C27A40" w:rsidP="00C27A40">
      <w:pPr>
        <w:spacing w:after="0" w:line="276" w:lineRule="auto"/>
        <w:rPr>
          <w:rFonts w:ascii="Rockwell Nova Cond Light" w:hAnsi="Rockwell Nova Cond Light"/>
          <w:b/>
          <w:bCs/>
          <w:sz w:val="20"/>
          <w:szCs w:val="20"/>
        </w:rPr>
      </w:pPr>
    </w:p>
    <w:p w14:paraId="6DA0DB39" w14:textId="77777777" w:rsidR="00C27A40" w:rsidRPr="00B9403D" w:rsidRDefault="00C27A40" w:rsidP="00C27A40">
      <w:pPr>
        <w:spacing w:line="240" w:lineRule="auto"/>
        <w:jc w:val="center"/>
        <w:rPr>
          <w:rFonts w:ascii="Rockwell Nova Cond Light" w:hAnsi="Rockwell Nova Cond Light"/>
          <w:b/>
          <w:bCs/>
          <w:sz w:val="20"/>
          <w:szCs w:val="20"/>
        </w:rPr>
      </w:pPr>
    </w:p>
    <w:p w14:paraId="4F0710C4" w14:textId="77777777" w:rsidR="00C27A40" w:rsidRPr="00B9403D" w:rsidRDefault="00C27A40" w:rsidP="00C27A40">
      <w:pPr>
        <w:spacing w:line="240" w:lineRule="auto"/>
        <w:jc w:val="center"/>
        <w:rPr>
          <w:rFonts w:ascii="Rockwell Nova Cond Light" w:hAnsi="Rockwell Nova Cond Light"/>
          <w:b/>
          <w:bCs/>
          <w:sz w:val="20"/>
          <w:szCs w:val="20"/>
        </w:rPr>
      </w:pPr>
    </w:p>
    <w:p w14:paraId="5D1B212B" w14:textId="77777777" w:rsidR="00C27A40" w:rsidRPr="00B9403D" w:rsidRDefault="00C27A40" w:rsidP="00C27A40">
      <w:pPr>
        <w:spacing w:line="240" w:lineRule="auto"/>
        <w:jc w:val="center"/>
        <w:rPr>
          <w:rFonts w:ascii="Rockwell Nova Cond Light" w:hAnsi="Rockwell Nova Cond Light"/>
          <w:b/>
          <w:bCs/>
          <w:sz w:val="20"/>
          <w:szCs w:val="20"/>
        </w:rPr>
      </w:pPr>
    </w:p>
    <w:p w14:paraId="74D45306" w14:textId="77777777" w:rsidR="00C27A40" w:rsidRPr="00B9403D" w:rsidRDefault="00C27A40" w:rsidP="00C27A40">
      <w:pPr>
        <w:spacing w:line="240" w:lineRule="auto"/>
        <w:jc w:val="center"/>
        <w:rPr>
          <w:rFonts w:ascii="Rockwell Nova Cond Light" w:hAnsi="Rockwell Nova Cond Light"/>
          <w:b/>
          <w:bCs/>
          <w:sz w:val="20"/>
          <w:szCs w:val="20"/>
        </w:rPr>
      </w:pPr>
    </w:p>
    <w:p w14:paraId="1081F64F" w14:textId="77777777" w:rsidR="00C27A40" w:rsidRPr="00B9403D" w:rsidRDefault="00C27A40" w:rsidP="00C27A40">
      <w:pPr>
        <w:spacing w:line="240" w:lineRule="auto"/>
        <w:jc w:val="center"/>
        <w:rPr>
          <w:rFonts w:ascii="Rockwell Nova Cond Light" w:hAnsi="Rockwell Nova Cond Light"/>
          <w:b/>
          <w:bCs/>
          <w:sz w:val="20"/>
          <w:szCs w:val="20"/>
        </w:rPr>
      </w:pPr>
    </w:p>
    <w:p w14:paraId="64D2E22E" w14:textId="77777777" w:rsidR="00C27A40" w:rsidRPr="00B9403D" w:rsidRDefault="00C27A40" w:rsidP="00C27A40">
      <w:pPr>
        <w:spacing w:line="240" w:lineRule="auto"/>
        <w:jc w:val="center"/>
        <w:rPr>
          <w:rFonts w:ascii="Rockwell Nova Cond Light" w:hAnsi="Rockwell Nova Cond Light"/>
          <w:b/>
          <w:bCs/>
          <w:sz w:val="20"/>
          <w:szCs w:val="20"/>
        </w:rPr>
      </w:pPr>
    </w:p>
    <w:p w14:paraId="093BE25F" w14:textId="77777777" w:rsidR="00C27A40" w:rsidRPr="00B9403D" w:rsidRDefault="00C27A40" w:rsidP="00C27A40">
      <w:pPr>
        <w:spacing w:line="240" w:lineRule="auto"/>
        <w:jc w:val="center"/>
        <w:rPr>
          <w:rFonts w:ascii="Rockwell Nova Cond Light" w:hAnsi="Rockwell Nova Cond Light"/>
          <w:b/>
          <w:bCs/>
          <w:sz w:val="20"/>
          <w:szCs w:val="20"/>
        </w:rPr>
      </w:pPr>
    </w:p>
    <w:p w14:paraId="5967F9F4" w14:textId="77777777" w:rsidR="00C27A40" w:rsidRPr="00B9403D" w:rsidRDefault="00C27A40" w:rsidP="00C27A40">
      <w:pPr>
        <w:spacing w:line="240" w:lineRule="auto"/>
        <w:jc w:val="center"/>
        <w:rPr>
          <w:rFonts w:ascii="Rockwell Nova Cond Light" w:hAnsi="Rockwell Nova Cond Light"/>
          <w:b/>
          <w:bCs/>
          <w:sz w:val="20"/>
          <w:szCs w:val="20"/>
        </w:rPr>
      </w:pPr>
    </w:p>
    <w:p w14:paraId="04ECDC43" w14:textId="77777777" w:rsidR="00C27A40" w:rsidRPr="00B9403D" w:rsidRDefault="00C27A40" w:rsidP="00C27A40">
      <w:pPr>
        <w:spacing w:line="240" w:lineRule="auto"/>
        <w:jc w:val="center"/>
        <w:rPr>
          <w:rFonts w:ascii="Rockwell Nova Cond Light" w:hAnsi="Rockwell Nova Cond Light"/>
          <w:b/>
          <w:bCs/>
          <w:sz w:val="20"/>
          <w:szCs w:val="20"/>
        </w:rPr>
      </w:pPr>
    </w:p>
    <w:p w14:paraId="646256CF" w14:textId="77777777" w:rsidR="004E7581" w:rsidRPr="00C27A40" w:rsidRDefault="004E7581" w:rsidP="00C27A40"/>
    <w:sectPr w:rsidR="004E7581" w:rsidRPr="00C27A40" w:rsidSect="00CC7C32">
      <w:headerReference w:type="even" r:id="rId8"/>
      <w:headerReference w:type="default" r:id="rId9"/>
      <w:footerReference w:type="even" r:id="rId10"/>
      <w:footerReference w:type="default" r:id="rId11"/>
      <w:headerReference w:type="first" r:id="rId12"/>
      <w:footerReference w:type="first" r:id="rId13"/>
      <w:pgSz w:w="12240" w:h="15840"/>
      <w:pgMar w:top="432" w:right="1440" w:bottom="432"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A09D" w14:textId="77777777" w:rsidR="009D1CE4" w:rsidRDefault="009D1CE4" w:rsidP="00A970E7">
      <w:pPr>
        <w:spacing w:after="0" w:line="240" w:lineRule="auto"/>
      </w:pPr>
      <w:r>
        <w:separator/>
      </w:r>
    </w:p>
  </w:endnote>
  <w:endnote w:type="continuationSeparator" w:id="0">
    <w:p w14:paraId="38FE975A" w14:textId="77777777" w:rsidR="009D1CE4" w:rsidRDefault="009D1CE4"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C560" w14:textId="77777777" w:rsidR="003638D2" w:rsidRDefault="00363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2531" w14:textId="77777777" w:rsidR="003638D2" w:rsidRDefault="00363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E63B" w14:textId="77777777" w:rsidR="009D1CE4" w:rsidRDefault="009D1CE4" w:rsidP="00A970E7">
      <w:pPr>
        <w:spacing w:after="0" w:line="240" w:lineRule="auto"/>
      </w:pPr>
      <w:r>
        <w:separator/>
      </w:r>
    </w:p>
  </w:footnote>
  <w:footnote w:type="continuationSeparator" w:id="0">
    <w:p w14:paraId="39C17568" w14:textId="77777777" w:rsidR="009D1CE4" w:rsidRDefault="009D1CE4"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E6A6" w14:textId="1BFD600B" w:rsidR="003638D2" w:rsidRDefault="003638D2">
    <w:pPr>
      <w:pStyle w:val="Header"/>
    </w:pPr>
    <w:r>
      <w:rPr>
        <w:noProof/>
      </w:rPr>
      <w:pict w14:anchorId="2CE9A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10813" o:spid="_x0000_s1026" type="#_x0000_t136" style="position:absolute;margin-left:0;margin-top:0;width:412.4pt;height:247.4pt;rotation:315;z-index:-25161830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CE6E" w14:textId="20271B06" w:rsidR="005226E8" w:rsidRDefault="003638D2" w:rsidP="005226E8">
    <w:pPr>
      <w:pStyle w:val="Header"/>
      <w:jc w:val="center"/>
      <w:rPr>
        <w:rFonts w:ascii="Rockwell Nova Cond Light" w:hAnsi="Rockwell Nova Cond Light"/>
        <w:b/>
        <w:bCs/>
        <w:sz w:val="40"/>
        <w:szCs w:val="40"/>
      </w:rPr>
    </w:pPr>
    <w:r>
      <w:rPr>
        <w:noProof/>
      </w:rPr>
      <w:pict w14:anchorId="3B4D5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10814" o:spid="_x0000_s1027" type="#_x0000_t136" style="position:absolute;left:0;text-align:left;margin-left:0;margin-top:0;width:412.4pt;height:247.4pt;rotation:315;z-index:-251616256;mso-position-horizontal:center;mso-position-horizontal-relative:margin;mso-position-vertical:center;mso-position-vertical-relative:margin" o:allowincell="f" fillcolor="silver" stroked="f">
          <v:fill opacity=".5"/>
          <v:textpath style="font-family:&quot;Calibri&quot;;font-size:1pt" string="DRAFT"/>
        </v:shape>
      </w:pict>
    </w:r>
    <w:r w:rsidR="005226E8">
      <w:rPr>
        <w:noProof/>
      </w:rPr>
      <w:drawing>
        <wp:anchor distT="0" distB="0" distL="114300" distR="114300" simplePos="0" relativeHeight="251694080" behindDoc="0" locked="0" layoutInCell="1" allowOverlap="1" wp14:anchorId="50693DCD" wp14:editId="05C9FEB0">
          <wp:simplePos x="0" y="0"/>
          <wp:positionH relativeFrom="column">
            <wp:posOffset>4953000</wp:posOffset>
          </wp:positionH>
          <wp:positionV relativeFrom="paragraph">
            <wp:posOffset>297804</wp:posOffset>
          </wp:positionV>
          <wp:extent cx="521208" cy="640080"/>
          <wp:effectExtent l="0" t="0" r="0" b="7620"/>
          <wp:wrapNone/>
          <wp:docPr id="365767659"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6E8">
      <w:rPr>
        <w:noProof/>
      </w:rPr>
      <w:drawing>
        <wp:anchor distT="0" distB="0" distL="114300" distR="114300" simplePos="0" relativeHeight="251693056" behindDoc="0" locked="0" layoutInCell="1" allowOverlap="1" wp14:anchorId="4C05DDEB" wp14:editId="15222B32">
          <wp:simplePos x="0" y="0"/>
          <wp:positionH relativeFrom="column">
            <wp:posOffset>464820</wp:posOffset>
          </wp:positionH>
          <wp:positionV relativeFrom="paragraph">
            <wp:posOffset>358140</wp:posOffset>
          </wp:positionV>
          <wp:extent cx="521208" cy="640080"/>
          <wp:effectExtent l="0" t="0" r="0" b="7620"/>
          <wp:wrapNone/>
          <wp:docPr id="2022241983"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91008"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7216"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6E8" w:rsidRPr="00A970E7">
      <w:rPr>
        <w:rFonts w:ascii="Rockwell Nova Cond Light" w:hAnsi="Rockwell Nova Cond Light"/>
        <w:b/>
        <w:bCs/>
        <w:sz w:val="40"/>
        <w:szCs w:val="40"/>
      </w:rPr>
      <w:t xml:space="preserve"> </w:t>
    </w:r>
    <w:r w:rsidR="00A970E7" w:rsidRPr="00A970E7">
      <w:rPr>
        <w:rFonts w:ascii="Rockwell Nova Cond Light" w:hAnsi="Rockwell Nova Cond Light"/>
        <w:b/>
        <w:bCs/>
        <w:sz w:val="40"/>
        <w:szCs w:val="40"/>
      </w:rPr>
      <w:br/>
    </w:r>
    <w:r w:rsidR="005226E8" w:rsidRPr="00A970E7">
      <w:rPr>
        <w:rFonts w:ascii="Rockwell Nova Cond Light" w:hAnsi="Rockwell Nova Cond Light"/>
        <w:b/>
        <w:bCs/>
        <w:sz w:val="40"/>
        <w:szCs w:val="40"/>
      </w:rPr>
      <w:t>South Summit Fire Protection District</w:t>
    </w:r>
    <w:r w:rsidR="005226E8" w:rsidRPr="00A970E7">
      <w:rPr>
        <w:rFonts w:ascii="Rockwell Nova Cond Light" w:hAnsi="Rockwell Nova Cond Light"/>
        <w:b/>
        <w:bCs/>
        <w:sz w:val="40"/>
        <w:szCs w:val="40"/>
      </w:rPr>
      <w:br/>
    </w:r>
    <w:r w:rsidR="005226E8">
      <w:rPr>
        <w:rFonts w:ascii="Rockwell Nova Cond Light" w:hAnsi="Rockwell Nova Cond Light"/>
        <w:b/>
        <w:bCs/>
        <w:sz w:val="40"/>
        <w:szCs w:val="40"/>
      </w:rPr>
      <w:t xml:space="preserve">Emergency Board  Meeting </w:t>
    </w:r>
    <w:r w:rsidR="009C4402">
      <w:rPr>
        <w:rFonts w:ascii="Rockwell Nova Cond Light" w:hAnsi="Rockwell Nova Cond Light"/>
        <w:b/>
        <w:bCs/>
        <w:sz w:val="40"/>
        <w:szCs w:val="40"/>
      </w:rPr>
      <w:t>Minutes</w:t>
    </w:r>
  </w:p>
  <w:p w14:paraId="549FFC85" w14:textId="77777777" w:rsidR="005226E8" w:rsidRDefault="005226E8" w:rsidP="005226E8">
    <w:pPr>
      <w:pStyle w:val="Header"/>
      <w:jc w:val="center"/>
      <w:rPr>
        <w:rFonts w:ascii="Rockwell Nova Cond Light" w:hAnsi="Rockwell Nova Cond Light"/>
        <w:b/>
        <w:bCs/>
        <w:sz w:val="40"/>
        <w:szCs w:val="40"/>
      </w:rPr>
    </w:pPr>
    <w:r>
      <w:rPr>
        <w:rFonts w:ascii="Rockwell Nova Cond Light" w:hAnsi="Rockwell Nova Cond Light"/>
        <w:b/>
        <w:bCs/>
        <w:sz w:val="40"/>
        <w:szCs w:val="40"/>
      </w:rPr>
      <w:t>February 2, 2026</w:t>
    </w:r>
  </w:p>
  <w:p w14:paraId="18A75AC0" w14:textId="77777777" w:rsidR="005226E8" w:rsidRDefault="005226E8" w:rsidP="005226E8">
    <w:pPr>
      <w:pStyle w:val="Header"/>
      <w:jc w:val="center"/>
      <w:rPr>
        <w:rFonts w:ascii="Rockwell Nova Cond Light" w:hAnsi="Rockwell Nova Cond Light"/>
        <w:b/>
        <w:bCs/>
        <w:sz w:val="24"/>
        <w:szCs w:val="24"/>
      </w:rPr>
    </w:pPr>
    <w:r>
      <w:rPr>
        <w:rFonts w:ascii="Rockwell Nova Cond Light" w:hAnsi="Rockwell Nova Cond Light"/>
        <w:b/>
        <w:bCs/>
        <w:sz w:val="24"/>
        <w:szCs w:val="24"/>
      </w:rPr>
      <w:t>6:00 PM</w:t>
    </w:r>
  </w:p>
  <w:p w14:paraId="675148D2" w14:textId="77777777" w:rsidR="005226E8" w:rsidRPr="00B5512D" w:rsidRDefault="005226E8" w:rsidP="005226E8">
    <w:pPr>
      <w:pStyle w:val="Header"/>
      <w:jc w:val="center"/>
      <w:rPr>
        <w:rFonts w:ascii="Rockwell Nova Cond Light" w:hAnsi="Rockwell Nova Cond Light"/>
        <w:b/>
        <w:bCs/>
        <w:sz w:val="24"/>
        <w:szCs w:val="24"/>
      </w:rPr>
    </w:pPr>
    <w:r>
      <w:rPr>
        <w:rFonts w:ascii="Rockwell Nova Cond Light" w:hAnsi="Rockwell Nova Cond Light"/>
        <w:b/>
        <w:bCs/>
        <w:sz w:val="24"/>
        <w:szCs w:val="24"/>
      </w:rPr>
      <w:t>102  Thorn Creek Dr.</w:t>
    </w:r>
  </w:p>
  <w:p w14:paraId="34638EA9" w14:textId="77777777" w:rsidR="005226E8" w:rsidRDefault="005226E8" w:rsidP="005226E8">
    <w:pPr>
      <w:pStyle w:val="Header"/>
      <w:jc w:val="center"/>
      <w:rPr>
        <w:rFonts w:ascii="Rockwell Nova Cond Light" w:hAnsi="Rockwell Nova Cond Light"/>
        <w:b/>
        <w:bCs/>
        <w:sz w:val="24"/>
        <w:szCs w:val="24"/>
      </w:rPr>
    </w:pPr>
    <w:r>
      <w:rPr>
        <w:rFonts w:ascii="Rockwell Nova Cond Light" w:hAnsi="Rockwell Nova Cond Light"/>
        <w:b/>
        <w:bCs/>
        <w:sz w:val="24"/>
        <w:szCs w:val="24"/>
      </w:rPr>
      <w:t>Kamas, UT 84036</w:t>
    </w:r>
  </w:p>
  <w:p w14:paraId="6A64B239" w14:textId="77777777" w:rsidR="005226E8" w:rsidRPr="00B5512D" w:rsidRDefault="005226E8" w:rsidP="005226E8">
    <w:pPr>
      <w:pStyle w:val="Header"/>
      <w:rPr>
        <w:rFonts w:ascii="Rockwell Nova Cond Light" w:hAnsi="Rockwell Nova Cond Light"/>
        <w:b/>
        <w:bCs/>
        <w:sz w:val="24"/>
        <w:szCs w:val="24"/>
      </w:rPr>
    </w:pPr>
  </w:p>
  <w:p w14:paraId="11E7A932" w14:textId="341623D4" w:rsidR="00A970E7" w:rsidRDefault="00A970E7" w:rsidP="008201E2">
    <w:pPr>
      <w:pStyle w:val="Header"/>
      <w:jc w:val="center"/>
      <w:rPr>
        <w:rFonts w:ascii="Rockwell Nova Cond Light" w:hAnsi="Rockwell Nova Cond Light"/>
        <w:b/>
        <w:bCs/>
        <w:sz w:val="40"/>
        <w:szCs w:val="40"/>
      </w:rPr>
    </w:pP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BEB" w14:textId="59C5C97D" w:rsidR="003638D2" w:rsidRDefault="003638D2">
    <w:pPr>
      <w:pStyle w:val="Header"/>
    </w:pPr>
    <w:r>
      <w:rPr>
        <w:noProof/>
      </w:rPr>
      <w:pict w14:anchorId="578D1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10812" o:spid="_x0000_s1025" type="#_x0000_t136" style="position:absolute;margin-left:0;margin-top:0;width:412.4pt;height:247.4pt;rotation:315;z-index:-25162035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0"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3"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6"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8"/>
  </w:num>
  <w:num w:numId="2" w16cid:durableId="1685471806">
    <w:abstractNumId w:val="27"/>
  </w:num>
  <w:num w:numId="3" w16cid:durableId="1642226647">
    <w:abstractNumId w:val="26"/>
  </w:num>
  <w:num w:numId="4" w16cid:durableId="2094430527">
    <w:abstractNumId w:val="22"/>
  </w:num>
  <w:num w:numId="5" w16cid:durableId="1402406156">
    <w:abstractNumId w:val="16"/>
  </w:num>
  <w:num w:numId="6" w16cid:durableId="1710062694">
    <w:abstractNumId w:val="28"/>
  </w:num>
  <w:num w:numId="7" w16cid:durableId="264315765">
    <w:abstractNumId w:val="31"/>
  </w:num>
  <w:num w:numId="8" w16cid:durableId="1657607993">
    <w:abstractNumId w:val="11"/>
  </w:num>
  <w:num w:numId="9" w16cid:durableId="666713068">
    <w:abstractNumId w:val="36"/>
  </w:num>
  <w:num w:numId="10" w16cid:durableId="373819079">
    <w:abstractNumId w:val="12"/>
  </w:num>
  <w:num w:numId="11" w16cid:durableId="462311042">
    <w:abstractNumId w:val="13"/>
  </w:num>
  <w:num w:numId="12" w16cid:durableId="1692684339">
    <w:abstractNumId w:val="23"/>
  </w:num>
  <w:num w:numId="13" w16cid:durableId="2073305356">
    <w:abstractNumId w:val="21"/>
  </w:num>
  <w:num w:numId="14" w16cid:durableId="1835484743">
    <w:abstractNumId w:val="4"/>
  </w:num>
  <w:num w:numId="15" w16cid:durableId="1823035407">
    <w:abstractNumId w:val="0"/>
  </w:num>
  <w:num w:numId="16" w16cid:durableId="576474351">
    <w:abstractNumId w:val="10"/>
  </w:num>
  <w:num w:numId="17" w16cid:durableId="1497646250">
    <w:abstractNumId w:val="37"/>
  </w:num>
  <w:num w:numId="18" w16cid:durableId="1459688091">
    <w:abstractNumId w:val="29"/>
  </w:num>
  <w:num w:numId="19" w16cid:durableId="346293456">
    <w:abstractNumId w:val="24"/>
  </w:num>
  <w:num w:numId="20" w16cid:durableId="1491025116">
    <w:abstractNumId w:val="30"/>
  </w:num>
  <w:num w:numId="21" w16cid:durableId="500049706">
    <w:abstractNumId w:val="35"/>
  </w:num>
  <w:num w:numId="22" w16cid:durableId="1246376490">
    <w:abstractNumId w:val="15"/>
  </w:num>
  <w:num w:numId="23" w16cid:durableId="654839672">
    <w:abstractNumId w:val="7"/>
  </w:num>
  <w:num w:numId="24" w16cid:durableId="1095201116">
    <w:abstractNumId w:val="32"/>
  </w:num>
  <w:num w:numId="25" w16cid:durableId="866790547">
    <w:abstractNumId w:val="9"/>
  </w:num>
  <w:num w:numId="26" w16cid:durableId="1845128564">
    <w:abstractNumId w:val="17"/>
  </w:num>
  <w:num w:numId="27" w16cid:durableId="1217157099">
    <w:abstractNumId w:val="8"/>
  </w:num>
  <w:num w:numId="28" w16cid:durableId="538665592">
    <w:abstractNumId w:val="39"/>
  </w:num>
  <w:num w:numId="29" w16cid:durableId="1482766810">
    <w:abstractNumId w:val="34"/>
  </w:num>
  <w:num w:numId="30" w16cid:durableId="1798254922">
    <w:abstractNumId w:val="25"/>
  </w:num>
  <w:num w:numId="31" w16cid:durableId="1440878246">
    <w:abstractNumId w:val="2"/>
  </w:num>
  <w:num w:numId="32" w16cid:durableId="1497528481">
    <w:abstractNumId w:val="18"/>
  </w:num>
  <w:num w:numId="33" w16cid:durableId="1210071056">
    <w:abstractNumId w:val="20"/>
  </w:num>
  <w:num w:numId="34" w16cid:durableId="311065145">
    <w:abstractNumId w:val="19"/>
  </w:num>
  <w:num w:numId="35" w16cid:durableId="392041772">
    <w:abstractNumId w:val="1"/>
  </w:num>
  <w:num w:numId="36" w16cid:durableId="504707059">
    <w:abstractNumId w:val="33"/>
  </w:num>
  <w:num w:numId="37" w16cid:durableId="1593509087">
    <w:abstractNumId w:val="3"/>
  </w:num>
  <w:num w:numId="38" w16cid:durableId="989597740">
    <w:abstractNumId w:val="14"/>
  </w:num>
  <w:num w:numId="39" w16cid:durableId="366565695">
    <w:abstractNumId w:val="6"/>
  </w:num>
  <w:num w:numId="40" w16cid:durableId="444472423">
    <w:abstractNumId w:val="5"/>
  </w:num>
  <w:num w:numId="41" w16cid:durableId="1445922446">
    <w:abstractNumId w:val="5"/>
  </w:num>
  <w:num w:numId="42" w16cid:durableId="573776928">
    <w:abstractNumId w:val="5"/>
  </w:num>
  <w:num w:numId="43" w16cid:durableId="273248703">
    <w:abstractNumId w:val="5"/>
  </w:num>
  <w:num w:numId="44" w16cid:durableId="118686895">
    <w:abstractNumId w:val="5"/>
  </w:num>
  <w:num w:numId="45" w16cid:durableId="1325008447">
    <w:abstractNumId w:val="5"/>
  </w:num>
  <w:num w:numId="46" w16cid:durableId="1553032896">
    <w:abstractNumId w:val="5"/>
  </w:num>
  <w:num w:numId="47" w16cid:durableId="273640645">
    <w:abstractNumId w:val="5"/>
  </w:num>
  <w:num w:numId="48" w16cid:durableId="509686099">
    <w:abstractNumId w:val="5"/>
  </w:num>
  <w:num w:numId="49" w16cid:durableId="40518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6AB3"/>
    <w:rsid w:val="00006DFE"/>
    <w:rsid w:val="00010A51"/>
    <w:rsid w:val="00011103"/>
    <w:rsid w:val="00011E42"/>
    <w:rsid w:val="000142E1"/>
    <w:rsid w:val="00014A50"/>
    <w:rsid w:val="00020CC9"/>
    <w:rsid w:val="00020D3E"/>
    <w:rsid w:val="0002159C"/>
    <w:rsid w:val="00021B2D"/>
    <w:rsid w:val="00024507"/>
    <w:rsid w:val="0002477C"/>
    <w:rsid w:val="000248E9"/>
    <w:rsid w:val="00027451"/>
    <w:rsid w:val="00027CD8"/>
    <w:rsid w:val="00030877"/>
    <w:rsid w:val="00034904"/>
    <w:rsid w:val="00036B9B"/>
    <w:rsid w:val="0003715B"/>
    <w:rsid w:val="0004005C"/>
    <w:rsid w:val="00041A9D"/>
    <w:rsid w:val="00041DD5"/>
    <w:rsid w:val="0004259C"/>
    <w:rsid w:val="00043C91"/>
    <w:rsid w:val="00047632"/>
    <w:rsid w:val="0004799B"/>
    <w:rsid w:val="0005032B"/>
    <w:rsid w:val="00050437"/>
    <w:rsid w:val="00053679"/>
    <w:rsid w:val="000542DC"/>
    <w:rsid w:val="0005582A"/>
    <w:rsid w:val="00055AC9"/>
    <w:rsid w:val="00055F6C"/>
    <w:rsid w:val="00061346"/>
    <w:rsid w:val="00061EBA"/>
    <w:rsid w:val="00062976"/>
    <w:rsid w:val="000637CE"/>
    <w:rsid w:val="00063C46"/>
    <w:rsid w:val="0006487A"/>
    <w:rsid w:val="00066793"/>
    <w:rsid w:val="00066F0C"/>
    <w:rsid w:val="000719F8"/>
    <w:rsid w:val="00074653"/>
    <w:rsid w:val="00074DA4"/>
    <w:rsid w:val="00076338"/>
    <w:rsid w:val="00076FDE"/>
    <w:rsid w:val="000815DE"/>
    <w:rsid w:val="00081A78"/>
    <w:rsid w:val="00083BA9"/>
    <w:rsid w:val="00086ACD"/>
    <w:rsid w:val="00087669"/>
    <w:rsid w:val="00087760"/>
    <w:rsid w:val="00091755"/>
    <w:rsid w:val="0009361A"/>
    <w:rsid w:val="0009378B"/>
    <w:rsid w:val="00093DF8"/>
    <w:rsid w:val="00094019"/>
    <w:rsid w:val="000A1A91"/>
    <w:rsid w:val="000A22CD"/>
    <w:rsid w:val="000A23F3"/>
    <w:rsid w:val="000A5A0C"/>
    <w:rsid w:val="000A61E3"/>
    <w:rsid w:val="000A6714"/>
    <w:rsid w:val="000A681E"/>
    <w:rsid w:val="000B1576"/>
    <w:rsid w:val="000B3278"/>
    <w:rsid w:val="000B32D1"/>
    <w:rsid w:val="000B390D"/>
    <w:rsid w:val="000B47E8"/>
    <w:rsid w:val="000B4F09"/>
    <w:rsid w:val="000B65A5"/>
    <w:rsid w:val="000B6800"/>
    <w:rsid w:val="000C239C"/>
    <w:rsid w:val="000C33B4"/>
    <w:rsid w:val="000D10A2"/>
    <w:rsid w:val="000D1D66"/>
    <w:rsid w:val="000D349A"/>
    <w:rsid w:val="000D7F30"/>
    <w:rsid w:val="000E11B5"/>
    <w:rsid w:val="000E14AC"/>
    <w:rsid w:val="000E1859"/>
    <w:rsid w:val="000E2A84"/>
    <w:rsid w:val="000E399F"/>
    <w:rsid w:val="000E3DA0"/>
    <w:rsid w:val="000E5EDD"/>
    <w:rsid w:val="000E5FED"/>
    <w:rsid w:val="000E69C7"/>
    <w:rsid w:val="000F292A"/>
    <w:rsid w:val="000F3299"/>
    <w:rsid w:val="000F3541"/>
    <w:rsid w:val="000F3DC0"/>
    <w:rsid w:val="000F3F07"/>
    <w:rsid w:val="000F4D71"/>
    <w:rsid w:val="000F510C"/>
    <w:rsid w:val="000F5A80"/>
    <w:rsid w:val="000F73BE"/>
    <w:rsid w:val="00101535"/>
    <w:rsid w:val="00102F9B"/>
    <w:rsid w:val="00103958"/>
    <w:rsid w:val="00104BFB"/>
    <w:rsid w:val="00105986"/>
    <w:rsid w:val="00106B6C"/>
    <w:rsid w:val="00107790"/>
    <w:rsid w:val="001079AC"/>
    <w:rsid w:val="00107DE9"/>
    <w:rsid w:val="0011122D"/>
    <w:rsid w:val="00112637"/>
    <w:rsid w:val="001135F4"/>
    <w:rsid w:val="0011435B"/>
    <w:rsid w:val="00115CE1"/>
    <w:rsid w:val="00115ED1"/>
    <w:rsid w:val="00117691"/>
    <w:rsid w:val="0012141A"/>
    <w:rsid w:val="00126844"/>
    <w:rsid w:val="00126FBE"/>
    <w:rsid w:val="00127513"/>
    <w:rsid w:val="0013085D"/>
    <w:rsid w:val="00131A24"/>
    <w:rsid w:val="00134919"/>
    <w:rsid w:val="00136E4D"/>
    <w:rsid w:val="00137D69"/>
    <w:rsid w:val="00140346"/>
    <w:rsid w:val="001411C5"/>
    <w:rsid w:val="00142B15"/>
    <w:rsid w:val="001431A5"/>
    <w:rsid w:val="00145456"/>
    <w:rsid w:val="001457C3"/>
    <w:rsid w:val="00151F9B"/>
    <w:rsid w:val="001533D3"/>
    <w:rsid w:val="00153954"/>
    <w:rsid w:val="00154FC4"/>
    <w:rsid w:val="00156155"/>
    <w:rsid w:val="001636F9"/>
    <w:rsid w:val="0016388E"/>
    <w:rsid w:val="0016654F"/>
    <w:rsid w:val="00174257"/>
    <w:rsid w:val="00175002"/>
    <w:rsid w:val="0017627D"/>
    <w:rsid w:val="001767E9"/>
    <w:rsid w:val="00181AEF"/>
    <w:rsid w:val="00181E8B"/>
    <w:rsid w:val="001840A9"/>
    <w:rsid w:val="001842B0"/>
    <w:rsid w:val="00185885"/>
    <w:rsid w:val="001876F0"/>
    <w:rsid w:val="00190BFB"/>
    <w:rsid w:val="00193E98"/>
    <w:rsid w:val="00195297"/>
    <w:rsid w:val="00195D16"/>
    <w:rsid w:val="00195E71"/>
    <w:rsid w:val="00196E92"/>
    <w:rsid w:val="00197F07"/>
    <w:rsid w:val="001A5A5A"/>
    <w:rsid w:val="001A778A"/>
    <w:rsid w:val="001B168A"/>
    <w:rsid w:val="001B2CCA"/>
    <w:rsid w:val="001B35D8"/>
    <w:rsid w:val="001B584E"/>
    <w:rsid w:val="001B58C0"/>
    <w:rsid w:val="001B5982"/>
    <w:rsid w:val="001B706E"/>
    <w:rsid w:val="001B742B"/>
    <w:rsid w:val="001C070E"/>
    <w:rsid w:val="001C1B05"/>
    <w:rsid w:val="001C256B"/>
    <w:rsid w:val="001C618D"/>
    <w:rsid w:val="001D168B"/>
    <w:rsid w:val="001D235F"/>
    <w:rsid w:val="001D3B78"/>
    <w:rsid w:val="001D42F7"/>
    <w:rsid w:val="001D7A8E"/>
    <w:rsid w:val="001E08CB"/>
    <w:rsid w:val="001E34D1"/>
    <w:rsid w:val="001E4742"/>
    <w:rsid w:val="001E7EE1"/>
    <w:rsid w:val="001E7EE6"/>
    <w:rsid w:val="001F04E7"/>
    <w:rsid w:val="001F1DF2"/>
    <w:rsid w:val="001F5511"/>
    <w:rsid w:val="001F7A42"/>
    <w:rsid w:val="0020178B"/>
    <w:rsid w:val="00202FE0"/>
    <w:rsid w:val="0020385B"/>
    <w:rsid w:val="00206A9D"/>
    <w:rsid w:val="00207495"/>
    <w:rsid w:val="00207C94"/>
    <w:rsid w:val="00210F60"/>
    <w:rsid w:val="00211401"/>
    <w:rsid w:val="00212775"/>
    <w:rsid w:val="00213285"/>
    <w:rsid w:val="002144B0"/>
    <w:rsid w:val="002156C2"/>
    <w:rsid w:val="00216519"/>
    <w:rsid w:val="00217993"/>
    <w:rsid w:val="00220E46"/>
    <w:rsid w:val="00222378"/>
    <w:rsid w:val="002225A7"/>
    <w:rsid w:val="00222A48"/>
    <w:rsid w:val="002246D2"/>
    <w:rsid w:val="002247BE"/>
    <w:rsid w:val="002258A0"/>
    <w:rsid w:val="002329A3"/>
    <w:rsid w:val="00236FE2"/>
    <w:rsid w:val="00237F5B"/>
    <w:rsid w:val="00240ABF"/>
    <w:rsid w:val="00241673"/>
    <w:rsid w:val="00245580"/>
    <w:rsid w:val="00247102"/>
    <w:rsid w:val="002500C9"/>
    <w:rsid w:val="0025169F"/>
    <w:rsid w:val="00251D94"/>
    <w:rsid w:val="002521CD"/>
    <w:rsid w:val="00252957"/>
    <w:rsid w:val="0025484E"/>
    <w:rsid w:val="00255ECC"/>
    <w:rsid w:val="0025628F"/>
    <w:rsid w:val="0025776F"/>
    <w:rsid w:val="0026377C"/>
    <w:rsid w:val="00266B99"/>
    <w:rsid w:val="00266FBB"/>
    <w:rsid w:val="0027027C"/>
    <w:rsid w:val="002709FE"/>
    <w:rsid w:val="00270C0D"/>
    <w:rsid w:val="002721A2"/>
    <w:rsid w:val="0027241D"/>
    <w:rsid w:val="00274DA8"/>
    <w:rsid w:val="00274DE7"/>
    <w:rsid w:val="00274E92"/>
    <w:rsid w:val="00274F05"/>
    <w:rsid w:val="00280AF5"/>
    <w:rsid w:val="00281815"/>
    <w:rsid w:val="00282736"/>
    <w:rsid w:val="002827E9"/>
    <w:rsid w:val="002847F9"/>
    <w:rsid w:val="00286103"/>
    <w:rsid w:val="00287B12"/>
    <w:rsid w:val="00290EF9"/>
    <w:rsid w:val="00291083"/>
    <w:rsid w:val="002911FA"/>
    <w:rsid w:val="0029213A"/>
    <w:rsid w:val="00292810"/>
    <w:rsid w:val="00294028"/>
    <w:rsid w:val="0029454E"/>
    <w:rsid w:val="002976B1"/>
    <w:rsid w:val="002A22BA"/>
    <w:rsid w:val="002A259B"/>
    <w:rsid w:val="002A3D82"/>
    <w:rsid w:val="002A5842"/>
    <w:rsid w:val="002A7C8B"/>
    <w:rsid w:val="002A7F26"/>
    <w:rsid w:val="002B3E4D"/>
    <w:rsid w:val="002B412E"/>
    <w:rsid w:val="002B4C16"/>
    <w:rsid w:val="002B6295"/>
    <w:rsid w:val="002B7D94"/>
    <w:rsid w:val="002C1916"/>
    <w:rsid w:val="002C2ADE"/>
    <w:rsid w:val="002D4045"/>
    <w:rsid w:val="002D567E"/>
    <w:rsid w:val="002D5F0E"/>
    <w:rsid w:val="002E1F94"/>
    <w:rsid w:val="002E7078"/>
    <w:rsid w:val="002F1F96"/>
    <w:rsid w:val="002F542D"/>
    <w:rsid w:val="002F54C1"/>
    <w:rsid w:val="002F7ED7"/>
    <w:rsid w:val="003007F7"/>
    <w:rsid w:val="00300EA1"/>
    <w:rsid w:val="003012DB"/>
    <w:rsid w:val="00302706"/>
    <w:rsid w:val="00303253"/>
    <w:rsid w:val="003037B1"/>
    <w:rsid w:val="00303F80"/>
    <w:rsid w:val="00304142"/>
    <w:rsid w:val="003056C4"/>
    <w:rsid w:val="00305D74"/>
    <w:rsid w:val="00307A21"/>
    <w:rsid w:val="00307D1D"/>
    <w:rsid w:val="00311661"/>
    <w:rsid w:val="0031548F"/>
    <w:rsid w:val="0031579B"/>
    <w:rsid w:val="00320B73"/>
    <w:rsid w:val="00322C98"/>
    <w:rsid w:val="003242E8"/>
    <w:rsid w:val="003247D8"/>
    <w:rsid w:val="00324B52"/>
    <w:rsid w:val="003263C0"/>
    <w:rsid w:val="003265FD"/>
    <w:rsid w:val="00330A65"/>
    <w:rsid w:val="00331145"/>
    <w:rsid w:val="00333284"/>
    <w:rsid w:val="00333785"/>
    <w:rsid w:val="00334DB0"/>
    <w:rsid w:val="00336397"/>
    <w:rsid w:val="0033673D"/>
    <w:rsid w:val="00341FC0"/>
    <w:rsid w:val="00342B14"/>
    <w:rsid w:val="00346C22"/>
    <w:rsid w:val="00347670"/>
    <w:rsid w:val="00350E5B"/>
    <w:rsid w:val="00351034"/>
    <w:rsid w:val="00352525"/>
    <w:rsid w:val="003578C7"/>
    <w:rsid w:val="00361B05"/>
    <w:rsid w:val="00362452"/>
    <w:rsid w:val="003626BD"/>
    <w:rsid w:val="0036308D"/>
    <w:rsid w:val="003638D2"/>
    <w:rsid w:val="0036415E"/>
    <w:rsid w:val="003641DE"/>
    <w:rsid w:val="003653EA"/>
    <w:rsid w:val="0036679B"/>
    <w:rsid w:val="00367F75"/>
    <w:rsid w:val="003706CE"/>
    <w:rsid w:val="003717AA"/>
    <w:rsid w:val="00371A41"/>
    <w:rsid w:val="00372699"/>
    <w:rsid w:val="00373539"/>
    <w:rsid w:val="00377625"/>
    <w:rsid w:val="00377C9A"/>
    <w:rsid w:val="00380889"/>
    <w:rsid w:val="00381336"/>
    <w:rsid w:val="00381352"/>
    <w:rsid w:val="00381A3A"/>
    <w:rsid w:val="00382AEE"/>
    <w:rsid w:val="003834C5"/>
    <w:rsid w:val="00383521"/>
    <w:rsid w:val="0038471C"/>
    <w:rsid w:val="00387DF8"/>
    <w:rsid w:val="00390A79"/>
    <w:rsid w:val="0039231A"/>
    <w:rsid w:val="003927B1"/>
    <w:rsid w:val="00392D62"/>
    <w:rsid w:val="00392F6F"/>
    <w:rsid w:val="003971BB"/>
    <w:rsid w:val="003A2208"/>
    <w:rsid w:val="003A4E6F"/>
    <w:rsid w:val="003A5EFC"/>
    <w:rsid w:val="003A6731"/>
    <w:rsid w:val="003A7BA1"/>
    <w:rsid w:val="003B0D72"/>
    <w:rsid w:val="003B1F31"/>
    <w:rsid w:val="003B3DBD"/>
    <w:rsid w:val="003B53C3"/>
    <w:rsid w:val="003C0675"/>
    <w:rsid w:val="003C19E9"/>
    <w:rsid w:val="003C1C92"/>
    <w:rsid w:val="003C4770"/>
    <w:rsid w:val="003C54DB"/>
    <w:rsid w:val="003D494F"/>
    <w:rsid w:val="003D76F9"/>
    <w:rsid w:val="003E153B"/>
    <w:rsid w:val="003E21BD"/>
    <w:rsid w:val="003E372D"/>
    <w:rsid w:val="003E4962"/>
    <w:rsid w:val="003E6CF1"/>
    <w:rsid w:val="003E6E8A"/>
    <w:rsid w:val="003F03FF"/>
    <w:rsid w:val="003F14AD"/>
    <w:rsid w:val="003F7791"/>
    <w:rsid w:val="004007E1"/>
    <w:rsid w:val="00401BD2"/>
    <w:rsid w:val="00401EC9"/>
    <w:rsid w:val="00403347"/>
    <w:rsid w:val="00403BF0"/>
    <w:rsid w:val="00404787"/>
    <w:rsid w:val="00404D6B"/>
    <w:rsid w:val="00413CB5"/>
    <w:rsid w:val="00414C22"/>
    <w:rsid w:val="004153E8"/>
    <w:rsid w:val="004217AE"/>
    <w:rsid w:val="00421992"/>
    <w:rsid w:val="00423A74"/>
    <w:rsid w:val="004253C9"/>
    <w:rsid w:val="00426FCA"/>
    <w:rsid w:val="004279C1"/>
    <w:rsid w:val="00433742"/>
    <w:rsid w:val="00433CE5"/>
    <w:rsid w:val="00436CFD"/>
    <w:rsid w:val="00441EA9"/>
    <w:rsid w:val="00443B75"/>
    <w:rsid w:val="00443E42"/>
    <w:rsid w:val="004441FA"/>
    <w:rsid w:val="00444661"/>
    <w:rsid w:val="004459E7"/>
    <w:rsid w:val="0044647F"/>
    <w:rsid w:val="00446E34"/>
    <w:rsid w:val="00447A4F"/>
    <w:rsid w:val="0045140D"/>
    <w:rsid w:val="004514D5"/>
    <w:rsid w:val="00453CF8"/>
    <w:rsid w:val="0045541F"/>
    <w:rsid w:val="00455573"/>
    <w:rsid w:val="00466AB4"/>
    <w:rsid w:val="00466C9D"/>
    <w:rsid w:val="00471CA5"/>
    <w:rsid w:val="00473976"/>
    <w:rsid w:val="004740AF"/>
    <w:rsid w:val="00475B5B"/>
    <w:rsid w:val="00476055"/>
    <w:rsid w:val="004816E0"/>
    <w:rsid w:val="00481FBF"/>
    <w:rsid w:val="00486272"/>
    <w:rsid w:val="004863F4"/>
    <w:rsid w:val="00486DCB"/>
    <w:rsid w:val="004917D9"/>
    <w:rsid w:val="00491E58"/>
    <w:rsid w:val="00494303"/>
    <w:rsid w:val="004945ED"/>
    <w:rsid w:val="00494B9C"/>
    <w:rsid w:val="004A0058"/>
    <w:rsid w:val="004A187C"/>
    <w:rsid w:val="004A37EE"/>
    <w:rsid w:val="004A5A23"/>
    <w:rsid w:val="004B0961"/>
    <w:rsid w:val="004B0C28"/>
    <w:rsid w:val="004B63CD"/>
    <w:rsid w:val="004B69BA"/>
    <w:rsid w:val="004B7609"/>
    <w:rsid w:val="004B7A44"/>
    <w:rsid w:val="004C454B"/>
    <w:rsid w:val="004C5515"/>
    <w:rsid w:val="004C584A"/>
    <w:rsid w:val="004C5FCD"/>
    <w:rsid w:val="004D2935"/>
    <w:rsid w:val="004D29BA"/>
    <w:rsid w:val="004D4074"/>
    <w:rsid w:val="004D4FE1"/>
    <w:rsid w:val="004D64E6"/>
    <w:rsid w:val="004D724E"/>
    <w:rsid w:val="004D7D5A"/>
    <w:rsid w:val="004E1776"/>
    <w:rsid w:val="004E1CA8"/>
    <w:rsid w:val="004E1E84"/>
    <w:rsid w:val="004E2097"/>
    <w:rsid w:val="004E7581"/>
    <w:rsid w:val="004F119A"/>
    <w:rsid w:val="004F17C8"/>
    <w:rsid w:val="004F45CE"/>
    <w:rsid w:val="004F5F23"/>
    <w:rsid w:val="004F67AC"/>
    <w:rsid w:val="004F681E"/>
    <w:rsid w:val="004F770D"/>
    <w:rsid w:val="00501127"/>
    <w:rsid w:val="005019FD"/>
    <w:rsid w:val="005030BC"/>
    <w:rsid w:val="00503F86"/>
    <w:rsid w:val="00511352"/>
    <w:rsid w:val="0051207E"/>
    <w:rsid w:val="00514699"/>
    <w:rsid w:val="00520C72"/>
    <w:rsid w:val="00521409"/>
    <w:rsid w:val="00521E14"/>
    <w:rsid w:val="00522208"/>
    <w:rsid w:val="005226E8"/>
    <w:rsid w:val="00523408"/>
    <w:rsid w:val="00525A86"/>
    <w:rsid w:val="00525DB7"/>
    <w:rsid w:val="00530595"/>
    <w:rsid w:val="005306A3"/>
    <w:rsid w:val="0053171D"/>
    <w:rsid w:val="0053234A"/>
    <w:rsid w:val="005328B8"/>
    <w:rsid w:val="00533029"/>
    <w:rsid w:val="005437B9"/>
    <w:rsid w:val="005466AA"/>
    <w:rsid w:val="00553161"/>
    <w:rsid w:val="00556951"/>
    <w:rsid w:val="00557B05"/>
    <w:rsid w:val="00564A2F"/>
    <w:rsid w:val="00564C33"/>
    <w:rsid w:val="00565C74"/>
    <w:rsid w:val="005710BA"/>
    <w:rsid w:val="00572F2C"/>
    <w:rsid w:val="005751B3"/>
    <w:rsid w:val="00576D3E"/>
    <w:rsid w:val="005814AB"/>
    <w:rsid w:val="005819C4"/>
    <w:rsid w:val="00583E4B"/>
    <w:rsid w:val="005876DF"/>
    <w:rsid w:val="00590C68"/>
    <w:rsid w:val="0059127A"/>
    <w:rsid w:val="00593AE3"/>
    <w:rsid w:val="00594777"/>
    <w:rsid w:val="00595365"/>
    <w:rsid w:val="005971C4"/>
    <w:rsid w:val="005A38FB"/>
    <w:rsid w:val="005A436E"/>
    <w:rsid w:val="005A494C"/>
    <w:rsid w:val="005A503B"/>
    <w:rsid w:val="005A621C"/>
    <w:rsid w:val="005A6A23"/>
    <w:rsid w:val="005B021C"/>
    <w:rsid w:val="005B1A64"/>
    <w:rsid w:val="005B1CC1"/>
    <w:rsid w:val="005B733D"/>
    <w:rsid w:val="005C4116"/>
    <w:rsid w:val="005C6293"/>
    <w:rsid w:val="005C68D7"/>
    <w:rsid w:val="005C7A9E"/>
    <w:rsid w:val="005D1A9E"/>
    <w:rsid w:val="005D1CB9"/>
    <w:rsid w:val="005D537D"/>
    <w:rsid w:val="005D5EC7"/>
    <w:rsid w:val="005D6706"/>
    <w:rsid w:val="005E028F"/>
    <w:rsid w:val="005E4A79"/>
    <w:rsid w:val="005E5182"/>
    <w:rsid w:val="005E568F"/>
    <w:rsid w:val="005E66D5"/>
    <w:rsid w:val="005E68E9"/>
    <w:rsid w:val="005F0A79"/>
    <w:rsid w:val="005F314D"/>
    <w:rsid w:val="005F5D04"/>
    <w:rsid w:val="005F6B91"/>
    <w:rsid w:val="00600F9D"/>
    <w:rsid w:val="006011ED"/>
    <w:rsid w:val="00601641"/>
    <w:rsid w:val="0060333D"/>
    <w:rsid w:val="006044E1"/>
    <w:rsid w:val="00604715"/>
    <w:rsid w:val="006048A3"/>
    <w:rsid w:val="006109C1"/>
    <w:rsid w:val="00610B35"/>
    <w:rsid w:val="0061164E"/>
    <w:rsid w:val="00614464"/>
    <w:rsid w:val="00616E8D"/>
    <w:rsid w:val="00617A12"/>
    <w:rsid w:val="006211CF"/>
    <w:rsid w:val="00621923"/>
    <w:rsid w:val="00623024"/>
    <w:rsid w:val="00626DB6"/>
    <w:rsid w:val="00627547"/>
    <w:rsid w:val="0063003D"/>
    <w:rsid w:val="0063175A"/>
    <w:rsid w:val="0063280C"/>
    <w:rsid w:val="006328E3"/>
    <w:rsid w:val="00633992"/>
    <w:rsid w:val="00642408"/>
    <w:rsid w:val="0064257F"/>
    <w:rsid w:val="006440B4"/>
    <w:rsid w:val="00644860"/>
    <w:rsid w:val="006512C2"/>
    <w:rsid w:val="00652F61"/>
    <w:rsid w:val="0065362C"/>
    <w:rsid w:val="00654294"/>
    <w:rsid w:val="00656747"/>
    <w:rsid w:val="00657EF0"/>
    <w:rsid w:val="00662950"/>
    <w:rsid w:val="00662E43"/>
    <w:rsid w:val="006633C2"/>
    <w:rsid w:val="0066578D"/>
    <w:rsid w:val="006702ED"/>
    <w:rsid w:val="00670F6F"/>
    <w:rsid w:val="006730C5"/>
    <w:rsid w:val="00674205"/>
    <w:rsid w:val="006763B2"/>
    <w:rsid w:val="00676696"/>
    <w:rsid w:val="00681158"/>
    <w:rsid w:val="006813C9"/>
    <w:rsid w:val="00684A91"/>
    <w:rsid w:val="006949A0"/>
    <w:rsid w:val="006965A4"/>
    <w:rsid w:val="006974AD"/>
    <w:rsid w:val="006A0A8B"/>
    <w:rsid w:val="006A235B"/>
    <w:rsid w:val="006A248E"/>
    <w:rsid w:val="006B014D"/>
    <w:rsid w:val="006B1A8C"/>
    <w:rsid w:val="006B2344"/>
    <w:rsid w:val="006B2FD0"/>
    <w:rsid w:val="006B410A"/>
    <w:rsid w:val="006B435E"/>
    <w:rsid w:val="006B4780"/>
    <w:rsid w:val="006B5487"/>
    <w:rsid w:val="006C0486"/>
    <w:rsid w:val="006C1DFF"/>
    <w:rsid w:val="006C3B43"/>
    <w:rsid w:val="006C4131"/>
    <w:rsid w:val="006C6613"/>
    <w:rsid w:val="006D0D5F"/>
    <w:rsid w:val="006D20D5"/>
    <w:rsid w:val="006D2612"/>
    <w:rsid w:val="006D315B"/>
    <w:rsid w:val="006D3C93"/>
    <w:rsid w:val="006D4139"/>
    <w:rsid w:val="006D4686"/>
    <w:rsid w:val="006D5250"/>
    <w:rsid w:val="006E1A53"/>
    <w:rsid w:val="006E2005"/>
    <w:rsid w:val="006E265D"/>
    <w:rsid w:val="006E4103"/>
    <w:rsid w:val="006E4319"/>
    <w:rsid w:val="006E484E"/>
    <w:rsid w:val="006E4ABF"/>
    <w:rsid w:val="006E591F"/>
    <w:rsid w:val="006E5B81"/>
    <w:rsid w:val="006E5FDB"/>
    <w:rsid w:val="006F4416"/>
    <w:rsid w:val="006F4DE9"/>
    <w:rsid w:val="0070163D"/>
    <w:rsid w:val="00701DE9"/>
    <w:rsid w:val="0070335F"/>
    <w:rsid w:val="00707073"/>
    <w:rsid w:val="0070766A"/>
    <w:rsid w:val="00710E19"/>
    <w:rsid w:val="0071192C"/>
    <w:rsid w:val="00715275"/>
    <w:rsid w:val="0071624E"/>
    <w:rsid w:val="007237B4"/>
    <w:rsid w:val="00723800"/>
    <w:rsid w:val="00723F9A"/>
    <w:rsid w:val="00724499"/>
    <w:rsid w:val="00725E52"/>
    <w:rsid w:val="0072603E"/>
    <w:rsid w:val="00730E0B"/>
    <w:rsid w:val="00733049"/>
    <w:rsid w:val="00734EFB"/>
    <w:rsid w:val="0073539D"/>
    <w:rsid w:val="00736AD8"/>
    <w:rsid w:val="00736C1D"/>
    <w:rsid w:val="00736CB9"/>
    <w:rsid w:val="007404CF"/>
    <w:rsid w:val="00740A4D"/>
    <w:rsid w:val="00740FD8"/>
    <w:rsid w:val="00741651"/>
    <w:rsid w:val="007440CA"/>
    <w:rsid w:val="0074552A"/>
    <w:rsid w:val="00745D56"/>
    <w:rsid w:val="007462CD"/>
    <w:rsid w:val="00746668"/>
    <w:rsid w:val="007467EF"/>
    <w:rsid w:val="007472EF"/>
    <w:rsid w:val="00747FBE"/>
    <w:rsid w:val="00750D82"/>
    <w:rsid w:val="00752017"/>
    <w:rsid w:val="00752C89"/>
    <w:rsid w:val="00753C66"/>
    <w:rsid w:val="00753CD0"/>
    <w:rsid w:val="00753E22"/>
    <w:rsid w:val="00754C11"/>
    <w:rsid w:val="00755796"/>
    <w:rsid w:val="007568BC"/>
    <w:rsid w:val="00760EFE"/>
    <w:rsid w:val="00761A24"/>
    <w:rsid w:val="00763F6F"/>
    <w:rsid w:val="0076781E"/>
    <w:rsid w:val="00770A84"/>
    <w:rsid w:val="00770C1F"/>
    <w:rsid w:val="007712C7"/>
    <w:rsid w:val="00771415"/>
    <w:rsid w:val="007734CD"/>
    <w:rsid w:val="007738BA"/>
    <w:rsid w:val="00774070"/>
    <w:rsid w:val="00775525"/>
    <w:rsid w:val="00780587"/>
    <w:rsid w:val="00780CF9"/>
    <w:rsid w:val="0079024D"/>
    <w:rsid w:val="007905B3"/>
    <w:rsid w:val="00790B06"/>
    <w:rsid w:val="00790E84"/>
    <w:rsid w:val="00791C9D"/>
    <w:rsid w:val="00792548"/>
    <w:rsid w:val="007A070E"/>
    <w:rsid w:val="007A2BDD"/>
    <w:rsid w:val="007A5D46"/>
    <w:rsid w:val="007A6854"/>
    <w:rsid w:val="007A6D84"/>
    <w:rsid w:val="007B0157"/>
    <w:rsid w:val="007B0FED"/>
    <w:rsid w:val="007B2DC0"/>
    <w:rsid w:val="007B4BD9"/>
    <w:rsid w:val="007B6BD1"/>
    <w:rsid w:val="007B7695"/>
    <w:rsid w:val="007B7BA3"/>
    <w:rsid w:val="007C10B5"/>
    <w:rsid w:val="007C1623"/>
    <w:rsid w:val="007C3E18"/>
    <w:rsid w:val="007C786F"/>
    <w:rsid w:val="007D1F74"/>
    <w:rsid w:val="007D2238"/>
    <w:rsid w:val="007D5814"/>
    <w:rsid w:val="007D6B4A"/>
    <w:rsid w:val="007D7C03"/>
    <w:rsid w:val="007E3403"/>
    <w:rsid w:val="007E6D50"/>
    <w:rsid w:val="007F40C3"/>
    <w:rsid w:val="007F7BF9"/>
    <w:rsid w:val="00800867"/>
    <w:rsid w:val="00801D0A"/>
    <w:rsid w:val="00802997"/>
    <w:rsid w:val="00804AB5"/>
    <w:rsid w:val="00810ACE"/>
    <w:rsid w:val="00812A22"/>
    <w:rsid w:val="00814DEF"/>
    <w:rsid w:val="00814F72"/>
    <w:rsid w:val="00816126"/>
    <w:rsid w:val="008201E2"/>
    <w:rsid w:val="0082090A"/>
    <w:rsid w:val="00826594"/>
    <w:rsid w:val="0082669F"/>
    <w:rsid w:val="008268A2"/>
    <w:rsid w:val="00827937"/>
    <w:rsid w:val="0083008B"/>
    <w:rsid w:val="00832C25"/>
    <w:rsid w:val="00834E88"/>
    <w:rsid w:val="008351EC"/>
    <w:rsid w:val="008352D5"/>
    <w:rsid w:val="008372A4"/>
    <w:rsid w:val="00837B62"/>
    <w:rsid w:val="00840863"/>
    <w:rsid w:val="00841907"/>
    <w:rsid w:val="00842E50"/>
    <w:rsid w:val="00843460"/>
    <w:rsid w:val="00844DED"/>
    <w:rsid w:val="0084682C"/>
    <w:rsid w:val="0084731B"/>
    <w:rsid w:val="00850AA1"/>
    <w:rsid w:val="0085198E"/>
    <w:rsid w:val="00852A92"/>
    <w:rsid w:val="00856ED4"/>
    <w:rsid w:val="008611DD"/>
    <w:rsid w:val="00861686"/>
    <w:rsid w:val="00862CDC"/>
    <w:rsid w:val="00864BAB"/>
    <w:rsid w:val="008652BF"/>
    <w:rsid w:val="008658DE"/>
    <w:rsid w:val="00866431"/>
    <w:rsid w:val="008707FB"/>
    <w:rsid w:val="00870EFF"/>
    <w:rsid w:val="00872031"/>
    <w:rsid w:val="0087466C"/>
    <w:rsid w:val="0087520B"/>
    <w:rsid w:val="00881942"/>
    <w:rsid w:val="00881AFB"/>
    <w:rsid w:val="00881C41"/>
    <w:rsid w:val="00882110"/>
    <w:rsid w:val="00882F17"/>
    <w:rsid w:val="00886E72"/>
    <w:rsid w:val="0089482C"/>
    <w:rsid w:val="008949F5"/>
    <w:rsid w:val="00894D7B"/>
    <w:rsid w:val="008964FD"/>
    <w:rsid w:val="008A28AD"/>
    <w:rsid w:val="008A2A99"/>
    <w:rsid w:val="008A4EAC"/>
    <w:rsid w:val="008A506B"/>
    <w:rsid w:val="008A5088"/>
    <w:rsid w:val="008A56F6"/>
    <w:rsid w:val="008A634E"/>
    <w:rsid w:val="008A6D74"/>
    <w:rsid w:val="008B08CF"/>
    <w:rsid w:val="008B1F0F"/>
    <w:rsid w:val="008B2FAA"/>
    <w:rsid w:val="008B52AD"/>
    <w:rsid w:val="008B5552"/>
    <w:rsid w:val="008C0DAA"/>
    <w:rsid w:val="008C2F54"/>
    <w:rsid w:val="008C30E9"/>
    <w:rsid w:val="008C6CF6"/>
    <w:rsid w:val="008D14BF"/>
    <w:rsid w:val="008D55BE"/>
    <w:rsid w:val="008E1928"/>
    <w:rsid w:val="008E2643"/>
    <w:rsid w:val="008F06BD"/>
    <w:rsid w:val="008F0790"/>
    <w:rsid w:val="008F2F9C"/>
    <w:rsid w:val="008F351C"/>
    <w:rsid w:val="008F5D14"/>
    <w:rsid w:val="008F5E50"/>
    <w:rsid w:val="008F6809"/>
    <w:rsid w:val="008F6DB1"/>
    <w:rsid w:val="008F7298"/>
    <w:rsid w:val="008F7F08"/>
    <w:rsid w:val="0090023E"/>
    <w:rsid w:val="009048AE"/>
    <w:rsid w:val="00904C3D"/>
    <w:rsid w:val="0090791A"/>
    <w:rsid w:val="009102D4"/>
    <w:rsid w:val="009103D5"/>
    <w:rsid w:val="00911CE7"/>
    <w:rsid w:val="009133E3"/>
    <w:rsid w:val="0091467C"/>
    <w:rsid w:val="00914A94"/>
    <w:rsid w:val="00916FD4"/>
    <w:rsid w:val="00920F3D"/>
    <w:rsid w:val="00922944"/>
    <w:rsid w:val="009229D5"/>
    <w:rsid w:val="00922F6F"/>
    <w:rsid w:val="00925C41"/>
    <w:rsid w:val="009267EF"/>
    <w:rsid w:val="00927EBA"/>
    <w:rsid w:val="009310FF"/>
    <w:rsid w:val="00931F66"/>
    <w:rsid w:val="00935A7C"/>
    <w:rsid w:val="0093615B"/>
    <w:rsid w:val="009377F2"/>
    <w:rsid w:val="00937BAE"/>
    <w:rsid w:val="00943C48"/>
    <w:rsid w:val="00945EE4"/>
    <w:rsid w:val="009503A2"/>
    <w:rsid w:val="00950401"/>
    <w:rsid w:val="009528E0"/>
    <w:rsid w:val="00954FD0"/>
    <w:rsid w:val="00955174"/>
    <w:rsid w:val="00960A3F"/>
    <w:rsid w:val="009617DC"/>
    <w:rsid w:val="009641FE"/>
    <w:rsid w:val="0096555E"/>
    <w:rsid w:val="0096776F"/>
    <w:rsid w:val="00972005"/>
    <w:rsid w:val="0097359D"/>
    <w:rsid w:val="00974358"/>
    <w:rsid w:val="009761E2"/>
    <w:rsid w:val="009766C5"/>
    <w:rsid w:val="00976ED6"/>
    <w:rsid w:val="00977707"/>
    <w:rsid w:val="009836D4"/>
    <w:rsid w:val="00985EC8"/>
    <w:rsid w:val="009862F2"/>
    <w:rsid w:val="00986BAE"/>
    <w:rsid w:val="00991E42"/>
    <w:rsid w:val="00992F35"/>
    <w:rsid w:val="00994391"/>
    <w:rsid w:val="00994571"/>
    <w:rsid w:val="0099554A"/>
    <w:rsid w:val="00997BDB"/>
    <w:rsid w:val="009A2CC9"/>
    <w:rsid w:val="009A6545"/>
    <w:rsid w:val="009B2DF9"/>
    <w:rsid w:val="009B34C8"/>
    <w:rsid w:val="009B370A"/>
    <w:rsid w:val="009B567D"/>
    <w:rsid w:val="009B69C5"/>
    <w:rsid w:val="009C0007"/>
    <w:rsid w:val="009C1291"/>
    <w:rsid w:val="009C4402"/>
    <w:rsid w:val="009C4582"/>
    <w:rsid w:val="009D10B7"/>
    <w:rsid w:val="009D1CE4"/>
    <w:rsid w:val="009D35AD"/>
    <w:rsid w:val="009D52E3"/>
    <w:rsid w:val="009D6A38"/>
    <w:rsid w:val="009D6EBF"/>
    <w:rsid w:val="009D6EF7"/>
    <w:rsid w:val="009E170B"/>
    <w:rsid w:val="009E1DEC"/>
    <w:rsid w:val="009E2FDD"/>
    <w:rsid w:val="009E58A6"/>
    <w:rsid w:val="009E6ED7"/>
    <w:rsid w:val="009F32D1"/>
    <w:rsid w:val="009F4609"/>
    <w:rsid w:val="009F5345"/>
    <w:rsid w:val="009F5369"/>
    <w:rsid w:val="009F6CF8"/>
    <w:rsid w:val="009F7267"/>
    <w:rsid w:val="009F7FE8"/>
    <w:rsid w:val="00A01C56"/>
    <w:rsid w:val="00A0233A"/>
    <w:rsid w:val="00A0387C"/>
    <w:rsid w:val="00A04A95"/>
    <w:rsid w:val="00A04EBA"/>
    <w:rsid w:val="00A10676"/>
    <w:rsid w:val="00A11008"/>
    <w:rsid w:val="00A1121A"/>
    <w:rsid w:val="00A166C4"/>
    <w:rsid w:val="00A20123"/>
    <w:rsid w:val="00A221F3"/>
    <w:rsid w:val="00A239F4"/>
    <w:rsid w:val="00A24FB7"/>
    <w:rsid w:val="00A25441"/>
    <w:rsid w:val="00A26749"/>
    <w:rsid w:val="00A324A5"/>
    <w:rsid w:val="00A342FE"/>
    <w:rsid w:val="00A364BA"/>
    <w:rsid w:val="00A36B16"/>
    <w:rsid w:val="00A44287"/>
    <w:rsid w:val="00A463B0"/>
    <w:rsid w:val="00A50284"/>
    <w:rsid w:val="00A504AA"/>
    <w:rsid w:val="00A50A9A"/>
    <w:rsid w:val="00A514CE"/>
    <w:rsid w:val="00A53733"/>
    <w:rsid w:val="00A548BE"/>
    <w:rsid w:val="00A5568F"/>
    <w:rsid w:val="00A557EB"/>
    <w:rsid w:val="00A55E2F"/>
    <w:rsid w:val="00A55FAD"/>
    <w:rsid w:val="00A572F8"/>
    <w:rsid w:val="00A5736F"/>
    <w:rsid w:val="00A57D1A"/>
    <w:rsid w:val="00A62321"/>
    <w:rsid w:val="00A6254D"/>
    <w:rsid w:val="00A62BB8"/>
    <w:rsid w:val="00A6317E"/>
    <w:rsid w:val="00A635A8"/>
    <w:rsid w:val="00A63651"/>
    <w:rsid w:val="00A63BBC"/>
    <w:rsid w:val="00A65BAC"/>
    <w:rsid w:val="00A67100"/>
    <w:rsid w:val="00A71F72"/>
    <w:rsid w:val="00A74C4E"/>
    <w:rsid w:val="00A7633B"/>
    <w:rsid w:val="00A77183"/>
    <w:rsid w:val="00A856E2"/>
    <w:rsid w:val="00A85B76"/>
    <w:rsid w:val="00A85D68"/>
    <w:rsid w:val="00A90D04"/>
    <w:rsid w:val="00A91752"/>
    <w:rsid w:val="00A92478"/>
    <w:rsid w:val="00A927D2"/>
    <w:rsid w:val="00A93816"/>
    <w:rsid w:val="00A970E7"/>
    <w:rsid w:val="00A97E5B"/>
    <w:rsid w:val="00AA1198"/>
    <w:rsid w:val="00AA2A90"/>
    <w:rsid w:val="00AA2B46"/>
    <w:rsid w:val="00AA334F"/>
    <w:rsid w:val="00AA348B"/>
    <w:rsid w:val="00AA517A"/>
    <w:rsid w:val="00AA55EB"/>
    <w:rsid w:val="00AA6CAB"/>
    <w:rsid w:val="00AA7EFE"/>
    <w:rsid w:val="00AB1287"/>
    <w:rsid w:val="00AB2914"/>
    <w:rsid w:val="00AB3714"/>
    <w:rsid w:val="00AB4FF2"/>
    <w:rsid w:val="00AB5636"/>
    <w:rsid w:val="00AB6913"/>
    <w:rsid w:val="00AB6DA7"/>
    <w:rsid w:val="00AB6E76"/>
    <w:rsid w:val="00AB7734"/>
    <w:rsid w:val="00AB7DC3"/>
    <w:rsid w:val="00AC14DE"/>
    <w:rsid w:val="00AC3626"/>
    <w:rsid w:val="00AD15C6"/>
    <w:rsid w:val="00AD2482"/>
    <w:rsid w:val="00AD51E5"/>
    <w:rsid w:val="00AD5375"/>
    <w:rsid w:val="00AD5DE2"/>
    <w:rsid w:val="00AE12AF"/>
    <w:rsid w:val="00AE28EE"/>
    <w:rsid w:val="00AE39CD"/>
    <w:rsid w:val="00AE6055"/>
    <w:rsid w:val="00AE664F"/>
    <w:rsid w:val="00AE6C0C"/>
    <w:rsid w:val="00AE7358"/>
    <w:rsid w:val="00AF07DD"/>
    <w:rsid w:val="00AF2191"/>
    <w:rsid w:val="00AF36AF"/>
    <w:rsid w:val="00AF42FA"/>
    <w:rsid w:val="00AF465F"/>
    <w:rsid w:val="00AF5C67"/>
    <w:rsid w:val="00AF6253"/>
    <w:rsid w:val="00B02FC0"/>
    <w:rsid w:val="00B04E16"/>
    <w:rsid w:val="00B054A7"/>
    <w:rsid w:val="00B058A5"/>
    <w:rsid w:val="00B05C48"/>
    <w:rsid w:val="00B111DA"/>
    <w:rsid w:val="00B1457B"/>
    <w:rsid w:val="00B14DC0"/>
    <w:rsid w:val="00B153D1"/>
    <w:rsid w:val="00B15E55"/>
    <w:rsid w:val="00B2031F"/>
    <w:rsid w:val="00B210FB"/>
    <w:rsid w:val="00B2137C"/>
    <w:rsid w:val="00B25D0A"/>
    <w:rsid w:val="00B2651E"/>
    <w:rsid w:val="00B26C38"/>
    <w:rsid w:val="00B27BA0"/>
    <w:rsid w:val="00B3092F"/>
    <w:rsid w:val="00B31C11"/>
    <w:rsid w:val="00B37203"/>
    <w:rsid w:val="00B4009A"/>
    <w:rsid w:val="00B409E9"/>
    <w:rsid w:val="00B40F18"/>
    <w:rsid w:val="00B46D46"/>
    <w:rsid w:val="00B4758A"/>
    <w:rsid w:val="00B47F6D"/>
    <w:rsid w:val="00B51CB0"/>
    <w:rsid w:val="00B527DF"/>
    <w:rsid w:val="00B53F56"/>
    <w:rsid w:val="00B54603"/>
    <w:rsid w:val="00B5512D"/>
    <w:rsid w:val="00B55306"/>
    <w:rsid w:val="00B577BD"/>
    <w:rsid w:val="00B600DE"/>
    <w:rsid w:val="00B60A85"/>
    <w:rsid w:val="00B60B45"/>
    <w:rsid w:val="00B63A35"/>
    <w:rsid w:val="00B642C1"/>
    <w:rsid w:val="00B64922"/>
    <w:rsid w:val="00B64D49"/>
    <w:rsid w:val="00B67044"/>
    <w:rsid w:val="00B71857"/>
    <w:rsid w:val="00B74558"/>
    <w:rsid w:val="00B75DC7"/>
    <w:rsid w:val="00B76D98"/>
    <w:rsid w:val="00B82A66"/>
    <w:rsid w:val="00B83F62"/>
    <w:rsid w:val="00B841B9"/>
    <w:rsid w:val="00B86559"/>
    <w:rsid w:val="00B9025F"/>
    <w:rsid w:val="00B934F7"/>
    <w:rsid w:val="00B9403D"/>
    <w:rsid w:val="00B9468D"/>
    <w:rsid w:val="00B95C21"/>
    <w:rsid w:val="00BA030E"/>
    <w:rsid w:val="00BA0AD8"/>
    <w:rsid w:val="00BA2E70"/>
    <w:rsid w:val="00BA3E6A"/>
    <w:rsid w:val="00BA4241"/>
    <w:rsid w:val="00BA475F"/>
    <w:rsid w:val="00BA4E55"/>
    <w:rsid w:val="00BA5C30"/>
    <w:rsid w:val="00BA6098"/>
    <w:rsid w:val="00BB1D2E"/>
    <w:rsid w:val="00BB339F"/>
    <w:rsid w:val="00BB432C"/>
    <w:rsid w:val="00BB67F6"/>
    <w:rsid w:val="00BC0CFC"/>
    <w:rsid w:val="00BC0FF5"/>
    <w:rsid w:val="00BC2631"/>
    <w:rsid w:val="00BC3659"/>
    <w:rsid w:val="00BC5609"/>
    <w:rsid w:val="00BC6FBB"/>
    <w:rsid w:val="00BC7E03"/>
    <w:rsid w:val="00BD244A"/>
    <w:rsid w:val="00BD29F4"/>
    <w:rsid w:val="00BD41A5"/>
    <w:rsid w:val="00BD4B22"/>
    <w:rsid w:val="00BD5689"/>
    <w:rsid w:val="00BD697E"/>
    <w:rsid w:val="00BD69E0"/>
    <w:rsid w:val="00BE0F47"/>
    <w:rsid w:val="00BE1A89"/>
    <w:rsid w:val="00BE4E90"/>
    <w:rsid w:val="00BE51EA"/>
    <w:rsid w:val="00BF1056"/>
    <w:rsid w:val="00BF48DE"/>
    <w:rsid w:val="00BF5579"/>
    <w:rsid w:val="00BF7A90"/>
    <w:rsid w:val="00C01CDA"/>
    <w:rsid w:val="00C048E6"/>
    <w:rsid w:val="00C0621E"/>
    <w:rsid w:val="00C10D2A"/>
    <w:rsid w:val="00C12249"/>
    <w:rsid w:val="00C1386B"/>
    <w:rsid w:val="00C1563B"/>
    <w:rsid w:val="00C1720E"/>
    <w:rsid w:val="00C20177"/>
    <w:rsid w:val="00C21322"/>
    <w:rsid w:val="00C22FB0"/>
    <w:rsid w:val="00C231A5"/>
    <w:rsid w:val="00C25061"/>
    <w:rsid w:val="00C26385"/>
    <w:rsid w:val="00C27A40"/>
    <w:rsid w:val="00C30035"/>
    <w:rsid w:val="00C33627"/>
    <w:rsid w:val="00C41897"/>
    <w:rsid w:val="00C47C06"/>
    <w:rsid w:val="00C47EBE"/>
    <w:rsid w:val="00C50232"/>
    <w:rsid w:val="00C52DE3"/>
    <w:rsid w:val="00C53414"/>
    <w:rsid w:val="00C53458"/>
    <w:rsid w:val="00C53935"/>
    <w:rsid w:val="00C56B5C"/>
    <w:rsid w:val="00C572C3"/>
    <w:rsid w:val="00C619C7"/>
    <w:rsid w:val="00C647AA"/>
    <w:rsid w:val="00C6511B"/>
    <w:rsid w:val="00C65F22"/>
    <w:rsid w:val="00C7168C"/>
    <w:rsid w:val="00C71A27"/>
    <w:rsid w:val="00C76246"/>
    <w:rsid w:val="00C8733D"/>
    <w:rsid w:val="00C91353"/>
    <w:rsid w:val="00C927B8"/>
    <w:rsid w:val="00C94D30"/>
    <w:rsid w:val="00C95283"/>
    <w:rsid w:val="00CA162B"/>
    <w:rsid w:val="00CA1FE6"/>
    <w:rsid w:val="00CA26BA"/>
    <w:rsid w:val="00CA4BA0"/>
    <w:rsid w:val="00CA4F87"/>
    <w:rsid w:val="00CA531E"/>
    <w:rsid w:val="00CA7CE2"/>
    <w:rsid w:val="00CB169F"/>
    <w:rsid w:val="00CB2651"/>
    <w:rsid w:val="00CB40AA"/>
    <w:rsid w:val="00CB4715"/>
    <w:rsid w:val="00CB6D80"/>
    <w:rsid w:val="00CB765F"/>
    <w:rsid w:val="00CC0A0F"/>
    <w:rsid w:val="00CC5779"/>
    <w:rsid w:val="00CC6A7D"/>
    <w:rsid w:val="00CC6C4B"/>
    <w:rsid w:val="00CC6CC3"/>
    <w:rsid w:val="00CC7646"/>
    <w:rsid w:val="00CC7C32"/>
    <w:rsid w:val="00CD1027"/>
    <w:rsid w:val="00CD1D69"/>
    <w:rsid w:val="00CD5D80"/>
    <w:rsid w:val="00CD6FFB"/>
    <w:rsid w:val="00CE01B3"/>
    <w:rsid w:val="00CE0CFD"/>
    <w:rsid w:val="00CE1C92"/>
    <w:rsid w:val="00CE207D"/>
    <w:rsid w:val="00CE4213"/>
    <w:rsid w:val="00CE5740"/>
    <w:rsid w:val="00CE595B"/>
    <w:rsid w:val="00CF04C2"/>
    <w:rsid w:val="00CF1585"/>
    <w:rsid w:val="00CF2F54"/>
    <w:rsid w:val="00CF5792"/>
    <w:rsid w:val="00CF5F14"/>
    <w:rsid w:val="00CF6CE5"/>
    <w:rsid w:val="00CF7622"/>
    <w:rsid w:val="00D00797"/>
    <w:rsid w:val="00D015C9"/>
    <w:rsid w:val="00D01A71"/>
    <w:rsid w:val="00D02856"/>
    <w:rsid w:val="00D03768"/>
    <w:rsid w:val="00D05C85"/>
    <w:rsid w:val="00D10305"/>
    <w:rsid w:val="00D115DF"/>
    <w:rsid w:val="00D12048"/>
    <w:rsid w:val="00D1473A"/>
    <w:rsid w:val="00D14934"/>
    <w:rsid w:val="00D1494D"/>
    <w:rsid w:val="00D155B4"/>
    <w:rsid w:val="00D17D68"/>
    <w:rsid w:val="00D17EDE"/>
    <w:rsid w:val="00D201AD"/>
    <w:rsid w:val="00D20415"/>
    <w:rsid w:val="00D22E3A"/>
    <w:rsid w:val="00D2478F"/>
    <w:rsid w:val="00D269A6"/>
    <w:rsid w:val="00D26B8F"/>
    <w:rsid w:val="00D32D25"/>
    <w:rsid w:val="00D35413"/>
    <w:rsid w:val="00D37904"/>
    <w:rsid w:val="00D42252"/>
    <w:rsid w:val="00D42591"/>
    <w:rsid w:val="00D4700A"/>
    <w:rsid w:val="00D51D5D"/>
    <w:rsid w:val="00D51E44"/>
    <w:rsid w:val="00D56CAA"/>
    <w:rsid w:val="00D624B2"/>
    <w:rsid w:val="00D639CC"/>
    <w:rsid w:val="00D662FB"/>
    <w:rsid w:val="00D7048A"/>
    <w:rsid w:val="00D7075F"/>
    <w:rsid w:val="00D709AD"/>
    <w:rsid w:val="00D721E0"/>
    <w:rsid w:val="00D72845"/>
    <w:rsid w:val="00D72B4B"/>
    <w:rsid w:val="00D73837"/>
    <w:rsid w:val="00D73D99"/>
    <w:rsid w:val="00D73F98"/>
    <w:rsid w:val="00D7453E"/>
    <w:rsid w:val="00D82110"/>
    <w:rsid w:val="00D83204"/>
    <w:rsid w:val="00D83C93"/>
    <w:rsid w:val="00D84016"/>
    <w:rsid w:val="00D84269"/>
    <w:rsid w:val="00D84395"/>
    <w:rsid w:val="00D84758"/>
    <w:rsid w:val="00D84ED0"/>
    <w:rsid w:val="00D8601E"/>
    <w:rsid w:val="00D8737F"/>
    <w:rsid w:val="00D87494"/>
    <w:rsid w:val="00D87BCC"/>
    <w:rsid w:val="00D914F7"/>
    <w:rsid w:val="00D9760A"/>
    <w:rsid w:val="00DA36BC"/>
    <w:rsid w:val="00DA5DBA"/>
    <w:rsid w:val="00DB0788"/>
    <w:rsid w:val="00DB07F2"/>
    <w:rsid w:val="00DB3700"/>
    <w:rsid w:val="00DC02AE"/>
    <w:rsid w:val="00DC1771"/>
    <w:rsid w:val="00DC2025"/>
    <w:rsid w:val="00DC27F0"/>
    <w:rsid w:val="00DC6F2B"/>
    <w:rsid w:val="00DC722D"/>
    <w:rsid w:val="00DC7C56"/>
    <w:rsid w:val="00DD1CBC"/>
    <w:rsid w:val="00DD28A3"/>
    <w:rsid w:val="00DD5D2B"/>
    <w:rsid w:val="00DE16E1"/>
    <w:rsid w:val="00DF0980"/>
    <w:rsid w:val="00DF38CD"/>
    <w:rsid w:val="00DF3F29"/>
    <w:rsid w:val="00E00E6E"/>
    <w:rsid w:val="00E00FA8"/>
    <w:rsid w:val="00E029B3"/>
    <w:rsid w:val="00E03100"/>
    <w:rsid w:val="00E03399"/>
    <w:rsid w:val="00E0435E"/>
    <w:rsid w:val="00E05404"/>
    <w:rsid w:val="00E12156"/>
    <w:rsid w:val="00E131AF"/>
    <w:rsid w:val="00E142B1"/>
    <w:rsid w:val="00E15A72"/>
    <w:rsid w:val="00E167A8"/>
    <w:rsid w:val="00E209D3"/>
    <w:rsid w:val="00E22B60"/>
    <w:rsid w:val="00E275F8"/>
    <w:rsid w:val="00E27DEA"/>
    <w:rsid w:val="00E300EB"/>
    <w:rsid w:val="00E306AB"/>
    <w:rsid w:val="00E30E24"/>
    <w:rsid w:val="00E331EC"/>
    <w:rsid w:val="00E36EE6"/>
    <w:rsid w:val="00E373A3"/>
    <w:rsid w:val="00E43151"/>
    <w:rsid w:val="00E45DFC"/>
    <w:rsid w:val="00E45E4D"/>
    <w:rsid w:val="00E46990"/>
    <w:rsid w:val="00E46FB6"/>
    <w:rsid w:val="00E51375"/>
    <w:rsid w:val="00E614B3"/>
    <w:rsid w:val="00E62142"/>
    <w:rsid w:val="00E64420"/>
    <w:rsid w:val="00E65D37"/>
    <w:rsid w:val="00E72EDD"/>
    <w:rsid w:val="00E72F4F"/>
    <w:rsid w:val="00E73CA9"/>
    <w:rsid w:val="00E73F93"/>
    <w:rsid w:val="00E75FA8"/>
    <w:rsid w:val="00E7693B"/>
    <w:rsid w:val="00E81849"/>
    <w:rsid w:val="00E820AF"/>
    <w:rsid w:val="00E82991"/>
    <w:rsid w:val="00E83821"/>
    <w:rsid w:val="00E8421F"/>
    <w:rsid w:val="00E84437"/>
    <w:rsid w:val="00E91E31"/>
    <w:rsid w:val="00E94983"/>
    <w:rsid w:val="00EA0DEB"/>
    <w:rsid w:val="00EA120F"/>
    <w:rsid w:val="00EA1242"/>
    <w:rsid w:val="00EA4402"/>
    <w:rsid w:val="00EA4EC7"/>
    <w:rsid w:val="00EA5296"/>
    <w:rsid w:val="00EA5C6C"/>
    <w:rsid w:val="00EA6C00"/>
    <w:rsid w:val="00EB1D6F"/>
    <w:rsid w:val="00EB38A5"/>
    <w:rsid w:val="00EB3F78"/>
    <w:rsid w:val="00EB7295"/>
    <w:rsid w:val="00EC0F69"/>
    <w:rsid w:val="00EC3382"/>
    <w:rsid w:val="00EC370D"/>
    <w:rsid w:val="00EC391E"/>
    <w:rsid w:val="00EC5873"/>
    <w:rsid w:val="00EC67B4"/>
    <w:rsid w:val="00ED0F4D"/>
    <w:rsid w:val="00ED428C"/>
    <w:rsid w:val="00ED49C8"/>
    <w:rsid w:val="00ED52FB"/>
    <w:rsid w:val="00ED7F3E"/>
    <w:rsid w:val="00EE2DEE"/>
    <w:rsid w:val="00EE35B2"/>
    <w:rsid w:val="00EE4130"/>
    <w:rsid w:val="00EE7391"/>
    <w:rsid w:val="00EE7E10"/>
    <w:rsid w:val="00EF115E"/>
    <w:rsid w:val="00EF5529"/>
    <w:rsid w:val="00EF55F1"/>
    <w:rsid w:val="00EF5FA5"/>
    <w:rsid w:val="00EF66DB"/>
    <w:rsid w:val="00F00CE2"/>
    <w:rsid w:val="00F02C42"/>
    <w:rsid w:val="00F0413D"/>
    <w:rsid w:val="00F10137"/>
    <w:rsid w:val="00F10668"/>
    <w:rsid w:val="00F11F2F"/>
    <w:rsid w:val="00F13198"/>
    <w:rsid w:val="00F13444"/>
    <w:rsid w:val="00F1380E"/>
    <w:rsid w:val="00F15127"/>
    <w:rsid w:val="00F153FC"/>
    <w:rsid w:val="00F211CE"/>
    <w:rsid w:val="00F2175B"/>
    <w:rsid w:val="00F22AF9"/>
    <w:rsid w:val="00F24BF1"/>
    <w:rsid w:val="00F26CF1"/>
    <w:rsid w:val="00F26F2C"/>
    <w:rsid w:val="00F30601"/>
    <w:rsid w:val="00F30ED0"/>
    <w:rsid w:val="00F30EE8"/>
    <w:rsid w:val="00F32928"/>
    <w:rsid w:val="00F33313"/>
    <w:rsid w:val="00F34BC2"/>
    <w:rsid w:val="00F35C2A"/>
    <w:rsid w:val="00F368A9"/>
    <w:rsid w:val="00F4189E"/>
    <w:rsid w:val="00F41D42"/>
    <w:rsid w:val="00F432B0"/>
    <w:rsid w:val="00F4331D"/>
    <w:rsid w:val="00F460AE"/>
    <w:rsid w:val="00F46957"/>
    <w:rsid w:val="00F469B1"/>
    <w:rsid w:val="00F46DFA"/>
    <w:rsid w:val="00F51370"/>
    <w:rsid w:val="00F5181E"/>
    <w:rsid w:val="00F51DD9"/>
    <w:rsid w:val="00F5393B"/>
    <w:rsid w:val="00F5581D"/>
    <w:rsid w:val="00F55A69"/>
    <w:rsid w:val="00F56069"/>
    <w:rsid w:val="00F575FF"/>
    <w:rsid w:val="00F57C53"/>
    <w:rsid w:val="00F602CA"/>
    <w:rsid w:val="00F6066A"/>
    <w:rsid w:val="00F61BCA"/>
    <w:rsid w:val="00F62865"/>
    <w:rsid w:val="00F629CD"/>
    <w:rsid w:val="00F63272"/>
    <w:rsid w:val="00F6395F"/>
    <w:rsid w:val="00F64C08"/>
    <w:rsid w:val="00F661E7"/>
    <w:rsid w:val="00F718B3"/>
    <w:rsid w:val="00F71DD0"/>
    <w:rsid w:val="00F738FF"/>
    <w:rsid w:val="00F73CE7"/>
    <w:rsid w:val="00F7420B"/>
    <w:rsid w:val="00F75011"/>
    <w:rsid w:val="00F7692B"/>
    <w:rsid w:val="00F77DA6"/>
    <w:rsid w:val="00F80070"/>
    <w:rsid w:val="00F809DA"/>
    <w:rsid w:val="00F80BD1"/>
    <w:rsid w:val="00F81509"/>
    <w:rsid w:val="00F854C0"/>
    <w:rsid w:val="00F86D60"/>
    <w:rsid w:val="00F879C4"/>
    <w:rsid w:val="00F90E95"/>
    <w:rsid w:val="00F90EB0"/>
    <w:rsid w:val="00F91BB0"/>
    <w:rsid w:val="00F921A6"/>
    <w:rsid w:val="00F94189"/>
    <w:rsid w:val="00F94F7D"/>
    <w:rsid w:val="00F962B4"/>
    <w:rsid w:val="00FA2911"/>
    <w:rsid w:val="00FB297A"/>
    <w:rsid w:val="00FB35DD"/>
    <w:rsid w:val="00FB3DE2"/>
    <w:rsid w:val="00FB69BC"/>
    <w:rsid w:val="00FC0838"/>
    <w:rsid w:val="00FC1428"/>
    <w:rsid w:val="00FC1726"/>
    <w:rsid w:val="00FC3CDD"/>
    <w:rsid w:val="00FC4898"/>
    <w:rsid w:val="00FC4F0A"/>
    <w:rsid w:val="00FC603B"/>
    <w:rsid w:val="00FC765A"/>
    <w:rsid w:val="00FC7A82"/>
    <w:rsid w:val="00FD307F"/>
    <w:rsid w:val="00FD436F"/>
    <w:rsid w:val="00FD6906"/>
    <w:rsid w:val="00FD6A6B"/>
    <w:rsid w:val="00FD6D51"/>
    <w:rsid w:val="00FD7381"/>
    <w:rsid w:val="00FE1F01"/>
    <w:rsid w:val="00FE2246"/>
    <w:rsid w:val="00FE26A5"/>
    <w:rsid w:val="00FE2804"/>
    <w:rsid w:val="00FE411A"/>
    <w:rsid w:val="00FE4C16"/>
    <w:rsid w:val="00FE5FA1"/>
    <w:rsid w:val="00FF129F"/>
    <w:rsid w:val="00FF161A"/>
    <w:rsid w:val="00FF2372"/>
    <w:rsid w:val="00FF3A76"/>
    <w:rsid w:val="00FF578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mitchell@southsummitf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199</TotalTime>
  <Pages>6</Pages>
  <Words>1794</Words>
  <Characters>10298</Characters>
  <Application>Microsoft Office Word</Application>
  <DocSecurity>0</DocSecurity>
  <Lines>166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248</cp:revision>
  <cp:lastPrinted>2026-01-28T01:45:00Z</cp:lastPrinted>
  <dcterms:created xsi:type="dcterms:W3CDTF">2026-02-12T19:38:00Z</dcterms:created>
  <dcterms:modified xsi:type="dcterms:W3CDTF">2026-02-13T15:38:00Z</dcterms:modified>
</cp:coreProperties>
</file>