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rFonts w:ascii="Muli" w:cs="Muli" w:eastAsia="Muli" w:hAnsi="Muli"/>
          <w:i w:val="1"/>
          <w:iCs w:val="1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Sharla Nelson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Muli" w:cs="Muli" w:eastAsia="Muli" w:hAnsi="Muli"/>
          <w:b w:val="1"/>
          <w:bCs w:val="1"/>
          <w:u w:val="single"/>
        </w:rPr>
      </w:pPr>
      <w:r w:rsidDel="00000000" w:rsidR="00000000" w:rsidRPr="00000000">
        <w:rPr>
          <w:rFonts w:ascii="Muli" w:cs="Muli" w:eastAsia="Muli" w:hAnsi="Muli"/>
          <w:b w:val="1"/>
          <w:bCs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February 18,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Muli" w:cs="Muli" w:eastAsia="Muli" w:hAnsi="Muli"/>
          <w:highlight w:val="yellow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Muli" w:cs="Muli" w:eastAsia="Muli" w:hAnsi="Muli"/>
          <w:color w:val="ff0000"/>
          <w:highlight w:val="white"/>
        </w:rPr>
      </w:pPr>
      <w:r w:rsidDel="00000000" w:rsidR="00000000" w:rsidRPr="00000000">
        <w:rPr>
          <w:rFonts w:ascii="Muli" w:cs="Muli" w:eastAsia="Muli" w:hAnsi="Muli"/>
          <w:color w:val="ff0000"/>
          <w:highlight w:val="white"/>
          <w:rtl w:val="0"/>
        </w:rPr>
        <w:t xml:space="preserve">Link to recording (after Board Chair has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Muli" w:cs="Muli" w:eastAsia="Muli" w:hAnsi="Muli"/>
        </w:rPr>
      </w:pPr>
      <w:r w:rsidDel="00000000" w:rsidR="00000000" w:rsidRPr="00000000">
        <w:rPr>
          <w:rFonts w:ascii="Muli" w:cs="Muli" w:eastAsia="Muli" w:hAnsi="Muli"/>
          <w:rtl w:val="0"/>
        </w:rPr>
        <w:t xml:space="preserve">Approved </w:t>
      </w:r>
      <w:hyperlink r:id="rId7">
        <w:r w:rsidDel="00000000" w:rsidR="00000000" w:rsidRPr="00000000">
          <w:rPr>
            <w:rFonts w:ascii="Muli" w:cs="Muli" w:eastAsia="Muli" w:hAnsi="Muli"/>
            <w:color w:val="1155cc"/>
            <w:u w:val="single"/>
            <w:rtl w:val="0"/>
          </w:rPr>
          <w:t xml:space="preserve">January 21, 2026 </w:t>
        </w:r>
      </w:hyperlink>
      <w:r w:rsidDel="00000000" w:rsidR="00000000" w:rsidRPr="00000000">
        <w:rPr>
          <w:rFonts w:ascii="Muli" w:cs="Muli" w:eastAsia="Muli" w:hAnsi="Muli"/>
          <w:rtl w:val="0"/>
        </w:rPr>
        <w:t xml:space="preserve">Board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Muli" w:cs="Muli" w:eastAsia="Muli" w:hAnsi="Mul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Muli" w:cs="Muli" w:eastAsia="Muli" w:hAnsi="Mul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color w:val="ff000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5:40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highlight w:val="white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uli" w:cs="Muli" w:eastAsia="Muli" w:hAnsi="Muli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highlight w:val="white"/>
                <w:rtl w:val="0"/>
              </w:rPr>
              <w:t xml:space="preserve">Jeremiah Rogers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Linda Hansen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Kate Chaney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Shauna Larson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David Olsen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</w:t>
            </w:r>
            <w:hyperlink r:id="rId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January 21, 2026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, Minutes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minutes:  Joseph Neratko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Jeff Walsh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 Approval: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4:10 - 4:30 pm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Recognize Staff Improvement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David Olsen - Tech security training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Linda Hansen - Passed the SHRM test!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Julissa Lundquist - CSPED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Kate Chaney &amp; Shauna Larson - </w:t>
            </w:r>
            <w:commentRangeStart w:id="0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CE credits Report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Where we are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 school partnership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BYU-I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UTU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 of U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SUU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Communicate w/parents &amp; Students deadlines and events.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Tech School options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Annual PCCRs w/students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Watching for trends in CE participation (higher number of seniors in Fall semester)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2024/25 - 58 total Seniors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2025/26 total Seniors 56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More Juniors participating in CE classes than Seniors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Where we are going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Encouraging students to stay and take advantage of the Early College option rather than graduate early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College/Tech spring school fairs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Improving CE tracking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Replacing honors classes with AP classes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This is a good fit for motivated students. These courses are self-paced.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b w:val="1"/>
                <w:bCs w:val="1"/>
                <w:u w:val="none"/>
              </w:rPr>
            </w:pPr>
            <w:hyperlink r:id="rId9">
              <w:r w:rsidDel="00000000" w:rsidR="00000000" w:rsidRPr="00000000">
                <w:rPr>
                  <w:rFonts w:ascii="Muli" w:cs="Muli" w:eastAsia="Muli" w:hAnsi="Muli"/>
                  <w:b w:val="1"/>
                  <w:bCs w:val="1"/>
                  <w:color w:val="1155cc"/>
                  <w:u w:val="single"/>
                  <w:rtl w:val="0"/>
                </w:rPr>
                <w:t xml:space="preserve">State Report Card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Enrollment Goals and Marketing Plan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Enrollment Goal - Start semester with 550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Targeting 5 different types of 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Safety Schoolers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Homeschool Schoolers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Classic Schoolers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Ambitious Schoolers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Lifestyle Schoolers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Collecting data on students to help understand how we can get them to better engage early 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4:30 - 5:00 pm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 Manager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 &amp; Jeff Walsh, Legacy Learning Scholarship Committee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0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January 2026 Budget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60% through the year.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Increase in state revenue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Rollover in SLT that we need to spend down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Need to review the budget on Mentors and Math Tutors and adjust to increase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Math Tutors are paid from Trustland funds so we are good there.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rest of the budget is tracking as expected.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Things are looking good.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 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1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4.4 Board Job Description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2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4.5 Board Chair Role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on Legacy Learning Scholarship Applications and Awards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Students reflect on their education and the transformation that has taken place over their High School Years.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Students grew and learned to 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Recognize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Verbalize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Created intent to continue to improve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This scholarship creates additional value for our LAU students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This shows students that we (LAU Board) believe in them!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Proposed Board Actions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3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School Employee Grievance Policy 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- Discussion and Vote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School Employee Grievance Policy: Molly Foster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Ted Moon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 Approval: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4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Fee Waiver Policy Review and Update 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- Discussion and Vote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Fee Waiver Policy: Ted Moon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Molly Foster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 Approval: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3"/>
                <w:numId w:val="3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5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Proposed 2026-27 Fee Schedule 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First Review and Discussion.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5:00 - 5:20 pm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assigned chapters from Charter School Board University. Chapters 17-18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commentRangeStart w:id="1"/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Closing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February 17: Course Registration Opens for Fall 2026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February 21: </w:t>
            </w:r>
            <w:hyperlink r:id="rId16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Southern Utah Paint Night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(St. George)—7:30-9:00 PM MT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1-5: Summit Leadership Adventures Session 1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8-12: Summit Leadership Adventures Session 2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March 11, 2026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Adjourn: Molly Foster 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Ted Moon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</w:tc>
      </w:tr>
    </w:tbl>
    <w:p w:rsidR="00000000" w:rsidDel="00000000" w:rsidP="00000000" w:rsidRDefault="00000000" w:rsidRPr="00000000" w14:paraId="000000F8">
      <w:pPr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rla Nelson" w:id="1" w:date="2026-02-19T00:20:47Z"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Graduation to calendar</w:t>
      </w:r>
    </w:p>
  </w:comment>
  <w:comment w:author="Sharla Nelson" w:id="0" w:date="2026-02-18T23:25:57Z"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Market this more in the WPU and websites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059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B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252788" cy="75064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2788" cy="75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iCs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jIYAVvLIsz92b53TcIBw5sIflFgR0ouIIPxWXe62cFE/edit?usp=sharing" TargetMode="External"/><Relationship Id="rId10" Type="http://schemas.openxmlformats.org/officeDocument/2006/relationships/hyperlink" Target="https://docs.google.com/spreadsheets/d/1IX1dgMub6X-6LoOcZxBPu-EQkvtH6KbT/edit?usp=drive_link&amp;ouid=102172919865599088235&amp;rtpof=true&amp;sd=true" TargetMode="External"/><Relationship Id="rId13" Type="http://schemas.openxmlformats.org/officeDocument/2006/relationships/hyperlink" Target="https://docs.google.com/document/d/1rFFEs3z3tKL5Yl7USC3MFSE1Q_CEqkK5M2DHt6mzsJo/edit?usp=sharing" TargetMode="External"/><Relationship Id="rId12" Type="http://schemas.openxmlformats.org/officeDocument/2006/relationships/hyperlink" Target="https://docs.google.com/document/d/1jIYAVvLIsz92b53TcIBw5sIflFgR0ouIIPxWXe62cFE/edit?usp=sharing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reportcard.schools.utah.gov/District/OverallPerformance?DistrictID=186459&amp;SchoolLevel=HS&amp;schoolyearendyear=2025" TargetMode="External"/><Relationship Id="rId15" Type="http://schemas.openxmlformats.org/officeDocument/2006/relationships/hyperlink" Target="https://docs.google.com/document/d/1vwVSktdMjZtUwDyLXHZGYV1Dy14Am4OKsMXBjJtmQtM/edit?usp=sharing" TargetMode="External"/><Relationship Id="rId14" Type="http://schemas.openxmlformats.org/officeDocument/2006/relationships/hyperlink" Target="https://docs.google.com/document/d/1oWLvxvO-3sPrfjq-pYO9MYkT_oWYPiAl238M9EqIE00/edit?usp=sharing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lautah.org/paint-night" TargetMode="External"/><Relationship Id="rId5" Type="http://schemas.openxmlformats.org/officeDocument/2006/relationships/numbering" Target="numbering.xml"/><Relationship Id="rId19" Type="http://schemas.openxmlformats.org/officeDocument/2006/relationships/footer" Target="footer1.xml"/><Relationship Id="rId6" Type="http://schemas.openxmlformats.org/officeDocument/2006/relationships/styles" Target="styles.xml"/><Relationship Id="rId18" Type="http://schemas.openxmlformats.org/officeDocument/2006/relationships/header" Target="header2.xml"/><Relationship Id="rId7" Type="http://schemas.openxmlformats.org/officeDocument/2006/relationships/hyperlink" Target="https://drive.google.com/file/d/1oQ5gRUwcwmXkYGz0T8-zRK96FwWjkkjo/view?usp=sharing" TargetMode="External"/><Relationship Id="rId8" Type="http://schemas.openxmlformats.org/officeDocument/2006/relationships/hyperlink" Target="https://drive.google.com/file/d/170r2ZgpuF68hJuHB3nal-fFNoDxHjx6a/view?usp=shar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