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spacing w:after="0" w:before="0" w:lineRule="auto"/>
        <w:rPr>
          <w:rFonts w:ascii="Quicksand" w:cs="Quicksand" w:eastAsia="Quicksand" w:hAnsi="Quicksand"/>
          <w:b w:val="1"/>
          <w:bCs w:val="1"/>
          <w:sz w:val="28"/>
          <w:szCs w:val="28"/>
        </w:rPr>
      </w:pPr>
      <w:bookmarkStart w:colFirst="0" w:colLast="0" w:name="_60322rfhjtvf" w:id="0"/>
      <w:bookmarkEnd w:id="0"/>
      <w:r w:rsidDel="00000000" w:rsidR="00000000" w:rsidRPr="00000000">
        <w:rPr>
          <w:rFonts w:ascii="Quicksand" w:cs="Quicksand" w:eastAsia="Quicksand" w:hAnsi="Quicksand"/>
          <w:b w:val="1"/>
          <w:bCs w:val="1"/>
          <w:sz w:val="28"/>
          <w:szCs w:val="28"/>
          <w:rtl w:val="0"/>
        </w:rPr>
        <w:t xml:space="preserve">Resources:</w:t>
      </w:r>
    </w:p>
    <w:p w:rsidR="00000000" w:rsidDel="00000000" w:rsidP="00000000" w:rsidRDefault="00000000" w:rsidRPr="00000000" w14:paraId="00000004">
      <w:pPr>
        <w:numPr>
          <w:ilvl w:val="0"/>
          <w:numId w:val="1"/>
        </w:numPr>
        <w:ind w:left="720" w:hanging="360"/>
        <w:rPr>
          <w:rFonts w:ascii="Calibri" w:cs="Calibri" w:eastAsia="Calibri" w:hAnsi="Calibri"/>
        </w:rPr>
      </w:pPr>
      <w:hyperlink r:id="rId6">
        <w:r w:rsidDel="00000000" w:rsidR="00000000" w:rsidRPr="00000000">
          <w:rPr>
            <w:rFonts w:ascii="Calibri" w:cs="Calibri" w:eastAsia="Calibri" w:hAnsi="Calibri"/>
            <w:color w:val="467886"/>
            <w:sz w:val="24"/>
            <w:szCs w:val="24"/>
            <w:u w:val="single"/>
            <w:rtl w:val="0"/>
          </w:rPr>
          <w:t xml:space="preserve">https://schools.utah.gov/prevention/bullyingprevention</w:t>
        </w:r>
      </w:hyperlink>
      <w:r w:rsidDel="00000000" w:rsidR="00000000" w:rsidRPr="00000000">
        <w:rPr>
          <w:rtl w:val="0"/>
        </w:rPr>
      </w:r>
    </w:p>
    <w:p w:rsidR="00000000" w:rsidDel="00000000" w:rsidP="00000000" w:rsidRDefault="00000000" w:rsidRPr="00000000" w14:paraId="00000005">
      <w:pPr>
        <w:numPr>
          <w:ilvl w:val="0"/>
          <w:numId w:val="1"/>
        </w:numPr>
        <w:ind w:left="720" w:hanging="360"/>
        <w:rPr>
          <w:rFonts w:ascii="Calibri" w:cs="Calibri" w:eastAsia="Calibri" w:hAnsi="Calibri"/>
        </w:rPr>
      </w:pPr>
      <w:hyperlink r:id="rId7">
        <w:r w:rsidDel="00000000" w:rsidR="00000000" w:rsidRPr="00000000">
          <w:rPr>
            <w:rFonts w:ascii="Calibri" w:cs="Calibri" w:eastAsia="Calibri" w:hAnsi="Calibri"/>
            <w:color w:val="467886"/>
            <w:sz w:val="24"/>
            <w:szCs w:val="24"/>
            <w:u w:val="single"/>
            <w:rtl w:val="0"/>
          </w:rPr>
          <w:t xml:space="preserve">https://le.utah.gov/~2025/bills/static/SB0223.html</w:t>
        </w:r>
      </w:hyperlink>
      <w:r w:rsidDel="00000000" w:rsidR="00000000" w:rsidRPr="00000000">
        <w:rPr>
          <w:rtl w:val="0"/>
        </w:rPr>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ind w:left="720" w:firstLine="0"/>
        <w:rPr/>
      </w:pPr>
      <w:r w:rsidDel="00000000" w:rsidR="00000000" w:rsidRPr="00000000">
        <w:rPr>
          <w:rtl w:val="0"/>
        </w:rPr>
      </w:r>
    </w:p>
    <w:p w:rsidR="00000000" w:rsidDel="00000000" w:rsidP="00000000" w:rsidRDefault="00000000" w:rsidRPr="00000000" w14:paraId="00000008">
      <w:pPr>
        <w:pStyle w:val="Heading1"/>
        <w:spacing w:after="0" w:before="0" w:lineRule="auto"/>
        <w:rPr>
          <w:rFonts w:ascii="Quicksand" w:cs="Quicksand" w:eastAsia="Quicksand" w:hAnsi="Quicksand"/>
          <w:b w:val="1"/>
          <w:bCs w:val="1"/>
          <w:sz w:val="28"/>
          <w:szCs w:val="28"/>
        </w:rPr>
      </w:pPr>
      <w:bookmarkStart w:colFirst="0" w:colLast="0" w:name="_hz0wnpoqwd56" w:id="1"/>
      <w:bookmarkEnd w:id="1"/>
      <w:r w:rsidDel="00000000" w:rsidR="00000000" w:rsidRPr="00000000">
        <w:rPr>
          <w:rFonts w:ascii="Quicksand" w:cs="Quicksand" w:eastAsia="Quicksand" w:hAnsi="Quicksand"/>
          <w:b w:val="1"/>
          <w:bCs w:val="1"/>
          <w:sz w:val="28"/>
          <w:szCs w:val="28"/>
          <w:rtl w:val="0"/>
        </w:rPr>
        <w:t xml:space="preserve">3050 Anti Bullying, Cyberbullying, Harassment, Hazing and Retaliation Policy</w:t>
      </w:r>
    </w:p>
    <w:p w:rsidR="00000000" w:rsidDel="00000000" w:rsidP="00000000" w:rsidRDefault="00000000" w:rsidRPr="00000000" w14:paraId="00000009">
      <w:pPr>
        <w:rPr>
          <w:rFonts w:ascii="Quicksand" w:cs="Quicksand" w:eastAsia="Quicksand" w:hAnsi="Quicksand"/>
          <w:b w:val="1"/>
          <w:bCs w:val="1"/>
        </w:rPr>
      </w:pPr>
      <w:r w:rsidDel="00000000" w:rsidR="00000000" w:rsidRPr="00000000">
        <w:rPr>
          <w:rtl w:val="0"/>
        </w:rPr>
      </w:r>
    </w:p>
    <w:p w:rsidR="00000000" w:rsidDel="00000000" w:rsidP="00000000" w:rsidRDefault="00000000" w:rsidRPr="00000000" w14:paraId="0000000A">
      <w:pPr>
        <w:rPr>
          <w:rFonts w:ascii="Quicksand" w:cs="Quicksand" w:eastAsia="Quicksand" w:hAnsi="Quicksand"/>
          <w:sz w:val="24"/>
          <w:szCs w:val="24"/>
        </w:rPr>
      </w:pPr>
      <w:r w:rsidDel="00000000" w:rsidR="00000000" w:rsidRPr="00000000">
        <w:rPr>
          <w:rFonts w:ascii="Quicksand" w:cs="Quicksand" w:eastAsia="Quicksand" w:hAnsi="Quicksand"/>
          <w:b w:val="1"/>
          <w:bCs w:val="1"/>
          <w:rtl w:val="0"/>
        </w:rPr>
        <w:t xml:space="preserve">Rule/Law: </w:t>
      </w:r>
      <w:r w:rsidDel="00000000" w:rsidR="00000000" w:rsidRPr="00000000">
        <w:rPr>
          <w:rFonts w:ascii="Quicksand" w:cs="Quicksand" w:eastAsia="Quicksand" w:hAnsi="Quicksand"/>
          <w:rtl w:val="0"/>
        </w:rPr>
        <w:t xml:space="preserve">Utah Code </w:t>
      </w:r>
      <w:r w:rsidDel="00000000" w:rsidR="00000000" w:rsidRPr="00000000">
        <w:rPr>
          <w:rFonts w:ascii="Quicksand" w:cs="Quicksand" w:eastAsia="Quicksand" w:hAnsi="Quicksand"/>
          <w:sz w:val="24"/>
          <w:szCs w:val="24"/>
          <w:rtl w:val="0"/>
        </w:rPr>
        <w:t xml:space="preserve">53G-9-601 through 608; Utah Code 53G-8-205 through 210; Utah Code 53G-9-702; Board Rules R277-613 and R277-609</w:t>
      </w:r>
    </w:p>
    <w:p w:rsidR="00000000" w:rsidDel="00000000" w:rsidP="00000000" w:rsidRDefault="00000000" w:rsidRPr="00000000" w14:paraId="0000000B">
      <w:pPr>
        <w:rPr>
          <w:rFonts w:ascii="Quicksand" w:cs="Quicksand" w:eastAsia="Quicksand" w:hAnsi="Quicksand"/>
        </w:rPr>
      </w:pPr>
      <w:r w:rsidDel="00000000" w:rsidR="00000000" w:rsidRPr="00000000">
        <w:rPr>
          <w:rFonts w:ascii="Quicksand" w:cs="Quicksand" w:eastAsia="Quicksand" w:hAnsi="Quicksand"/>
          <w:b w:val="1"/>
          <w:bCs w:val="1"/>
          <w:rtl w:val="0"/>
        </w:rPr>
        <w:t xml:space="preserve">Approved: </w:t>
      </w:r>
      <w:r w:rsidDel="00000000" w:rsidR="00000000" w:rsidRPr="00000000">
        <w:rPr>
          <w:rFonts w:ascii="Quicksand" w:cs="Quicksand" w:eastAsia="Quicksand" w:hAnsi="Quicksand"/>
          <w:rtl w:val="0"/>
        </w:rPr>
        <w:t xml:space="preserve">Jan. 18, 2024, revised Nov. 14, 2024</w:t>
      </w:r>
    </w:p>
    <w:p w:rsidR="00000000" w:rsidDel="00000000" w:rsidP="00000000" w:rsidRDefault="00000000" w:rsidRPr="00000000" w14:paraId="0000000C">
      <w:pPr>
        <w:rPr>
          <w:rFonts w:ascii="Quicksand" w:cs="Quicksand" w:eastAsia="Quicksand" w:hAnsi="Quicksand"/>
          <w:b w:val="1"/>
          <w:bCs w:val="1"/>
        </w:rPr>
      </w:pPr>
      <w:r w:rsidDel="00000000" w:rsidR="00000000" w:rsidRPr="00000000">
        <w:rPr>
          <w:rtl w:val="0"/>
        </w:rPr>
      </w:r>
    </w:p>
    <w:p w:rsidR="00000000" w:rsidDel="00000000" w:rsidP="00000000" w:rsidRDefault="00000000" w:rsidRPr="00000000" w14:paraId="0000000D">
      <w:pPr>
        <w:numPr>
          <w:ilvl w:val="0"/>
          <w:numId w:val="7"/>
        </w:numPr>
        <w:ind w:left="720" w:hanging="360"/>
        <w:rPr>
          <w:rFonts w:ascii="Quicksand" w:cs="Quicksand" w:eastAsia="Quicksand" w:hAnsi="Quicksand"/>
          <w:b w:val="1"/>
          <w:bCs w:val="1"/>
        </w:rPr>
      </w:pPr>
      <w:r w:rsidDel="00000000" w:rsidR="00000000" w:rsidRPr="00000000">
        <w:rPr>
          <w:rFonts w:ascii="Quicksand" w:cs="Quicksand" w:eastAsia="Quicksand" w:hAnsi="Quicksand"/>
          <w:b w:val="1"/>
          <w:bCs w:val="1"/>
          <w:rtl w:val="0"/>
        </w:rPr>
        <w:t xml:space="preserve">Purpose</w:t>
      </w:r>
    </w:p>
    <w:p w:rsidR="00000000" w:rsidDel="00000000" w:rsidP="00000000" w:rsidRDefault="00000000" w:rsidRPr="00000000" w14:paraId="0000000E">
      <w:pPr>
        <w:ind w:left="720" w:firstLine="720"/>
        <w:rPr>
          <w:rFonts w:ascii="Quicksand" w:cs="Quicksand" w:eastAsia="Quicksand" w:hAnsi="Quicksand"/>
        </w:rPr>
      </w:pPr>
      <w:r w:rsidDel="00000000" w:rsidR="00000000" w:rsidRPr="00000000">
        <w:rPr>
          <w:rFonts w:ascii="Quicksand" w:cs="Quicksand" w:eastAsia="Quicksand" w:hAnsi="Quicksand"/>
          <w:rtl w:val="0"/>
        </w:rPr>
        <w:t xml:space="preserve">Bullying, cyber-bullying and hazing of students and employees are prohibited, are against federal, state and local policy, and are not tolerated by the Edith Bowen Laboratory School (EBLS). EBLS is committed to providing all students with a safe and civil school environment in which all members of the school community are treated with dignity and respect. To that end, EBLS has in place policies, procedures, and practices designed to reduce and eliminate bullying, cyber-bullying, and hazing—including civil rights violations or actions based on a student’s or employee’s actual or perceived race, color, national origin, sex, disability, religion, religious clothing, gender identity, sexual orientation, or other physical or mental attributes—as well as processes and procedures to deal with such incidents. Bullying, cyber-bullying, and hazing of students and/or employees by students and/or employees will not be tolerated in EBLS. </w:t>
      </w:r>
    </w:p>
    <w:p w:rsidR="00000000" w:rsidDel="00000000" w:rsidP="00000000" w:rsidRDefault="00000000" w:rsidRPr="00000000" w14:paraId="0000000F">
      <w:pPr>
        <w:ind w:left="720" w:firstLine="720"/>
        <w:rPr>
          <w:rFonts w:ascii="Quicksand" w:cs="Quicksand" w:eastAsia="Quicksand" w:hAnsi="Quicksand"/>
        </w:rPr>
      </w:pPr>
      <w:r w:rsidDel="00000000" w:rsidR="00000000" w:rsidRPr="00000000">
        <w:rPr>
          <w:rFonts w:ascii="Quicksand" w:cs="Quicksand" w:eastAsia="Quicksand" w:hAnsi="Quicksand"/>
          <w:rtl w:val="0"/>
        </w:rPr>
        <w:t xml:space="preserve">School officials have the authority to discipline students for off-campus speech and behavior that causes or threatens a substantial disruption on campus or during school activities, including violent altercations, or a significant interference with a student’s educational performance and involvement in school activities. If after an investigation, a student is found to be in violation of this policy, the student shall be disciplined by appropriate measures up to, and including, suspension and expulsion, pursuant to Utah Code Section 53G-8-205 and, loss of participation in extracurricular activities, and/or probation. If after an investigation, a school employee is found to have violated this policy, the employee shall be disciplined by appropriate measures up to, and including, termination.</w:t>
      </w:r>
    </w:p>
    <w:p w:rsidR="00000000" w:rsidDel="00000000" w:rsidP="00000000" w:rsidRDefault="00000000" w:rsidRPr="00000000" w14:paraId="00000010">
      <w:pPr>
        <w:numPr>
          <w:ilvl w:val="0"/>
          <w:numId w:val="7"/>
        </w:numPr>
        <w:ind w:left="720" w:hanging="360"/>
        <w:rPr>
          <w:rFonts w:ascii="Quicksand" w:cs="Quicksand" w:eastAsia="Quicksand" w:hAnsi="Quicksand"/>
          <w:b w:val="1"/>
          <w:bCs w:val="1"/>
        </w:rPr>
      </w:pPr>
      <w:r w:rsidDel="00000000" w:rsidR="00000000" w:rsidRPr="00000000">
        <w:rPr>
          <w:rFonts w:ascii="Quicksand" w:cs="Quicksand" w:eastAsia="Quicksand" w:hAnsi="Quicksand"/>
          <w:b w:val="1"/>
          <w:bCs w:val="1"/>
          <w:rtl w:val="0"/>
        </w:rPr>
        <w:t xml:space="preserve">Definitions</w:t>
      </w:r>
    </w:p>
    <w:p w:rsidR="00000000" w:rsidDel="00000000" w:rsidP="00000000" w:rsidRDefault="00000000" w:rsidRPr="00000000" w14:paraId="00000011">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“Abusive conduct” means verbal, nonverbal, or physical conduct of a parent or student directed toward a school employee that, based on its severity, nature, and frequency of occurrence, a reasonable person would determine:</w:t>
      </w:r>
    </w:p>
    <w:p w:rsidR="00000000" w:rsidDel="00000000" w:rsidP="00000000" w:rsidRDefault="00000000" w:rsidRPr="00000000" w14:paraId="00000012">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is intended to cause intimidation, humiliation, or unwarranted distress;</w:t>
      </w:r>
    </w:p>
    <w:p w:rsidR="00000000" w:rsidDel="00000000" w:rsidP="00000000" w:rsidRDefault="00000000" w:rsidRPr="00000000" w14:paraId="00000013">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results in substantial physical or psychological harm as a result of intimidation, humiliation, or unwarranted distress; or</w:t>
      </w:r>
    </w:p>
    <w:p w:rsidR="00000000" w:rsidDel="00000000" w:rsidP="00000000" w:rsidRDefault="00000000" w:rsidRPr="00000000" w14:paraId="00000014">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exploits an employee's known physical or psychological disability </w:t>
      </w:r>
    </w:p>
    <w:p w:rsidR="00000000" w:rsidDel="00000000" w:rsidP="00000000" w:rsidRDefault="00000000" w:rsidRPr="00000000" w14:paraId="00000015">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a single act does not constitute abusive conduct, unless it is an especially severe and egregious act that meets the standard under Subsection (A)(1), (2), or (3).</w:t>
      </w:r>
    </w:p>
    <w:p w:rsidR="00000000" w:rsidDel="00000000" w:rsidP="00000000" w:rsidRDefault="00000000" w:rsidRPr="00000000" w14:paraId="00000016">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“Bullying”</w:t>
      </w:r>
      <w:r w:rsidDel="00000000" w:rsidR="00000000" w:rsidRPr="00000000">
        <w:rPr>
          <w:rFonts w:ascii="Quicksand" w:cs="Quicksand" w:eastAsia="Quicksand" w:hAnsi="Quicksand"/>
          <w:rtl w:val="0"/>
        </w:rPr>
        <w:t xml:space="preserve"> means student bullying or staff bullying (defined </w:t>
      </w:r>
      <w:r w:rsidDel="00000000" w:rsidR="00000000" w:rsidRPr="00000000">
        <w:rPr>
          <w:rFonts w:ascii="Quicksand" w:cs="Quicksand" w:eastAsia="Quicksand" w:hAnsi="Quicksand"/>
          <w:rtl w:val="0"/>
        </w:rPr>
        <w:t xml:space="preserve">below</w:t>
      </w:r>
      <w:r w:rsidDel="00000000" w:rsidR="00000000" w:rsidRPr="00000000">
        <w:rPr>
          <w:rFonts w:ascii="Quicksand" w:cs="Quicksand" w:eastAsia="Quicksand" w:hAnsi="Quicksand"/>
          <w:rtl w:val="0"/>
        </w:rPr>
        <w:t xml:space="preserve">).</w:t>
      </w:r>
    </w:p>
    <w:p w:rsidR="00000000" w:rsidDel="00000000" w:rsidP="00000000" w:rsidRDefault="00000000" w:rsidRPr="00000000" w14:paraId="00000017">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“Civil rights violation” means bullying, cyber-bullying, or hazing that is targeted at a student or employee upon the students’ or employees’ identification as part of any group protected from discrimination under the following federal laws:</w:t>
      </w:r>
    </w:p>
    <w:p w:rsidR="00000000" w:rsidDel="00000000" w:rsidP="00000000" w:rsidRDefault="00000000" w:rsidRPr="00000000" w14:paraId="00000018">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Title VI of the Civil Rights Act of 1964, including discrimination on the basis of race, color, or national origin;</w:t>
      </w:r>
    </w:p>
    <w:p w:rsidR="00000000" w:rsidDel="00000000" w:rsidP="00000000" w:rsidRDefault="00000000" w:rsidRPr="00000000" w14:paraId="00000019">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Title IX of the Education Amendments of 1972, including discrimination on the basis of sex; or</w:t>
      </w:r>
    </w:p>
    <w:p w:rsidR="00000000" w:rsidDel="00000000" w:rsidP="00000000" w:rsidRDefault="00000000" w:rsidRPr="00000000" w14:paraId="0000001A">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Section 504 of the Rehabilitation Act of 1973 and Title II of the Americans with Disabilities Act of 1990, including discrimination on the basis of disability;</w:t>
      </w:r>
    </w:p>
    <w:p w:rsidR="00000000" w:rsidDel="00000000" w:rsidP="00000000" w:rsidRDefault="00000000" w:rsidRPr="00000000" w14:paraId="0000001B">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“Cyber-bullying” means using the Internet, a cell phone, or another device to send or post text, video, or an image with the intent or knowledge, or with reckless disregard, that the text, video, or image will hurt, embarrass, or threaten an individual, regardless of whether the individual directed, consented to, or acquiesced in the conduct, or voluntarily accessed the electronic communication.</w:t>
      </w:r>
    </w:p>
    <w:p w:rsidR="00000000" w:rsidDel="00000000" w:rsidP="00000000" w:rsidRDefault="00000000" w:rsidRPr="00000000" w14:paraId="0000001C">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“Disruptive student behavior” means the same as that term is defined in Utah Code Subsection 53G-8-210(1)(a).</w:t>
      </w:r>
    </w:p>
    <w:p w:rsidR="00000000" w:rsidDel="00000000" w:rsidP="00000000" w:rsidRDefault="00000000" w:rsidRPr="00000000" w14:paraId="0000001D">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disruptive student behavior includes:</w:t>
      </w:r>
    </w:p>
    <w:p w:rsidR="00000000" w:rsidDel="00000000" w:rsidP="00000000" w:rsidRDefault="00000000" w:rsidRPr="00000000" w14:paraId="0000001E">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the grounds for suspension or expulsion described in Utah Code Section 53G-8-205; and</w:t>
      </w:r>
    </w:p>
    <w:p w:rsidR="00000000" w:rsidDel="00000000" w:rsidP="00000000" w:rsidRDefault="00000000" w:rsidRPr="00000000" w14:paraId="0000001F">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the following conduct described in Utah Code Subsection 53G-8-209 (2)(b):</w:t>
      </w:r>
    </w:p>
    <w:p w:rsidR="00000000" w:rsidDel="00000000" w:rsidP="00000000" w:rsidRDefault="00000000" w:rsidRPr="00000000" w14:paraId="00000020">
      <w:pPr>
        <w:numPr>
          <w:ilvl w:val="4"/>
          <w:numId w:val="7"/>
        </w:numPr>
        <w:ind w:left="3600" w:hanging="360"/>
        <w:rPr>
          <w:rFonts w:ascii="Quicksand" w:cs="Quicksand" w:eastAsia="Quicksand" w:hAnsi="Quicksand"/>
        </w:rPr>
      </w:pPr>
      <w:r w:rsidDel="00000000" w:rsidR="00000000" w:rsidRPr="00000000">
        <w:rPr>
          <w:rFonts w:ascii="Quicksand" w:cs="Quicksand" w:eastAsia="Quicksand" w:hAnsi="Quicksand"/>
          <w:rtl w:val="0"/>
        </w:rPr>
        <w:t xml:space="preserve">use of foul, abusive, or profane language while engaged in school related activities;</w:t>
      </w:r>
    </w:p>
    <w:p w:rsidR="00000000" w:rsidDel="00000000" w:rsidP="00000000" w:rsidRDefault="00000000" w:rsidRPr="00000000" w14:paraId="00000021">
      <w:pPr>
        <w:numPr>
          <w:ilvl w:val="4"/>
          <w:numId w:val="7"/>
        </w:numPr>
        <w:ind w:left="3600" w:hanging="360"/>
        <w:rPr>
          <w:rFonts w:ascii="Quicksand" w:cs="Quicksand" w:eastAsia="Quicksand" w:hAnsi="Quicksand"/>
        </w:rPr>
      </w:pPr>
      <w:r w:rsidDel="00000000" w:rsidR="00000000" w:rsidRPr="00000000">
        <w:rPr>
          <w:rFonts w:ascii="Quicksand" w:cs="Quicksand" w:eastAsia="Quicksand" w:hAnsi="Quicksand"/>
          <w:rtl w:val="0"/>
        </w:rPr>
        <w:t xml:space="preserve">illicit use, possession, or distribution of controlled substances or drug paraphernalia, and the use, possession, or distribution of an electronic cigarette as defined in Utah Code Section 76-10-101, tobacco, or alcoholic beverages contrary to law; and</w:t>
      </w:r>
    </w:p>
    <w:p w:rsidR="00000000" w:rsidDel="00000000" w:rsidP="00000000" w:rsidRDefault="00000000" w:rsidRPr="00000000" w14:paraId="00000022">
      <w:pPr>
        <w:numPr>
          <w:ilvl w:val="4"/>
          <w:numId w:val="7"/>
        </w:numPr>
        <w:ind w:left="3600" w:hanging="360"/>
        <w:rPr>
          <w:rFonts w:ascii="Quicksand" w:cs="Quicksand" w:eastAsia="Quicksand" w:hAnsi="Quicksand"/>
        </w:rPr>
      </w:pPr>
      <w:r w:rsidDel="00000000" w:rsidR="00000000" w:rsidRPr="00000000">
        <w:rPr>
          <w:rFonts w:ascii="Quicksand" w:cs="Quicksand" w:eastAsia="Quicksand" w:hAnsi="Quicksand"/>
          <w:rtl w:val="0"/>
        </w:rPr>
        <w:t xml:space="preserve">hazing, demeaning, or assaultive behavior, whether consensual or not, including behavior involving physical violence, restraint, improper touching, or inappropriate exposure of body parts not normally exposed in public settings, forced ingestion of any substance, or any act which would constitute a crime against a person or public order under Utah law.</w:t>
      </w:r>
    </w:p>
    <w:p w:rsidR="00000000" w:rsidDel="00000000" w:rsidP="00000000" w:rsidRDefault="00000000" w:rsidRPr="00000000" w14:paraId="00000023">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“Hazing” means a school employee or student intentionally, knowingly, or recklessly committing an act or causing another individual to commit an act toward a school employee or student that: </w:t>
      </w:r>
    </w:p>
    <w:p w:rsidR="00000000" w:rsidDel="00000000" w:rsidP="00000000" w:rsidRDefault="00000000" w:rsidRPr="00000000" w14:paraId="00000024">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endangers the mental or physical health or safety of a school employee or student;</w:t>
      </w:r>
    </w:p>
    <w:p w:rsidR="00000000" w:rsidDel="00000000" w:rsidP="00000000" w:rsidRDefault="00000000" w:rsidRPr="00000000" w14:paraId="00000025">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involves any brutality of a physical nature, including whipping, beating, branding, calisthenics, bruising, electric shocking, placing of a harmful substance on the body, or exposure to the elements;</w:t>
      </w:r>
    </w:p>
    <w:p w:rsidR="00000000" w:rsidDel="00000000" w:rsidP="00000000" w:rsidRDefault="00000000" w:rsidRPr="00000000" w14:paraId="00000026">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involves consumption of any food, alcoholic product, drug, or other substance or other physical activity that endangers the mental or physical health and safety of a school employee or student; or</w:t>
      </w:r>
    </w:p>
    <w:p w:rsidR="00000000" w:rsidDel="00000000" w:rsidP="00000000" w:rsidRDefault="00000000" w:rsidRPr="00000000" w14:paraId="00000027">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involves any activity that would subject a school employee or student to extreme mental stress, such as sleep deprivation, extended isolation from social contact, or conduct that subjects a school employee or student to extreme embarrassment, shame, or humiliation; and</w:t>
      </w:r>
    </w:p>
    <w:p w:rsidR="00000000" w:rsidDel="00000000" w:rsidP="00000000" w:rsidRDefault="00000000" w:rsidRPr="00000000" w14:paraId="00000028">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is committed for the purpose of initiation into, admission into, affiliation with, holding office in, or as a condition for in a school or school sponsored team, organization, program, club, or event; or</w:t>
      </w:r>
    </w:p>
    <w:p w:rsidR="00000000" w:rsidDel="00000000" w:rsidP="00000000" w:rsidRDefault="00000000" w:rsidRPr="00000000" w14:paraId="00000029">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is directed toward a school employee or student whom the individual who commits the act knows, at the time the act is committed, is a member of, or candidate for membership in, a school or school sponsored team, organization, program, club, or event in which the individual who commits the act also participates.</w:t>
      </w:r>
    </w:p>
    <w:p w:rsidR="00000000" w:rsidDel="00000000" w:rsidP="00000000" w:rsidRDefault="00000000" w:rsidRPr="00000000" w14:paraId="0000002A">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the conduct described in this Subsection F constitutes hazing, regardless of whether the person against whom the conduct is committed directed, consented to, or acquiesced in, the conduct.</w:t>
      </w:r>
    </w:p>
    <w:p w:rsidR="00000000" w:rsidDel="00000000" w:rsidP="00000000" w:rsidRDefault="00000000" w:rsidRPr="00000000" w14:paraId="0000002B">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“Parent” means a student’s parent or guardian.</w:t>
      </w:r>
    </w:p>
    <w:p w:rsidR="00000000" w:rsidDel="00000000" w:rsidP="00000000" w:rsidRDefault="00000000" w:rsidRPr="00000000" w14:paraId="0000002C">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“Restorative justice practice” means a discipline practice designed to enhance school safety, reduce school suspensions, and limit referrals to court, and is designed to help minors take responsibility for and repair the harm of behavior that occurs in school.</w:t>
      </w:r>
    </w:p>
    <w:p w:rsidR="00000000" w:rsidDel="00000000" w:rsidP="00000000" w:rsidRDefault="00000000" w:rsidRPr="00000000" w14:paraId="0000002D">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“Retaliation” means an act of communication intended:</w:t>
      </w:r>
    </w:p>
    <w:p w:rsidR="00000000" w:rsidDel="00000000" w:rsidP="00000000" w:rsidRDefault="00000000" w:rsidRPr="00000000" w14:paraId="0000002E">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as retribution against a person for reporting bullying, cyber-bullying, or hazing; or</w:t>
      </w:r>
    </w:p>
    <w:p w:rsidR="00000000" w:rsidDel="00000000" w:rsidP="00000000" w:rsidRDefault="00000000" w:rsidRPr="00000000" w14:paraId="0000002F">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to improperly influence the investigation of, or the response to, a report of bullying or hazing.</w:t>
      </w:r>
    </w:p>
    <w:p w:rsidR="00000000" w:rsidDel="00000000" w:rsidP="00000000" w:rsidRDefault="00000000" w:rsidRPr="00000000" w14:paraId="00000030">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“School” means a public elementary or secondary school, including a charter school</w:t>
      </w:r>
    </w:p>
    <w:p w:rsidR="00000000" w:rsidDel="00000000" w:rsidP="00000000" w:rsidRDefault="00000000" w:rsidRPr="00000000" w14:paraId="00000031">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“School board” means:</w:t>
      </w:r>
    </w:p>
    <w:p w:rsidR="00000000" w:rsidDel="00000000" w:rsidP="00000000" w:rsidRDefault="00000000" w:rsidRPr="00000000" w14:paraId="00000032">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 local school board; or</w:t>
      </w:r>
    </w:p>
    <w:p w:rsidR="00000000" w:rsidDel="00000000" w:rsidP="00000000" w:rsidRDefault="00000000" w:rsidRPr="00000000" w14:paraId="00000033">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 charter school governing board.</w:t>
      </w:r>
    </w:p>
    <w:p w:rsidR="00000000" w:rsidDel="00000000" w:rsidP="00000000" w:rsidRDefault="00000000" w:rsidRPr="00000000" w14:paraId="00000034">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“School employee” means an individual working in the individual’s official capacity as:</w:t>
      </w:r>
    </w:p>
    <w:p w:rsidR="00000000" w:rsidDel="00000000" w:rsidP="00000000" w:rsidRDefault="00000000" w:rsidRPr="00000000" w14:paraId="00000035">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 school teacher;</w:t>
      </w:r>
    </w:p>
    <w:p w:rsidR="00000000" w:rsidDel="00000000" w:rsidP="00000000" w:rsidRDefault="00000000" w:rsidRPr="00000000" w14:paraId="00000036">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 school staff member;</w:t>
      </w:r>
    </w:p>
    <w:p w:rsidR="00000000" w:rsidDel="00000000" w:rsidP="00000000" w:rsidRDefault="00000000" w:rsidRPr="00000000" w14:paraId="00000037">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an administrator; or</w:t>
      </w:r>
    </w:p>
    <w:p w:rsidR="00000000" w:rsidDel="00000000" w:rsidP="00000000" w:rsidRDefault="00000000" w:rsidRPr="00000000" w14:paraId="00000038">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an individual who is employed, directly or indirectly, by a school, school board, or school district;</w:t>
      </w:r>
    </w:p>
    <w:p w:rsidR="00000000" w:rsidDel="00000000" w:rsidP="00000000" w:rsidRDefault="00000000" w:rsidRPr="00000000" w14:paraId="00000039">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"Staff bullying" means a school employee, with the intent to cause harm, repeatedly committing a written, verbal, or physical act against a student or another school employee, or engaging in a single egregious act toward another student or employee involving an imbalance of power, that:</w:t>
      </w:r>
    </w:p>
    <w:p w:rsidR="00000000" w:rsidDel="00000000" w:rsidP="00000000" w:rsidRDefault="00000000" w:rsidRPr="00000000" w14:paraId="0000003A">
      <w:pPr>
        <w:numPr>
          <w:ilvl w:val="2"/>
          <w:numId w:val="7"/>
        </w:numPr>
        <w:ind w:left="2160" w:hanging="360"/>
        <w:rPr>
          <w:rFonts w:ascii="Quicksand" w:cs="Quicksand" w:eastAsia="Quicksand" w:hAnsi="Quicksand"/>
          <w:u w:val="none"/>
        </w:rPr>
      </w:pPr>
      <w:r w:rsidDel="00000000" w:rsidR="00000000" w:rsidRPr="00000000">
        <w:rPr>
          <w:rFonts w:ascii="Quicksand" w:cs="Quicksand" w:eastAsia="Quicksand" w:hAnsi="Quicksand"/>
          <w:rtl w:val="0"/>
        </w:rPr>
        <w:t xml:space="preserve">creates an environment that a reasonable person would find hostile, threatening, or humiliating; and</w:t>
      </w:r>
    </w:p>
    <w:p w:rsidR="00000000" w:rsidDel="00000000" w:rsidP="00000000" w:rsidRDefault="00000000" w:rsidRPr="00000000" w14:paraId="0000003B">
      <w:pPr>
        <w:numPr>
          <w:ilvl w:val="2"/>
          <w:numId w:val="7"/>
        </w:numPr>
        <w:ind w:left="2160" w:hanging="360"/>
        <w:rPr>
          <w:rFonts w:ascii="Quicksand" w:cs="Quicksand" w:eastAsia="Quicksand" w:hAnsi="Quicksand"/>
          <w:u w:val="none"/>
        </w:rPr>
      </w:pPr>
      <w:r w:rsidDel="00000000" w:rsidR="00000000" w:rsidRPr="00000000">
        <w:rPr>
          <w:rFonts w:ascii="Quicksand" w:cs="Quicksand" w:eastAsia="Quicksand" w:hAnsi="Quicksand"/>
          <w:rtl w:val="0"/>
        </w:rPr>
        <w:t xml:space="preserve">substantially interferes with a student's or employee's educational or professional performance, opportunities, or benefits. </w:t>
      </w:r>
    </w:p>
    <w:p w:rsidR="00000000" w:rsidDel="00000000" w:rsidP="00000000" w:rsidRDefault="00000000" w:rsidRPr="00000000" w14:paraId="0000003C">
      <w:pPr>
        <w:numPr>
          <w:ilvl w:val="2"/>
          <w:numId w:val="7"/>
        </w:numPr>
        <w:ind w:left="2160" w:hanging="360"/>
        <w:rPr>
          <w:rFonts w:ascii="Quicksand" w:cs="Quicksand" w:eastAsia="Quicksand" w:hAnsi="Quicksand"/>
          <w:u w:val="none"/>
        </w:rPr>
      </w:pPr>
      <w:r w:rsidDel="00000000" w:rsidR="00000000" w:rsidRPr="00000000">
        <w:rPr>
          <w:rFonts w:ascii="Quicksand" w:cs="Quicksand" w:eastAsia="Quicksand" w:hAnsi="Quicksand"/>
          <w:rtl w:val="0"/>
        </w:rPr>
        <w:t xml:space="preserve">"Staff bullying" does not mean instances of:</w:t>
      </w:r>
    </w:p>
    <w:p w:rsidR="00000000" w:rsidDel="00000000" w:rsidP="00000000" w:rsidRDefault="00000000" w:rsidRPr="00000000" w14:paraId="0000003D">
      <w:pPr>
        <w:numPr>
          <w:ilvl w:val="3"/>
          <w:numId w:val="7"/>
        </w:numPr>
        <w:ind w:left="2880" w:hanging="360"/>
        <w:rPr>
          <w:rFonts w:ascii="Quicksand" w:cs="Quicksand" w:eastAsia="Quicksand" w:hAnsi="Quicksand"/>
          <w:u w:val="none"/>
        </w:rPr>
      </w:pPr>
      <w:r w:rsidDel="00000000" w:rsidR="00000000" w:rsidRPr="00000000">
        <w:rPr>
          <w:rFonts w:ascii="Quicksand" w:cs="Quicksand" w:eastAsia="Quicksand" w:hAnsi="Quicksand"/>
          <w:rtl w:val="0"/>
        </w:rPr>
        <w:t xml:space="preserve">ordinary teasing, horseplay, argument, or peer conflict;</w:t>
      </w:r>
    </w:p>
    <w:p w:rsidR="00000000" w:rsidDel="00000000" w:rsidP="00000000" w:rsidRDefault="00000000" w:rsidRPr="00000000" w14:paraId="0000003E">
      <w:pPr>
        <w:numPr>
          <w:ilvl w:val="3"/>
          <w:numId w:val="7"/>
        </w:numPr>
        <w:ind w:left="2880" w:hanging="360"/>
        <w:rPr>
          <w:rFonts w:ascii="Quicksand" w:cs="Quicksand" w:eastAsia="Quicksand" w:hAnsi="Quicksand"/>
          <w:u w:val="none"/>
        </w:rPr>
      </w:pPr>
      <w:r w:rsidDel="00000000" w:rsidR="00000000" w:rsidRPr="00000000">
        <w:rPr>
          <w:rFonts w:ascii="Quicksand" w:cs="Quicksand" w:eastAsia="Quicksand" w:hAnsi="Quicksand"/>
          <w:rtl w:val="0"/>
        </w:rPr>
        <w:t xml:space="preserve">reasonable correction of behavior by a school employee; or</w:t>
      </w:r>
    </w:p>
    <w:p w:rsidR="00000000" w:rsidDel="00000000" w:rsidP="00000000" w:rsidRDefault="00000000" w:rsidRPr="00000000" w14:paraId="0000003F">
      <w:pPr>
        <w:numPr>
          <w:ilvl w:val="3"/>
          <w:numId w:val="7"/>
        </w:numPr>
        <w:ind w:left="2880" w:hanging="360"/>
        <w:rPr>
          <w:rFonts w:ascii="Quicksand" w:cs="Quicksand" w:eastAsia="Quicksand" w:hAnsi="Quicksand"/>
          <w:u w:val="none"/>
        </w:rPr>
      </w:pPr>
      <w:r w:rsidDel="00000000" w:rsidR="00000000" w:rsidRPr="00000000">
        <w:rPr>
          <w:rFonts w:ascii="Quicksand" w:cs="Quicksand" w:eastAsia="Quicksand" w:hAnsi="Quicksand"/>
          <w:rtl w:val="0"/>
        </w:rPr>
        <w:t xml:space="preserve">reasonable coaching strategies and techniques by a school employee who is a coach. </w:t>
      </w:r>
    </w:p>
    <w:p w:rsidR="00000000" w:rsidDel="00000000" w:rsidP="00000000" w:rsidRDefault="00000000" w:rsidRPr="00000000" w14:paraId="00000040">
      <w:pPr>
        <w:numPr>
          <w:ilvl w:val="1"/>
          <w:numId w:val="7"/>
        </w:numPr>
        <w:ind w:left="1440" w:hanging="360"/>
        <w:rPr>
          <w:rFonts w:ascii="Quicksand" w:cs="Quicksand" w:eastAsia="Quicksand" w:hAnsi="Quicksand"/>
          <w:u w:val="none"/>
        </w:rPr>
      </w:pPr>
      <w:r w:rsidDel="00000000" w:rsidR="00000000" w:rsidRPr="00000000">
        <w:rPr>
          <w:rFonts w:ascii="Quicksand" w:cs="Quicksand" w:eastAsia="Quicksand" w:hAnsi="Quicksand"/>
          <w:rtl w:val="0"/>
        </w:rPr>
        <w:t xml:space="preserve">"Student bullying" means one or more students, with the intent to cause harm, repeatedly committing a written, verbal, or physical act against another student, or engaging in a single egregious act toward another employee or student involving an imbalance of power, that:</w:t>
      </w:r>
    </w:p>
    <w:p w:rsidR="00000000" w:rsidDel="00000000" w:rsidP="00000000" w:rsidRDefault="00000000" w:rsidRPr="00000000" w14:paraId="00000041">
      <w:pPr>
        <w:numPr>
          <w:ilvl w:val="2"/>
          <w:numId w:val="7"/>
        </w:numPr>
        <w:ind w:left="2160" w:hanging="360"/>
        <w:rPr>
          <w:rFonts w:ascii="Quicksand" w:cs="Quicksand" w:eastAsia="Quicksand" w:hAnsi="Quicksand"/>
          <w:u w:val="none"/>
        </w:rPr>
      </w:pPr>
      <w:r w:rsidDel="00000000" w:rsidR="00000000" w:rsidRPr="00000000">
        <w:rPr>
          <w:rFonts w:ascii="Quicksand" w:cs="Quicksand" w:eastAsia="Quicksand" w:hAnsi="Quicksand"/>
          <w:rtl w:val="0"/>
        </w:rPr>
        <w:t xml:space="preserve">creates an environment that a reasonable person would find hostile; and/or</w:t>
      </w:r>
    </w:p>
    <w:p w:rsidR="00000000" w:rsidDel="00000000" w:rsidP="00000000" w:rsidRDefault="00000000" w:rsidRPr="00000000" w14:paraId="00000042">
      <w:pPr>
        <w:numPr>
          <w:ilvl w:val="2"/>
          <w:numId w:val="7"/>
        </w:numPr>
        <w:ind w:left="2160" w:hanging="360"/>
        <w:rPr>
          <w:rFonts w:ascii="Quicksand" w:cs="Quicksand" w:eastAsia="Quicksand" w:hAnsi="Quicksand"/>
          <w:u w:val="none"/>
        </w:rPr>
      </w:pPr>
      <w:r w:rsidDel="00000000" w:rsidR="00000000" w:rsidRPr="00000000">
        <w:rPr>
          <w:rFonts w:ascii="Quicksand" w:cs="Quicksand" w:eastAsia="Quicksand" w:hAnsi="Quicksand"/>
          <w:rtl w:val="0"/>
        </w:rPr>
        <w:t xml:space="preserve">interferes with a student's educational performance, opportunities, or benefits. </w:t>
      </w:r>
    </w:p>
    <w:p w:rsidR="00000000" w:rsidDel="00000000" w:rsidP="00000000" w:rsidRDefault="00000000" w:rsidRPr="00000000" w14:paraId="00000043">
      <w:pPr>
        <w:numPr>
          <w:ilvl w:val="2"/>
          <w:numId w:val="7"/>
        </w:numPr>
        <w:ind w:left="2160" w:hanging="360"/>
        <w:rPr>
          <w:rFonts w:ascii="Quicksand" w:cs="Quicksand" w:eastAsia="Quicksand" w:hAnsi="Quicksand"/>
          <w:u w:val="none"/>
        </w:rPr>
      </w:pPr>
      <w:r w:rsidDel="00000000" w:rsidR="00000000" w:rsidRPr="00000000">
        <w:rPr>
          <w:rFonts w:ascii="Quicksand" w:cs="Quicksand" w:eastAsia="Quicksand" w:hAnsi="Quicksand"/>
          <w:rtl w:val="0"/>
        </w:rPr>
        <w:t xml:space="preserve">"Student bullying" does not mean instances of:</w:t>
      </w:r>
    </w:p>
    <w:p w:rsidR="00000000" w:rsidDel="00000000" w:rsidP="00000000" w:rsidRDefault="00000000" w:rsidRPr="00000000" w14:paraId="00000044">
      <w:pPr>
        <w:numPr>
          <w:ilvl w:val="3"/>
          <w:numId w:val="7"/>
        </w:numPr>
        <w:ind w:left="2880" w:hanging="360"/>
        <w:rPr>
          <w:rFonts w:ascii="Quicksand" w:cs="Quicksand" w:eastAsia="Quicksand" w:hAnsi="Quicksand"/>
          <w:u w:val="none"/>
        </w:rPr>
      </w:pPr>
      <w:r w:rsidDel="00000000" w:rsidR="00000000" w:rsidRPr="00000000">
        <w:rPr>
          <w:rFonts w:ascii="Quicksand" w:cs="Quicksand" w:eastAsia="Quicksand" w:hAnsi="Quicksand"/>
          <w:rtl w:val="0"/>
        </w:rPr>
        <w:t xml:space="preserve">ordinary teasing, horseplay, argument, or peer conflict;</w:t>
      </w:r>
    </w:p>
    <w:p w:rsidR="00000000" w:rsidDel="00000000" w:rsidP="00000000" w:rsidRDefault="00000000" w:rsidRPr="00000000" w14:paraId="00000045">
      <w:pPr>
        <w:numPr>
          <w:ilvl w:val="3"/>
          <w:numId w:val="7"/>
        </w:numPr>
        <w:ind w:left="2880" w:hanging="360"/>
        <w:rPr>
          <w:rFonts w:ascii="Quicksand" w:cs="Quicksand" w:eastAsia="Quicksand" w:hAnsi="Quicksand"/>
          <w:u w:val="none"/>
        </w:rPr>
      </w:pPr>
      <w:r w:rsidDel="00000000" w:rsidR="00000000" w:rsidRPr="00000000">
        <w:rPr>
          <w:rFonts w:ascii="Quicksand" w:cs="Quicksand" w:eastAsia="Quicksand" w:hAnsi="Quicksand"/>
          <w:rtl w:val="0"/>
        </w:rPr>
        <w:t xml:space="preserve">reasonable correction of behavior by a school employee; or</w:t>
      </w:r>
    </w:p>
    <w:p w:rsidR="00000000" w:rsidDel="00000000" w:rsidP="00000000" w:rsidRDefault="00000000" w:rsidRPr="00000000" w14:paraId="00000046">
      <w:pPr>
        <w:numPr>
          <w:ilvl w:val="3"/>
          <w:numId w:val="7"/>
        </w:numPr>
        <w:ind w:left="2880" w:hanging="360"/>
        <w:rPr>
          <w:rFonts w:ascii="Quicksand" w:cs="Quicksand" w:eastAsia="Quicksand" w:hAnsi="Quicksand"/>
          <w:u w:val="none"/>
        </w:rPr>
      </w:pPr>
      <w:r w:rsidDel="00000000" w:rsidR="00000000" w:rsidRPr="00000000">
        <w:rPr>
          <w:rFonts w:ascii="Quicksand" w:cs="Quicksand" w:eastAsia="Quicksand" w:hAnsi="Quicksand"/>
          <w:rtl w:val="0"/>
        </w:rPr>
        <w:t xml:space="preserve">reasonable coaching strategies and techniques by a school employee who is a coach.</w:t>
      </w:r>
      <w:r w:rsidDel="00000000" w:rsidR="00000000" w:rsidRPr="00000000">
        <w:rPr>
          <w:rtl w:val="0"/>
        </w:rPr>
      </w:r>
    </w:p>
    <w:p w:rsidR="00000000" w:rsidDel="00000000" w:rsidP="00000000" w:rsidRDefault="00000000" w:rsidRPr="00000000" w14:paraId="00000047">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“Trauma-Informed Care” means a strengths-based service delivery approach grounded in an understanding of and responsiveness to the impact of trauma, emphasizing physical, psychological, and emotional safety for both offenders and claimants, and creating opportunities for claimants to rebuild a sense of control and empowerment.</w:t>
      </w:r>
    </w:p>
    <w:p w:rsidR="00000000" w:rsidDel="00000000" w:rsidP="00000000" w:rsidRDefault="00000000" w:rsidRPr="00000000" w14:paraId="00000048">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“Volunteer” means a person working under the direct supervision of a licensed educator.</w:t>
      </w:r>
    </w:p>
    <w:p w:rsidR="00000000" w:rsidDel="00000000" w:rsidP="00000000" w:rsidRDefault="00000000" w:rsidRPr="00000000" w14:paraId="00000049">
      <w:pPr>
        <w:numPr>
          <w:ilvl w:val="0"/>
          <w:numId w:val="7"/>
        </w:numPr>
        <w:ind w:left="720" w:hanging="360"/>
        <w:rPr>
          <w:rFonts w:ascii="Quicksand" w:cs="Quicksand" w:eastAsia="Quicksand" w:hAnsi="Quicksand"/>
          <w:b w:val="1"/>
          <w:bCs w:val="1"/>
        </w:rPr>
      </w:pPr>
      <w:r w:rsidDel="00000000" w:rsidR="00000000" w:rsidRPr="00000000">
        <w:rPr>
          <w:rFonts w:ascii="Quicksand" w:cs="Quicksand" w:eastAsia="Quicksand" w:hAnsi="Quicksand"/>
          <w:b w:val="1"/>
          <w:bCs w:val="1"/>
          <w:rtl w:val="0"/>
        </w:rPr>
        <w:t xml:space="preserve">Actions Required to Create or Update Bullying Policies</w:t>
      </w:r>
    </w:p>
    <w:p w:rsidR="00000000" w:rsidDel="00000000" w:rsidP="00000000" w:rsidRDefault="00000000" w:rsidRPr="00000000" w14:paraId="0000004A">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In addition to the requirements of Utah Code Subsection 53G-9-605 (3), EBLS is required to:</w:t>
      </w:r>
    </w:p>
    <w:p w:rsidR="00000000" w:rsidDel="00000000" w:rsidP="00000000" w:rsidRDefault="00000000" w:rsidRPr="00000000" w14:paraId="0000004B">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develop, update, and implement policies as required by Utah Code Section 53G-9-605;</w:t>
      </w:r>
    </w:p>
    <w:p w:rsidR="00000000" w:rsidDel="00000000" w:rsidP="00000000" w:rsidRDefault="00000000" w:rsidRPr="00000000" w14:paraId="0000004C">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develop policy with the input from students, parents, teachers, school administrators, school staff, or law enforcement agencies;</w:t>
      </w:r>
    </w:p>
    <w:p w:rsidR="00000000" w:rsidDel="00000000" w:rsidP="00000000" w:rsidRDefault="00000000" w:rsidRPr="00000000" w14:paraId="0000004D">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post a copy of the policy on the EBLS website;</w:t>
      </w:r>
    </w:p>
    <w:p w:rsidR="00000000" w:rsidDel="00000000" w:rsidP="00000000" w:rsidRDefault="00000000" w:rsidRPr="00000000" w14:paraId="0000004E">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develop an action plan as defined by Utah code R277-613-6 &amp; §53G-9-605.5 to address a reported incident of bullying, cyber-bullying, hazing, retaliation, or abusive conduct;</w:t>
      </w:r>
    </w:p>
    <w:p w:rsidR="00000000" w:rsidDel="00000000" w:rsidP="00000000" w:rsidRDefault="00000000" w:rsidRPr="00000000" w14:paraId="0000004F">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provide a requirement for a signed statement that meets the requirements of Utah Code Subsection 53G-9-605 (3)([g]h) annually; and</w:t>
      </w:r>
    </w:p>
    <w:p w:rsidR="00000000" w:rsidDel="00000000" w:rsidP="00000000" w:rsidRDefault="00000000" w:rsidRPr="00000000" w14:paraId="00000050">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use the bi-annual School Climate Survey to assess students about the prevalence of bullying, cyber-bullying, hazing, and retaliation in EBLS:</w:t>
      </w:r>
    </w:p>
    <w:p w:rsidR="00000000" w:rsidDel="00000000" w:rsidP="00000000" w:rsidRDefault="00000000" w:rsidRPr="00000000" w14:paraId="00000051">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specifically, locations where students are unsafe and additional adult supervision may be required, such as playgrounds, hallways, bathrooms, locker rooms and lunch areas</w:t>
      </w:r>
    </w:p>
    <w:p w:rsidR="00000000" w:rsidDel="00000000" w:rsidP="00000000" w:rsidRDefault="00000000" w:rsidRPr="00000000" w14:paraId="00000052">
      <w:pPr>
        <w:numPr>
          <w:ilvl w:val="0"/>
          <w:numId w:val="7"/>
        </w:numPr>
        <w:ind w:left="720" w:hanging="360"/>
        <w:rPr>
          <w:rFonts w:ascii="Quicksand" w:cs="Quicksand" w:eastAsia="Quicksand" w:hAnsi="Quicksand"/>
          <w:b w:val="1"/>
          <w:bCs w:val="1"/>
        </w:rPr>
      </w:pPr>
      <w:r w:rsidDel="00000000" w:rsidR="00000000" w:rsidRPr="00000000">
        <w:rPr>
          <w:rFonts w:ascii="Quicksand" w:cs="Quicksand" w:eastAsia="Quicksand" w:hAnsi="Quicksand"/>
          <w:b w:val="1"/>
          <w:bCs w:val="1"/>
          <w:rtl w:val="0"/>
        </w:rPr>
        <w:t xml:space="preserve">Training</w:t>
      </w:r>
    </w:p>
    <w:p w:rsidR="00000000" w:rsidDel="00000000" w:rsidP="00000000" w:rsidRDefault="00000000" w:rsidRPr="00000000" w14:paraId="00000053">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All students, school employees, coaches, and volunteers at EBLS will receive annual training from a qualified professional regarding bullying, cyber-bullying, and hazing and retaliation. This training will address:</w:t>
      </w:r>
    </w:p>
    <w:p w:rsidR="00000000" w:rsidDel="00000000" w:rsidP="00000000" w:rsidRDefault="00000000" w:rsidRPr="00000000" w14:paraId="00000054">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overt aggression that may include physical fighting such as punching, shoving, kicking, and verbal threatening behavior, such as name calling, or both physical and verbal aggression or threatening behavior;</w:t>
      </w:r>
    </w:p>
    <w:p w:rsidR="00000000" w:rsidDel="00000000" w:rsidP="00000000" w:rsidRDefault="00000000" w:rsidRPr="00000000" w14:paraId="00000055">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relational aggression or indirect, covert, or social aggression, including rumor spreading, intimidation, enlisting a friend to assault a child, and social isolation;</w:t>
      </w:r>
    </w:p>
    <w:p w:rsidR="00000000" w:rsidDel="00000000" w:rsidP="00000000" w:rsidRDefault="00000000" w:rsidRPr="00000000" w14:paraId="00000056">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bullying, cyber-bullying, and hazing of a sexual nature or with sexual overtones;</w:t>
      </w:r>
    </w:p>
    <w:p w:rsidR="00000000" w:rsidDel="00000000" w:rsidP="00000000" w:rsidRDefault="00000000" w:rsidRPr="00000000" w14:paraId="00000057">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cyber-bullying, including use of email, web pages, text messaging, instant messaging, three-way calling or messaging or any other electronic means for aggression inside or outside of school;</w:t>
      </w:r>
    </w:p>
    <w:p w:rsidR="00000000" w:rsidDel="00000000" w:rsidP="00000000" w:rsidRDefault="00000000" w:rsidRPr="00000000" w14:paraId="00000058">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bullying, cyber-bullying, hazing and retaliation based upon the students’ or employees’ identification as part of any group protected from discrimination under the following federal laws:</w:t>
      </w:r>
    </w:p>
    <w:p w:rsidR="00000000" w:rsidDel="00000000" w:rsidP="00000000" w:rsidRDefault="00000000" w:rsidRPr="00000000" w14:paraId="00000059">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Title VI of the Civil Rights Act of 1964, including discrimination on the basis of race, color, or national origin;</w:t>
      </w:r>
    </w:p>
    <w:p w:rsidR="00000000" w:rsidDel="00000000" w:rsidP="00000000" w:rsidRDefault="00000000" w:rsidRPr="00000000" w14:paraId="0000005A">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Title IX of the Education Amendments of 1972, including discrimination on the basis of sex; or</w:t>
      </w:r>
    </w:p>
    <w:p w:rsidR="00000000" w:rsidDel="00000000" w:rsidP="00000000" w:rsidRDefault="00000000" w:rsidRPr="00000000" w14:paraId="0000005B">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Section 504 of the Rehabilitation Act of 1973 and Title II of the Americans with Disabilities Act of 1990, including discrimination on the basis of disability; and</w:t>
      </w:r>
    </w:p>
    <w:p w:rsidR="00000000" w:rsidDel="00000000" w:rsidP="00000000" w:rsidRDefault="00000000" w:rsidRPr="00000000" w14:paraId="0000005C">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training on civil rights violations will include compliance when civil rights violations are reported;</w:t>
      </w:r>
    </w:p>
    <w:p w:rsidR="00000000" w:rsidDel="00000000" w:rsidP="00000000" w:rsidRDefault="00000000" w:rsidRPr="00000000" w14:paraId="0000005D">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bullying, cyber-bullying, hazing and retaliation including training and education specific to bullying based upon students' or employees’ actual or perceived, characteristics, including race, color, national origin, sex, disability, religion, religious clothing, gender identity, sexual orientation, or other physical or mental attributes or and conformance or failure to conform to stereotypes; and</w:t>
      </w:r>
    </w:p>
    <w:p w:rsidR="00000000" w:rsidDel="00000000" w:rsidP="00000000" w:rsidRDefault="00000000" w:rsidRPr="00000000" w14:paraId="0000005E">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awareness and intervention skills such as social skills training.</w:t>
      </w:r>
    </w:p>
    <w:p w:rsidR="00000000" w:rsidDel="00000000" w:rsidP="00000000" w:rsidRDefault="00000000" w:rsidRPr="00000000" w14:paraId="0000005F">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A licensed educator shall supervise volunteers and is responsible for ensuring the volunteer is trained in the above areas. Volunteers shall report to their supervisor if the volunteer witnesses or is notified of a bullying, cyber-bullying, hazing, or retaliation incident among students or if the volunteer has reason to suspect such an incident. Volunteers shall not engage in bullying activities themselves and must follow policy requirements or may be asked to leave EBLS if in violation of this policy.</w:t>
      </w:r>
    </w:p>
    <w:p w:rsidR="00000000" w:rsidDel="00000000" w:rsidP="00000000" w:rsidRDefault="00000000" w:rsidRPr="00000000" w14:paraId="00000060">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EBLS will implement a youth suicide prevention program for students as described in Utah Code Section 53G-9-702.</w:t>
      </w:r>
    </w:p>
    <w:p w:rsidR="00000000" w:rsidDel="00000000" w:rsidP="00000000" w:rsidRDefault="00000000" w:rsidRPr="00000000" w14:paraId="00000061">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All licensed educators must complete 2 hours of professional development in youth suicide prevention training once every license renewal cycle.</w:t>
      </w:r>
    </w:p>
    <w:p w:rsidR="00000000" w:rsidDel="00000000" w:rsidP="00000000" w:rsidRDefault="00000000" w:rsidRPr="00000000" w14:paraId="00000062">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In addition to training for all school employees, students, employees, and volunteer coaches involved in any extra-curricular activity shall:</w:t>
      </w:r>
    </w:p>
    <w:p w:rsidR="00000000" w:rsidDel="00000000" w:rsidP="00000000" w:rsidRDefault="00000000" w:rsidRPr="00000000" w14:paraId="00000063">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participate in initial bullying and hazing prevention training prior to participation in the extra-curricular activity;</w:t>
      </w:r>
    </w:p>
    <w:p w:rsidR="00000000" w:rsidDel="00000000" w:rsidP="00000000" w:rsidRDefault="00000000" w:rsidRPr="00000000" w14:paraId="00000064">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participate in initial bullying, cyber-bullying, and hazing prevention training to be completed by every employee and repeated at least every three years thereafter;</w:t>
      </w:r>
    </w:p>
    <w:p w:rsidR="00000000" w:rsidDel="00000000" w:rsidP="00000000" w:rsidRDefault="00000000" w:rsidRPr="00000000" w14:paraId="00000065">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receive information annually of the prohibited activities list provided previously in this Policy and the potential consequences for violation of this Policy.</w:t>
      </w:r>
    </w:p>
    <w:p w:rsidR="00000000" w:rsidDel="00000000" w:rsidP="00000000" w:rsidRDefault="00000000" w:rsidRPr="00000000" w14:paraId="00000066">
      <w:pPr>
        <w:numPr>
          <w:ilvl w:val="0"/>
          <w:numId w:val="7"/>
        </w:numPr>
        <w:ind w:left="720" w:hanging="360"/>
        <w:rPr>
          <w:rFonts w:ascii="Quicksand" w:cs="Quicksand" w:eastAsia="Quicksand" w:hAnsi="Quicksand"/>
          <w:b w:val="1"/>
          <w:bCs w:val="1"/>
        </w:rPr>
      </w:pPr>
      <w:r w:rsidDel="00000000" w:rsidR="00000000" w:rsidRPr="00000000">
        <w:rPr>
          <w:rFonts w:ascii="Quicksand" w:cs="Quicksand" w:eastAsia="Quicksand" w:hAnsi="Quicksand"/>
          <w:b w:val="1"/>
          <w:bCs w:val="1"/>
          <w:rtl w:val="0"/>
        </w:rPr>
        <w:t xml:space="preserve">Prohibitions</w:t>
      </w:r>
    </w:p>
    <w:p w:rsidR="00000000" w:rsidDel="00000000" w:rsidP="00000000" w:rsidRDefault="00000000" w:rsidRPr="00000000" w14:paraId="00000067">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A school employee or student shall not engage in bullying a school employee or student:</w:t>
      </w:r>
    </w:p>
    <w:p w:rsidR="00000000" w:rsidDel="00000000" w:rsidP="00000000" w:rsidRDefault="00000000" w:rsidRPr="00000000" w14:paraId="00000068">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on school property;</w:t>
      </w:r>
    </w:p>
    <w:p w:rsidR="00000000" w:rsidDel="00000000" w:rsidP="00000000" w:rsidRDefault="00000000" w:rsidRPr="00000000" w14:paraId="00000069">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at a school related or sponsored event;</w:t>
      </w:r>
    </w:p>
    <w:p w:rsidR="00000000" w:rsidDel="00000000" w:rsidP="00000000" w:rsidRDefault="00000000" w:rsidRPr="00000000" w14:paraId="0000006A">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on a school bus;</w:t>
      </w:r>
    </w:p>
    <w:p w:rsidR="00000000" w:rsidDel="00000000" w:rsidP="00000000" w:rsidRDefault="00000000" w:rsidRPr="00000000" w14:paraId="0000006B">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at a school bus stop; or</w:t>
      </w:r>
    </w:p>
    <w:p w:rsidR="00000000" w:rsidDel="00000000" w:rsidP="00000000" w:rsidRDefault="00000000" w:rsidRPr="00000000" w14:paraId="0000006C">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while the school employee or student is traveling to or from a location or event described above in Subsection A (1) – (4).</w:t>
      </w:r>
    </w:p>
    <w:p w:rsidR="00000000" w:rsidDel="00000000" w:rsidP="00000000" w:rsidRDefault="00000000" w:rsidRPr="00000000" w14:paraId="0000006D">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A school employee or student shall not engage in hazing or cyber-bullying a school employee or student at any time or in any location.</w:t>
      </w:r>
    </w:p>
    <w:p w:rsidR="00000000" w:rsidDel="00000000" w:rsidP="00000000" w:rsidRDefault="00000000" w:rsidRPr="00000000" w14:paraId="0000006E">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A school employee or student shall not engage in retaliation against:</w:t>
      </w:r>
    </w:p>
    <w:p w:rsidR="00000000" w:rsidDel="00000000" w:rsidP="00000000" w:rsidRDefault="00000000" w:rsidRPr="00000000" w14:paraId="0000006F">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 school employee;</w:t>
      </w:r>
    </w:p>
    <w:p w:rsidR="00000000" w:rsidDel="00000000" w:rsidP="00000000" w:rsidRDefault="00000000" w:rsidRPr="00000000" w14:paraId="00000070">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 student; or</w:t>
      </w:r>
    </w:p>
    <w:p w:rsidR="00000000" w:rsidDel="00000000" w:rsidP="00000000" w:rsidRDefault="00000000" w:rsidRPr="00000000" w14:paraId="00000071">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an investigator for, or witness of, an alleged incident of bullying, cyber-bullying, hazing, or retaliation.</w:t>
      </w:r>
    </w:p>
    <w:p w:rsidR="00000000" w:rsidDel="00000000" w:rsidP="00000000" w:rsidRDefault="00000000" w:rsidRPr="00000000" w14:paraId="00000072">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A school employee or student shall not make a false allegation of bullying, cyber-bullying, hazing, or retaliation against a school employee or student.</w:t>
      </w:r>
    </w:p>
    <w:p w:rsidR="00000000" w:rsidDel="00000000" w:rsidP="00000000" w:rsidRDefault="00000000" w:rsidRPr="00000000" w14:paraId="00000073">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Improper Sharing of Recording of Incident Prohibited—No student may share a recording of an incident or of abusive conduct in a way which would impact or encourage future incidents or abusive conduct or intending to impact or encourage future incidents or abusive conduct. Students who violate this prohibition are in violation of this policy and for verified infractions are subject to disciplinary action up to and including expulsion, consistent with policy 3220 “Safe Schools &amp; Student Discipline Policy.” This restriction does not prevent a student from sharing a recording of an incident or of abusive conduct with a teacher or administrator as part of reporting the incident or abusive conduct or in response to a request from a teacher or administrator for the recording.</w:t>
      </w:r>
    </w:p>
    <w:p w:rsidR="00000000" w:rsidDel="00000000" w:rsidP="00000000" w:rsidRDefault="00000000" w:rsidRPr="00000000" w14:paraId="00000074">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Any bullying, cyber-bullying, or hazing that is found to be targeted at a federally protected class is further prohibited under federal anti-discrimination laws and is subject to compliance regulations from the Office for Civil Rights.</w:t>
      </w:r>
    </w:p>
    <w:p w:rsidR="00000000" w:rsidDel="00000000" w:rsidP="00000000" w:rsidRDefault="00000000" w:rsidRPr="00000000" w14:paraId="00000075">
      <w:pPr>
        <w:numPr>
          <w:ilvl w:val="0"/>
          <w:numId w:val="7"/>
        </w:numPr>
        <w:ind w:left="720" w:hanging="360"/>
        <w:rPr>
          <w:rFonts w:ascii="Quicksand" w:cs="Quicksand" w:eastAsia="Quicksand" w:hAnsi="Quicksand"/>
          <w:b w:val="1"/>
          <w:bCs w:val="1"/>
        </w:rPr>
      </w:pPr>
      <w:r w:rsidDel="00000000" w:rsidR="00000000" w:rsidRPr="00000000">
        <w:rPr>
          <w:rFonts w:ascii="Quicksand" w:cs="Quicksand" w:eastAsia="Quicksand" w:hAnsi="Quicksand"/>
          <w:b w:val="1"/>
          <w:bCs w:val="1"/>
          <w:rtl w:val="0"/>
        </w:rPr>
        <w:t xml:space="preserve">Investigations</w:t>
      </w:r>
    </w:p>
    <w:p w:rsidR="00000000" w:rsidDel="00000000" w:rsidP="00000000" w:rsidRDefault="00000000" w:rsidRPr="00000000" w14:paraId="00000076">
      <w:pPr>
        <w:ind w:left="720" w:firstLine="720"/>
        <w:rPr>
          <w:rFonts w:ascii="Quicksand" w:cs="Quicksand" w:eastAsia="Quicksand" w:hAnsi="Quicksand"/>
        </w:rPr>
      </w:pPr>
      <w:r w:rsidDel="00000000" w:rsidR="00000000" w:rsidRPr="00000000">
        <w:rPr>
          <w:rFonts w:ascii="Quicksand" w:cs="Quicksand" w:eastAsia="Quicksand" w:hAnsi="Quicksand"/>
          <w:rtl w:val="0"/>
        </w:rPr>
        <w:t xml:space="preserve">EBLS will promptly and reasonably investigate allegations of bullying, cyber-bullying, and/or hazing. The EBLS investigators (school principal, school counselor, and/or assistant principal) will be responsible for handling all complaints by students, parents, or employees alleging bullying, cyber-bullying, or hazing. Complaints can be communicated to the investigators in person or through electronic means.</w:t>
      </w:r>
    </w:p>
    <w:p w:rsidR="00000000" w:rsidDel="00000000" w:rsidP="00000000" w:rsidRDefault="00000000" w:rsidRPr="00000000" w14:paraId="00000077">
      <w:pPr>
        <w:ind w:left="720" w:firstLine="720"/>
        <w:rPr>
          <w:rFonts w:ascii="Quicksand" w:cs="Quicksand" w:eastAsia="Quicksand" w:hAnsi="Quicksand"/>
        </w:rPr>
      </w:pPr>
      <w:r w:rsidDel="00000000" w:rsidR="00000000" w:rsidRPr="00000000">
        <w:rPr>
          <w:rFonts w:ascii="Quicksand" w:cs="Quicksand" w:eastAsia="Quicksand" w:hAnsi="Quicksand"/>
          <w:rtl w:val="0"/>
        </w:rPr>
        <w:t xml:space="preserve">It is EBLS’s policy, in compliance with state and federal law, that students have a limited expectation of privacy on the school’s Internet system, and routine monitoring or maintenance may lead to discovery that a user has violated district policy or law. Also, individual targeted searches will be conducted if there is reasonable suspicion that a user has violated policy or law. Personal electronic devices of any student suspected of violation of the above policy will be confiscated for investigation and may be turned over to law enforcement.</w:t>
      </w:r>
    </w:p>
    <w:p w:rsidR="00000000" w:rsidDel="00000000" w:rsidP="00000000" w:rsidRDefault="00000000" w:rsidRPr="00000000" w14:paraId="00000078">
      <w:pPr>
        <w:numPr>
          <w:ilvl w:val="1"/>
          <w:numId w:val="10"/>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EBLS shall adopt an action plan in accordance with State Board of Education Administrative Rule Subsection R277-613-4(1)(c), including a plan to:</w:t>
      </w:r>
    </w:p>
    <w:p w:rsidR="00000000" w:rsidDel="00000000" w:rsidP="00000000" w:rsidRDefault="00000000" w:rsidRPr="00000000" w14:paraId="00000079">
      <w:pPr>
        <w:numPr>
          <w:ilvl w:val="2"/>
          <w:numId w:val="10"/>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investigate allegations of incidents of bullying, cyber-bullying, hazing, and retaliation in accordance with this section; and</w:t>
      </w:r>
    </w:p>
    <w:p w:rsidR="00000000" w:rsidDel="00000000" w:rsidP="00000000" w:rsidRDefault="00000000" w:rsidRPr="00000000" w14:paraId="0000007A">
      <w:pPr>
        <w:numPr>
          <w:ilvl w:val="2"/>
          <w:numId w:val="10"/>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provide an individual who investigates allegations of incidents of bullying, cyberbullying, hazing, and retaliation with adequate training on conducting an investigation.</w:t>
      </w:r>
    </w:p>
    <w:p w:rsidR="00000000" w:rsidDel="00000000" w:rsidP="00000000" w:rsidRDefault="00000000" w:rsidRPr="00000000" w14:paraId="0000007B">
      <w:pPr>
        <w:numPr>
          <w:ilvl w:val="1"/>
          <w:numId w:val="10"/>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EBLS is required to investigate allegations of incidents described in Subsection (A)(1) by interviewing at least the claimant and the individual who is alleged to have engaged in prohibited conduct (the respondent).</w:t>
      </w:r>
    </w:p>
    <w:p w:rsidR="00000000" w:rsidDel="00000000" w:rsidP="00000000" w:rsidRDefault="00000000" w:rsidRPr="00000000" w14:paraId="0000007C">
      <w:pPr>
        <w:numPr>
          <w:ilvl w:val="2"/>
          <w:numId w:val="10"/>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EBLS may also interview the following as part of an investigation:</w:t>
      </w:r>
    </w:p>
    <w:p w:rsidR="00000000" w:rsidDel="00000000" w:rsidP="00000000" w:rsidRDefault="00000000" w:rsidRPr="00000000" w14:paraId="0000007D">
      <w:pPr>
        <w:numPr>
          <w:ilvl w:val="3"/>
          <w:numId w:val="10"/>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parents of the claimant and the respondent;</w:t>
      </w:r>
    </w:p>
    <w:p w:rsidR="00000000" w:rsidDel="00000000" w:rsidP="00000000" w:rsidRDefault="00000000" w:rsidRPr="00000000" w14:paraId="0000007E">
      <w:pPr>
        <w:numPr>
          <w:ilvl w:val="3"/>
          <w:numId w:val="10"/>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any witnesses;</w:t>
      </w:r>
    </w:p>
    <w:p w:rsidR="00000000" w:rsidDel="00000000" w:rsidP="00000000" w:rsidRDefault="00000000" w:rsidRPr="00000000" w14:paraId="0000007F">
      <w:pPr>
        <w:numPr>
          <w:ilvl w:val="3"/>
          <w:numId w:val="10"/>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school staff; and</w:t>
      </w:r>
    </w:p>
    <w:p w:rsidR="00000000" w:rsidDel="00000000" w:rsidP="00000000" w:rsidRDefault="00000000" w:rsidRPr="00000000" w14:paraId="00000080">
      <w:pPr>
        <w:numPr>
          <w:ilvl w:val="3"/>
          <w:numId w:val="10"/>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other individuals who may provide additional information.</w:t>
      </w:r>
    </w:p>
    <w:p w:rsidR="00000000" w:rsidDel="00000000" w:rsidP="00000000" w:rsidRDefault="00000000" w:rsidRPr="00000000" w14:paraId="00000081">
      <w:pPr>
        <w:numPr>
          <w:ilvl w:val="2"/>
          <w:numId w:val="10"/>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An individual who investigates an allegation of an incident shall inform an individual being interviewed that:</w:t>
      </w:r>
    </w:p>
    <w:p w:rsidR="00000000" w:rsidDel="00000000" w:rsidP="00000000" w:rsidRDefault="00000000" w:rsidRPr="00000000" w14:paraId="00000082">
      <w:pPr>
        <w:numPr>
          <w:ilvl w:val="3"/>
          <w:numId w:val="10"/>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to the extent allowed by law, the individual is required to keep all details of the interview confidential; and</w:t>
      </w:r>
    </w:p>
    <w:p w:rsidR="00000000" w:rsidDel="00000000" w:rsidP="00000000" w:rsidRDefault="00000000" w:rsidRPr="00000000" w14:paraId="00000083">
      <w:pPr>
        <w:numPr>
          <w:ilvl w:val="3"/>
          <w:numId w:val="10"/>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further reports of bullying may become part of the investigation.</w:t>
      </w:r>
    </w:p>
    <w:p w:rsidR="00000000" w:rsidDel="00000000" w:rsidP="00000000" w:rsidRDefault="00000000" w:rsidRPr="00000000" w14:paraId="00000084">
      <w:pPr>
        <w:numPr>
          <w:ilvl w:val="1"/>
          <w:numId w:val="10"/>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The confidentiality requirement in Subsection (B)(2) does not apply to:</w:t>
      </w:r>
    </w:p>
    <w:p w:rsidR="00000000" w:rsidDel="00000000" w:rsidP="00000000" w:rsidRDefault="00000000" w:rsidRPr="00000000" w14:paraId="00000085">
      <w:pPr>
        <w:numPr>
          <w:ilvl w:val="2"/>
          <w:numId w:val="10"/>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conversations with law enforcement professionals;</w:t>
      </w:r>
    </w:p>
    <w:p w:rsidR="00000000" w:rsidDel="00000000" w:rsidP="00000000" w:rsidRDefault="00000000" w:rsidRPr="00000000" w14:paraId="00000086">
      <w:pPr>
        <w:numPr>
          <w:ilvl w:val="2"/>
          <w:numId w:val="10"/>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requests for information pursuant to a warrant or subpoena;</w:t>
      </w:r>
    </w:p>
    <w:p w:rsidR="00000000" w:rsidDel="00000000" w:rsidP="00000000" w:rsidRDefault="00000000" w:rsidRPr="00000000" w14:paraId="00000087">
      <w:pPr>
        <w:numPr>
          <w:ilvl w:val="2"/>
          <w:numId w:val="10"/>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 state or federal reporting requirement; or</w:t>
      </w:r>
    </w:p>
    <w:p w:rsidR="00000000" w:rsidDel="00000000" w:rsidP="00000000" w:rsidRDefault="00000000" w:rsidRPr="00000000" w14:paraId="00000088">
      <w:pPr>
        <w:numPr>
          <w:ilvl w:val="2"/>
          <w:numId w:val="10"/>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other reporting required by this rule.</w:t>
      </w:r>
    </w:p>
    <w:p w:rsidR="00000000" w:rsidDel="00000000" w:rsidP="00000000" w:rsidRDefault="00000000" w:rsidRPr="00000000" w14:paraId="00000089">
      <w:pPr>
        <w:numPr>
          <w:ilvl w:val="1"/>
          <w:numId w:val="10"/>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In conducting an investigation under this section, EBLS may:</w:t>
      </w:r>
    </w:p>
    <w:p w:rsidR="00000000" w:rsidDel="00000000" w:rsidP="00000000" w:rsidRDefault="00000000" w:rsidRPr="00000000" w14:paraId="0000008A">
      <w:pPr>
        <w:numPr>
          <w:ilvl w:val="2"/>
          <w:numId w:val="10"/>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review disciplinary reports of involved students; and</w:t>
      </w:r>
    </w:p>
    <w:p w:rsidR="00000000" w:rsidDel="00000000" w:rsidP="00000000" w:rsidRDefault="00000000" w:rsidRPr="00000000" w14:paraId="0000008B">
      <w:pPr>
        <w:numPr>
          <w:ilvl w:val="2"/>
          <w:numId w:val="10"/>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review physical evidence, consistent with search and seizure law in schools, which may include:</w:t>
      </w:r>
    </w:p>
    <w:p w:rsidR="00000000" w:rsidDel="00000000" w:rsidP="00000000" w:rsidRDefault="00000000" w:rsidRPr="00000000" w14:paraId="0000008C">
      <w:pPr>
        <w:numPr>
          <w:ilvl w:val="3"/>
          <w:numId w:val="10"/>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video or audio;</w:t>
      </w:r>
    </w:p>
    <w:p w:rsidR="00000000" w:rsidDel="00000000" w:rsidP="00000000" w:rsidRDefault="00000000" w:rsidRPr="00000000" w14:paraId="0000008D">
      <w:pPr>
        <w:numPr>
          <w:ilvl w:val="3"/>
          <w:numId w:val="10"/>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notes;</w:t>
      </w:r>
    </w:p>
    <w:p w:rsidR="00000000" w:rsidDel="00000000" w:rsidP="00000000" w:rsidRDefault="00000000" w:rsidRPr="00000000" w14:paraId="0000008E">
      <w:pPr>
        <w:numPr>
          <w:ilvl w:val="3"/>
          <w:numId w:val="10"/>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email;</w:t>
      </w:r>
    </w:p>
    <w:p w:rsidR="00000000" w:rsidDel="00000000" w:rsidP="00000000" w:rsidRDefault="00000000" w:rsidRPr="00000000" w14:paraId="0000008F">
      <w:pPr>
        <w:numPr>
          <w:ilvl w:val="3"/>
          <w:numId w:val="10"/>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text messages;</w:t>
      </w:r>
    </w:p>
    <w:p w:rsidR="00000000" w:rsidDel="00000000" w:rsidP="00000000" w:rsidRDefault="00000000" w:rsidRPr="00000000" w14:paraId="00000090">
      <w:pPr>
        <w:numPr>
          <w:ilvl w:val="3"/>
          <w:numId w:val="10"/>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social media; or</w:t>
      </w:r>
    </w:p>
    <w:p w:rsidR="00000000" w:rsidDel="00000000" w:rsidP="00000000" w:rsidRDefault="00000000" w:rsidRPr="00000000" w14:paraId="00000091">
      <w:pPr>
        <w:numPr>
          <w:ilvl w:val="3"/>
          <w:numId w:val="10"/>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graffiti.</w:t>
      </w:r>
    </w:p>
    <w:p w:rsidR="00000000" w:rsidDel="00000000" w:rsidP="00000000" w:rsidRDefault="00000000" w:rsidRPr="00000000" w14:paraId="00000092">
      <w:pPr>
        <w:numPr>
          <w:ilvl w:val="0"/>
          <w:numId w:val="7"/>
        </w:numPr>
        <w:ind w:left="720" w:hanging="360"/>
        <w:rPr>
          <w:rFonts w:ascii="Quicksand" w:cs="Quicksand" w:eastAsia="Quicksand" w:hAnsi="Quicksand"/>
          <w:b w:val="1"/>
          <w:bCs w:val="1"/>
        </w:rPr>
      </w:pPr>
      <w:r w:rsidDel="00000000" w:rsidR="00000000" w:rsidRPr="00000000">
        <w:rPr>
          <w:rFonts w:ascii="Quicksand" w:cs="Quicksand" w:eastAsia="Quicksand" w:hAnsi="Quicksand"/>
          <w:b w:val="1"/>
          <w:bCs w:val="1"/>
          <w:rtl w:val="0"/>
        </w:rPr>
        <w:t xml:space="preserve">Actions Required if Prohibited Acts are Reported</w:t>
      </w:r>
    </w:p>
    <w:p w:rsidR="00000000" w:rsidDel="00000000" w:rsidP="00000000" w:rsidRDefault="00000000" w:rsidRPr="00000000" w14:paraId="00000093">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Each reported complaint will include:</w:t>
      </w:r>
    </w:p>
    <w:p w:rsidR="00000000" w:rsidDel="00000000" w:rsidP="00000000" w:rsidRDefault="00000000" w:rsidRPr="00000000" w14:paraId="00000094">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the name of complaining party;</w:t>
      </w:r>
    </w:p>
    <w:p w:rsidR="00000000" w:rsidDel="00000000" w:rsidP="00000000" w:rsidRDefault="00000000" w:rsidRPr="00000000" w14:paraId="00000095">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the name of offender (if known);</w:t>
      </w:r>
    </w:p>
    <w:p w:rsidR="00000000" w:rsidDel="00000000" w:rsidP="00000000" w:rsidRDefault="00000000" w:rsidRPr="00000000" w14:paraId="00000096">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the date and location of incident(s); and</w:t>
      </w:r>
    </w:p>
    <w:p w:rsidR="00000000" w:rsidDel="00000000" w:rsidP="00000000" w:rsidRDefault="00000000" w:rsidRPr="00000000" w14:paraId="00000097">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 statement describing the incident(s), including names of witnesses (if known).</w:t>
      </w:r>
    </w:p>
    <w:p w:rsidR="00000000" w:rsidDel="00000000" w:rsidP="00000000" w:rsidRDefault="00000000" w:rsidRPr="00000000" w14:paraId="00000098">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Each reported violation of the prohibitions noted previously will be promptly investigated by a school administrator or an individual designated by a school administrator. A report of bullying, cyber-bullying, hazing, and retaliation may be made anonymously, but EBLS will not take formal disciplinary action based solely on an anonymous report</w:t>
      </w:r>
      <w:r w:rsidDel="00000000" w:rsidR="00000000" w:rsidRPr="00000000">
        <w:rPr>
          <w:rFonts w:ascii="Quicksand" w:cs="Quicksand" w:eastAsia="Quicksand" w:hAnsi="Quicksand"/>
          <w:rtl w:val="0"/>
        </w:rPr>
        <w:t xml:space="preserve">. . </w:t>
      </w:r>
      <w:r w:rsidDel="00000000" w:rsidR="00000000" w:rsidRPr="00000000">
        <w:rPr>
          <w:rtl w:val="0"/>
        </w:rPr>
      </w:r>
    </w:p>
    <w:p w:rsidR="00000000" w:rsidDel="00000000" w:rsidP="00000000" w:rsidRDefault="00000000" w:rsidRPr="00000000" w14:paraId="00000099">
      <w:pPr>
        <w:numPr>
          <w:ilvl w:val="2"/>
          <w:numId w:val="7"/>
        </w:numPr>
        <w:ind w:left="2160" w:hanging="360"/>
        <w:rPr>
          <w:rFonts w:ascii="Quicksand" w:cs="Quicksand" w:eastAsia="Quicksand" w:hAnsi="Quicksand"/>
          <w:u w:val="none"/>
        </w:rPr>
      </w:pPr>
      <w:r w:rsidDel="00000000" w:rsidR="00000000" w:rsidRPr="00000000">
        <w:rPr>
          <w:rFonts w:ascii="Quicksand" w:cs="Quicksand" w:eastAsia="Quicksand" w:hAnsi="Quicksand"/>
          <w:rtl w:val="0"/>
        </w:rPr>
        <w:t xml:space="preserve">If during the course of an investigation evidence is discovered that suggests the potential of a violation of students’ civil rights (i.e. Title IX, Section 504) the investigation will continue under the appropriate requirements as defined in the state &amp; federal guidelines</w:t>
      </w:r>
      <w:r w:rsidDel="00000000" w:rsidR="00000000" w:rsidRPr="00000000">
        <w:rPr>
          <w:rFonts w:ascii="Quicksand" w:cs="Quicksand" w:eastAsia="Quicksand" w:hAnsi="Quicksand"/>
          <w:rtl w:val="0"/>
        </w:rPr>
        <w:t xml:space="preserve">. </w:t>
      </w:r>
      <w:r w:rsidDel="00000000" w:rsidR="00000000" w:rsidRPr="00000000">
        <w:rPr>
          <w:rtl w:val="0"/>
        </w:rPr>
      </w:r>
    </w:p>
    <w:p w:rsidR="00000000" w:rsidDel="00000000" w:rsidP="00000000" w:rsidRDefault="00000000" w:rsidRPr="00000000" w14:paraId="0000009A">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Verified violations of the prohibitions noted previously shall result in consequences or penalties. Consequences or penalties may include but are not limited to:</w:t>
      </w:r>
    </w:p>
    <w:p w:rsidR="00000000" w:rsidDel="00000000" w:rsidP="00000000" w:rsidRDefault="00000000" w:rsidRPr="00000000" w14:paraId="0000009B">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use a discipline plan consistent with State Board of Education Administrative Rule R277-609;</w:t>
      </w:r>
    </w:p>
    <w:p w:rsidR="00000000" w:rsidDel="00000000" w:rsidP="00000000" w:rsidRDefault="00000000" w:rsidRPr="00000000" w14:paraId="0000009C">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use restorative justice practices consistent with State Board of Education</w:t>
      </w:r>
    </w:p>
    <w:p w:rsidR="00000000" w:rsidDel="00000000" w:rsidP="00000000" w:rsidRDefault="00000000" w:rsidRPr="00000000" w14:paraId="0000009D">
      <w:pPr>
        <w:ind w:left="2160" w:firstLine="0"/>
        <w:rPr>
          <w:rFonts w:ascii="Quicksand" w:cs="Quicksand" w:eastAsia="Quicksand" w:hAnsi="Quicksand"/>
        </w:rPr>
      </w:pPr>
      <w:r w:rsidDel="00000000" w:rsidR="00000000" w:rsidRPr="00000000">
        <w:rPr>
          <w:rFonts w:ascii="Quicksand" w:cs="Quicksand" w:eastAsia="Quicksand" w:hAnsi="Quicksand"/>
          <w:rtl w:val="0"/>
        </w:rPr>
        <w:t xml:space="preserve">Administrative Rule R277-613;</w:t>
      </w:r>
    </w:p>
    <w:p w:rsidR="00000000" w:rsidDel="00000000" w:rsidP="00000000" w:rsidRDefault="00000000" w:rsidRPr="00000000" w14:paraId="0000009E">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notify the involved students’ parents of the restorative justice practice and obtain consent from the involved student(s)’s parent(s) before including claimant in the process;</w:t>
      </w:r>
    </w:p>
    <w:p w:rsidR="00000000" w:rsidDel="00000000" w:rsidP="00000000" w:rsidRDefault="00000000" w:rsidRPr="00000000" w14:paraId="0000009F">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support involved students through trauma-informed practices;</w:t>
      </w:r>
    </w:p>
    <w:p w:rsidR="00000000" w:rsidDel="00000000" w:rsidP="00000000" w:rsidRDefault="00000000" w:rsidRPr="00000000" w14:paraId="000000A0">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use student suspension or removal from a school-sponsored team or activity including school sponsored transportation;</w:t>
      </w:r>
    </w:p>
    <w:p w:rsidR="00000000" w:rsidDel="00000000" w:rsidP="00000000" w:rsidRDefault="00000000" w:rsidRPr="00000000" w14:paraId="000000A1">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use student suspension or expulsion from school or lesser disciplinary action;</w:t>
      </w:r>
    </w:p>
    <w:p w:rsidR="00000000" w:rsidDel="00000000" w:rsidP="00000000" w:rsidRDefault="00000000" w:rsidRPr="00000000" w14:paraId="000000A2">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use employee suspension or termination for cause or lesser disciplinary action consistent with Utah Code Section 53G-11-512;</w:t>
      </w:r>
    </w:p>
    <w:p w:rsidR="00000000" w:rsidDel="00000000" w:rsidP="00000000" w:rsidRDefault="00000000" w:rsidRPr="00000000" w14:paraId="000000A3">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use employee reassignment;</w:t>
      </w:r>
    </w:p>
    <w:p w:rsidR="00000000" w:rsidDel="00000000" w:rsidP="00000000" w:rsidRDefault="00000000" w:rsidRPr="00000000" w14:paraId="000000A4">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take other actions against student or employee as appropriate; and</w:t>
      </w:r>
    </w:p>
    <w:p w:rsidR="00000000" w:rsidDel="00000000" w:rsidP="00000000" w:rsidRDefault="00000000" w:rsidRPr="00000000" w14:paraId="000000A5">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use a grievance process required under Subsection 53E-9-605(3)(f) consistent with the </w:t>
      </w:r>
      <w:r w:rsidDel="00000000" w:rsidR="00000000" w:rsidRPr="00000000">
        <w:rPr>
          <w:rFonts w:ascii="Quicksand" w:cs="Quicksand" w:eastAsia="Quicksand" w:hAnsi="Quicksand"/>
          <w:rtl w:val="0"/>
        </w:rPr>
        <w:t xml:space="preserve">LEA's established grievance process for employees (see Section IX).</w:t>
      </w:r>
      <w:r w:rsidDel="00000000" w:rsidR="00000000" w:rsidRPr="00000000">
        <w:rPr>
          <w:rtl w:val="0"/>
        </w:rPr>
      </w:r>
    </w:p>
    <w:p w:rsidR="00000000" w:rsidDel="00000000" w:rsidP="00000000" w:rsidRDefault="00000000" w:rsidRPr="00000000" w14:paraId="000000A6">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The school will notify a parent if the parent’s student threatens suicide, or if the student is involved in an incident of bullying, cyber-bullying, hazing, or retaliation.</w:t>
      </w:r>
    </w:p>
    <w:p w:rsidR="00000000" w:rsidDel="00000000" w:rsidP="00000000" w:rsidRDefault="00000000" w:rsidRPr="00000000" w14:paraId="000000A7">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EBLS will produce and maintain a record that verifies that the parent was notified of the incident or threat.</w:t>
      </w:r>
    </w:p>
    <w:p w:rsidR="00000000" w:rsidDel="00000000" w:rsidP="00000000" w:rsidRDefault="00000000" w:rsidRPr="00000000" w14:paraId="000000A8">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EBLS will not disclose the record described in D(1) to anyone unauthorized to receive it and will not use the record for purposes not allowed under the law.</w:t>
      </w:r>
    </w:p>
    <w:p w:rsidR="00000000" w:rsidDel="00000000" w:rsidP="00000000" w:rsidRDefault="00000000" w:rsidRPr="00000000" w14:paraId="000000A9">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Compliance with the Office for Civil Rights when Civil Rights Violations Occur:</w:t>
      </w:r>
    </w:p>
    <w:p w:rsidR="00000000" w:rsidDel="00000000" w:rsidP="00000000" w:rsidRDefault="00000000" w:rsidRPr="00000000" w14:paraId="000000AA">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the school is responsible for identifying bullying, cyber-bullying, and hazing incidents about which it knows or reasonably should have known when it involves a protected class. The school must take immediate and appropriate action to investigate or otherwise determine what occurred.</w:t>
      </w:r>
    </w:p>
    <w:p w:rsidR="00000000" w:rsidDel="00000000" w:rsidP="00000000" w:rsidRDefault="00000000" w:rsidRPr="00000000" w14:paraId="000000AB">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These duties are the school’s responsibility to investigate regardless of whether a person makes a complaint, a person requests the school to take action, or a person identifies the bullying, cyber-bullying or hazing as a form of discrimination.</w:t>
      </w:r>
    </w:p>
    <w:p w:rsidR="00000000" w:rsidDel="00000000" w:rsidP="00000000" w:rsidRDefault="00000000" w:rsidRPr="00000000" w14:paraId="000000AC">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If it is determined that the bullying, cyber-bullying, or hazing occurred as a result of the student-claimant’s membership in a protected class, the school shall take prompt and effective steps reasonably calculated to:</w:t>
      </w:r>
    </w:p>
    <w:p w:rsidR="00000000" w:rsidDel="00000000" w:rsidP="00000000" w:rsidRDefault="00000000" w:rsidRPr="00000000" w14:paraId="000000AD">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end the bullying, cyber-bullying, or hazing</w:t>
      </w:r>
    </w:p>
    <w:p w:rsidR="00000000" w:rsidDel="00000000" w:rsidP="00000000" w:rsidRDefault="00000000" w:rsidRPr="00000000" w14:paraId="000000AE">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eliminate any hostile environment,</w:t>
      </w:r>
    </w:p>
    <w:p w:rsidR="00000000" w:rsidDel="00000000" w:rsidP="00000000" w:rsidRDefault="00000000" w:rsidRPr="00000000" w14:paraId="000000AF">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assess prevalence in school culture, physical facilities, and systemic practices to prevent its recurrence.</w:t>
      </w:r>
    </w:p>
    <w:p w:rsidR="00000000" w:rsidDel="00000000" w:rsidP="00000000" w:rsidRDefault="00000000" w:rsidRPr="00000000" w14:paraId="000000B0">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Actions must also include, as appropriate:</w:t>
      </w:r>
    </w:p>
    <w:p w:rsidR="00000000" w:rsidDel="00000000" w:rsidP="00000000" w:rsidRDefault="00000000" w:rsidRPr="00000000" w14:paraId="000000B1">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procedures for protecting the claimant and other involved individuals from being subjected to:</w:t>
      </w:r>
    </w:p>
    <w:p w:rsidR="00000000" w:rsidDel="00000000" w:rsidP="00000000" w:rsidRDefault="00000000" w:rsidRPr="00000000" w14:paraId="000000B2">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further bullying, cyber-bullying, or hazing, and</w:t>
      </w:r>
    </w:p>
    <w:p w:rsidR="00000000" w:rsidDel="00000000" w:rsidP="00000000" w:rsidRDefault="00000000" w:rsidRPr="00000000" w14:paraId="000000B3">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retaliation for reporting the bullying, cyber-bullying or hazing;</w:t>
      </w:r>
    </w:p>
    <w:p w:rsidR="00000000" w:rsidDel="00000000" w:rsidP="00000000" w:rsidRDefault="00000000" w:rsidRPr="00000000" w14:paraId="000000B4">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prompt reporting to law enforcement of all acts of bullying, cyber-bullying, hazing, or retaliation that constitute suspected criminal activity;</w:t>
      </w:r>
    </w:p>
    <w:p w:rsidR="00000000" w:rsidDel="00000000" w:rsidP="00000000" w:rsidRDefault="00000000" w:rsidRPr="00000000" w14:paraId="000000B5">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procedures for a fair and timely opportunity for the accused to explain the accusations and defend his/her actions prior to student or employee discipline; and</w:t>
      </w:r>
    </w:p>
    <w:p w:rsidR="00000000" w:rsidDel="00000000" w:rsidP="00000000" w:rsidRDefault="00000000" w:rsidRPr="00000000" w14:paraId="000000B6">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procedures for providing due process rights under Utah Code Section 53G-11-501 (licensed staff) and local employee discipline policies prior to employee discipline or Utah Code Section 53G-8-202 and local policies (students) prior to long term (more than 10 day) student discipline.</w:t>
      </w:r>
    </w:p>
    <w:p w:rsidR="00000000" w:rsidDel="00000000" w:rsidP="00000000" w:rsidRDefault="00000000" w:rsidRPr="00000000" w14:paraId="000000B7">
      <w:pPr>
        <w:numPr>
          <w:ilvl w:val="0"/>
          <w:numId w:val="7"/>
        </w:numPr>
        <w:ind w:left="720" w:hanging="360"/>
        <w:rPr>
          <w:rFonts w:ascii="Quicksand" w:cs="Quicksand" w:eastAsia="Quicksand" w:hAnsi="Quicksand"/>
          <w:b w:val="1"/>
          <w:bCs w:val="1"/>
        </w:rPr>
      </w:pPr>
      <w:r w:rsidDel="00000000" w:rsidR="00000000" w:rsidRPr="00000000">
        <w:rPr>
          <w:rFonts w:ascii="Quicksand" w:cs="Quicksand" w:eastAsia="Quicksand" w:hAnsi="Quicksand"/>
          <w:b w:val="1"/>
          <w:bCs w:val="1"/>
          <w:rtl w:val="0"/>
        </w:rPr>
        <w:t xml:space="preserve">Annual Reporting of Allegations of Bullying, Cyber-bullying, Hazing, and Retaliation</w:t>
      </w:r>
    </w:p>
    <w:p w:rsidR="00000000" w:rsidDel="00000000" w:rsidP="00000000" w:rsidRDefault="00000000" w:rsidRPr="00000000" w14:paraId="000000B8">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EBLS is required by Utah Code Subsection 53E-3-401 (3) and State Board of Education Administrative Rule R277-613 to report the following annually, on or before June 30, to the Superintendent in accordance with the Superintendent's submission requirements:</w:t>
      </w:r>
    </w:p>
    <w:p w:rsidR="00000000" w:rsidDel="00000000" w:rsidP="00000000" w:rsidRDefault="00000000" w:rsidRPr="00000000" w14:paraId="000000B9">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 copy of this policy required in Section R277-613-4;</w:t>
      </w:r>
    </w:p>
    <w:p w:rsidR="00000000" w:rsidDel="00000000" w:rsidP="00000000" w:rsidRDefault="00000000" w:rsidRPr="00000000" w14:paraId="000000BA">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implementation of the signed statement requirement described in Utah Code Subsection 53G-9-605 (3)(g);</w:t>
      </w:r>
    </w:p>
    <w:p w:rsidR="00000000" w:rsidDel="00000000" w:rsidP="00000000" w:rsidRDefault="00000000" w:rsidRPr="00000000" w14:paraId="000000BB">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verification of training of school employees relating to bullying, cyberbullying, hazing, retaliation, and abusive conduct described in Utah Code Section 53G-9-607;</w:t>
      </w:r>
    </w:p>
    <w:p w:rsidR="00000000" w:rsidDel="00000000" w:rsidP="00000000" w:rsidRDefault="00000000" w:rsidRPr="00000000" w14:paraId="000000BC">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incidents of bullying, cyber-bullying, hazing, and retaliation;</w:t>
      </w:r>
    </w:p>
    <w:p w:rsidR="00000000" w:rsidDel="00000000" w:rsidP="00000000" w:rsidRDefault="00000000" w:rsidRPr="00000000" w14:paraId="000000BD">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the number of incidents described in Subsection (4) required to be reported separately under federal law, including the reporting requirements in:</w:t>
      </w:r>
    </w:p>
    <w:p w:rsidR="00000000" w:rsidDel="00000000" w:rsidP="00000000" w:rsidRDefault="00000000" w:rsidRPr="00000000" w14:paraId="000000BE">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Title VI of the Civil Rights Act of 1964;</w:t>
      </w:r>
    </w:p>
    <w:p w:rsidR="00000000" w:rsidDel="00000000" w:rsidP="00000000" w:rsidRDefault="00000000" w:rsidRPr="00000000" w14:paraId="000000BF">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Title IX of the Education Amendments of 1972; or</w:t>
      </w:r>
    </w:p>
    <w:p w:rsidR="00000000" w:rsidDel="00000000" w:rsidP="00000000" w:rsidRDefault="00000000" w:rsidRPr="00000000" w14:paraId="000000C0">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Section 504 of the Rehabilitation Act of 1973 and Title II of the Americans with Disabilities Act of 1990; and</w:t>
      </w:r>
    </w:p>
    <w:p w:rsidR="00000000" w:rsidDel="00000000" w:rsidP="00000000" w:rsidRDefault="00000000" w:rsidRPr="00000000" w14:paraId="000000C1">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the number of incidents described in Subsection (4) that include a student who was bullied, cyber-bullied, hazed, or retaliated against </w:t>
      </w:r>
      <w:r w:rsidDel="00000000" w:rsidR="00000000" w:rsidRPr="00000000">
        <w:rPr>
          <w:rFonts w:ascii="Quicksand" w:cs="Quicksand" w:eastAsia="Quicksand" w:hAnsi="Quicksand"/>
          <w:rtl w:val="0"/>
        </w:rPr>
        <w:t xml:space="preserve">based</w:t>
      </w:r>
      <w:r w:rsidDel="00000000" w:rsidR="00000000" w:rsidRPr="00000000">
        <w:rPr>
          <w:rFonts w:ascii="Quicksand" w:cs="Quicksand" w:eastAsia="Quicksand" w:hAnsi="Quicksand"/>
          <w:rtl w:val="0"/>
        </w:rPr>
        <w:t xml:space="preserve"> on the student's actual or perceived characteristics, including disability, race, national origin, religion, or sex, gender identity, or sexual orientation.</w:t>
      </w:r>
    </w:p>
    <w:p w:rsidR="00000000" w:rsidDel="00000000" w:rsidP="00000000" w:rsidRDefault="00000000" w:rsidRPr="00000000" w14:paraId="000000C2">
      <w:pPr>
        <w:numPr>
          <w:ilvl w:val="0"/>
          <w:numId w:val="7"/>
        </w:numPr>
        <w:ind w:left="720" w:hanging="360"/>
        <w:rPr>
          <w:rFonts w:ascii="Quicksand" w:cs="Quicksand" w:eastAsia="Quicksand" w:hAnsi="Quicksand"/>
          <w:b w:val="1"/>
          <w:bCs w:val="1"/>
        </w:rPr>
      </w:pPr>
      <w:r w:rsidDel="00000000" w:rsidR="00000000" w:rsidRPr="00000000">
        <w:rPr>
          <w:rFonts w:ascii="Quicksand" w:cs="Quicksand" w:eastAsia="Quicksand" w:hAnsi="Quicksand"/>
          <w:b w:val="1"/>
          <w:bCs w:val="1"/>
          <w:rtl w:val="0"/>
        </w:rPr>
        <w:t xml:space="preserve">Employee </w:t>
      </w:r>
      <w:r w:rsidDel="00000000" w:rsidR="00000000" w:rsidRPr="00000000">
        <w:rPr>
          <w:rFonts w:ascii="Quicksand" w:cs="Quicksand" w:eastAsia="Quicksand" w:hAnsi="Quicksand"/>
          <w:b w:val="1"/>
          <w:bCs w:val="1"/>
          <w:rtl w:val="0"/>
        </w:rPr>
        <w:t xml:space="preserve">Grievance Process for Incident of Abusive Conduct</w:t>
      </w:r>
    </w:p>
    <w:p w:rsidR="00000000" w:rsidDel="00000000" w:rsidP="00000000" w:rsidRDefault="00000000" w:rsidRPr="00000000" w14:paraId="000000C3">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For purposes of this policy, “abusive conduct” means verbal, nonverbal, or physical conduct of a parent or student directed toward a school employee that, based on its severity, nature, and  frequency of occurrence, a reasonable person would determine is intended to cause intimidation, humiliation, or unwarranted distress.</w:t>
      </w:r>
    </w:p>
    <w:p w:rsidR="00000000" w:rsidDel="00000000" w:rsidP="00000000" w:rsidRDefault="00000000" w:rsidRPr="00000000" w14:paraId="000000C4">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 school employee who has experienced an incident of abusive conduct and is not satisfied with initial efforts to resolve the issue, may submit a written grievance with the school employee’s principal within thirty (30) calendar days of the incident.</w:t>
      </w:r>
    </w:p>
    <w:p w:rsidR="00000000" w:rsidDel="00000000" w:rsidP="00000000" w:rsidRDefault="00000000" w:rsidRPr="00000000" w14:paraId="000000C5">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the written grievance described in Subsection (1) shall include:</w:t>
      </w:r>
    </w:p>
    <w:p w:rsidR="00000000" w:rsidDel="00000000" w:rsidP="00000000" w:rsidRDefault="00000000" w:rsidRPr="00000000" w14:paraId="000000C6">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the date of the incident;</w:t>
      </w:r>
    </w:p>
    <w:p w:rsidR="00000000" w:rsidDel="00000000" w:rsidP="00000000" w:rsidRDefault="00000000" w:rsidRPr="00000000" w14:paraId="000000C7">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circumstances of the incident; and</w:t>
      </w:r>
    </w:p>
    <w:p w:rsidR="00000000" w:rsidDel="00000000" w:rsidP="00000000" w:rsidRDefault="00000000" w:rsidRPr="00000000" w14:paraId="000000C8">
      <w:pPr>
        <w:numPr>
          <w:ilvl w:val="3"/>
          <w:numId w:val="7"/>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the signature of the school employee submitting the grievance to the principal.</w:t>
      </w:r>
    </w:p>
    <w:p w:rsidR="00000000" w:rsidDel="00000000" w:rsidP="00000000" w:rsidRDefault="00000000" w:rsidRPr="00000000" w14:paraId="000000C9">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within ten (10) business days of receiving the written grievance, the principal shall meet with the school employee to discuss the grievance and possible resolutions.</w:t>
      </w:r>
    </w:p>
    <w:p w:rsidR="00000000" w:rsidDel="00000000" w:rsidP="00000000" w:rsidRDefault="00000000" w:rsidRPr="00000000" w14:paraId="000000CA">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within ten (10) business days after the meeting described in Subsection (3), the principal shall respond to the school employee in writing explaining the principal’s position and offer options for substantive resolution of the complaint.</w:t>
      </w:r>
    </w:p>
    <w:p w:rsidR="00000000" w:rsidDel="00000000" w:rsidP="00000000" w:rsidRDefault="00000000" w:rsidRPr="00000000" w14:paraId="000000CB">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If the response by the principal described in Subsection (4) does not satisfactorily resolve the issue, the school employee may appeal the principal’s response as described in USU Policies </w:t>
      </w:r>
      <w:hyperlink r:id="rId8">
        <w:r w:rsidDel="00000000" w:rsidR="00000000" w:rsidRPr="00000000">
          <w:rPr>
            <w:rFonts w:ascii="Quicksand" w:cs="Quicksand" w:eastAsia="Quicksand" w:hAnsi="Quicksand"/>
            <w:color w:val="1155cc"/>
            <w:u w:val="single"/>
            <w:rtl w:val="0"/>
          </w:rPr>
          <w:t xml:space="preserve">321</w:t>
        </w:r>
      </w:hyperlink>
      <w:r w:rsidDel="00000000" w:rsidR="00000000" w:rsidRPr="00000000">
        <w:rPr>
          <w:rFonts w:ascii="Quicksand" w:cs="Quicksand" w:eastAsia="Quicksand" w:hAnsi="Quicksand"/>
          <w:rtl w:val="0"/>
        </w:rPr>
        <w:t xml:space="preserve"> and </w:t>
      </w:r>
      <w:hyperlink r:id="rId9">
        <w:r w:rsidDel="00000000" w:rsidR="00000000" w:rsidRPr="00000000">
          <w:rPr>
            <w:rFonts w:ascii="Quicksand" w:cs="Quicksand" w:eastAsia="Quicksand" w:hAnsi="Quicksand"/>
            <w:color w:val="1155cc"/>
            <w:u w:val="single"/>
            <w:rtl w:val="0"/>
          </w:rPr>
          <w:t xml:space="preserve">325</w:t>
        </w:r>
      </w:hyperlink>
      <w:r w:rsidDel="00000000" w:rsidR="00000000" w:rsidRPr="00000000">
        <w:rPr>
          <w:rFonts w:ascii="Quicksand" w:cs="Quicksand" w:eastAsia="Quicksand" w:hAnsi="Quicksand"/>
          <w:rtl w:val="0"/>
        </w:rPr>
        <w:t xml:space="preserve">.</w:t>
      </w:r>
    </w:p>
    <w:p w:rsidR="00000000" w:rsidDel="00000000" w:rsidP="00000000" w:rsidRDefault="00000000" w:rsidRPr="00000000" w14:paraId="000000CC">
      <w:pPr>
        <w:numPr>
          <w:ilvl w:val="0"/>
          <w:numId w:val="7"/>
        </w:numPr>
        <w:ind w:left="720" w:hanging="360"/>
        <w:rPr>
          <w:rFonts w:ascii="Quicksand" w:cs="Quicksand" w:eastAsia="Quicksand" w:hAnsi="Quicksand"/>
          <w:b w:val="1"/>
          <w:bCs w:val="1"/>
        </w:rPr>
      </w:pPr>
      <w:r w:rsidDel="00000000" w:rsidR="00000000" w:rsidRPr="00000000">
        <w:rPr>
          <w:rFonts w:ascii="Quicksand" w:cs="Quicksand" w:eastAsia="Quicksand" w:hAnsi="Quicksand"/>
          <w:b w:val="1"/>
          <w:bCs w:val="1"/>
          <w:rtl w:val="0"/>
        </w:rPr>
        <w:t xml:space="preserve">Additional Notes</w:t>
      </w:r>
    </w:p>
    <w:p w:rsidR="00000000" w:rsidDel="00000000" w:rsidP="00000000" w:rsidRDefault="00000000" w:rsidRPr="00000000" w14:paraId="000000CD">
      <w:pPr>
        <w:numPr>
          <w:ilvl w:val="1"/>
          <w:numId w:val="7"/>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This policy does not prohibit expressive activity protected by the First Amendment of the United States Constitution. However, if off-campus speech that may constitute a bullying, cyber-bullying, or hazing incident creates a substantial disruption to the school environment, under Tinker v. Des Moines, 393 U.S. 503 (1969), EBLS may take disciplinary action against the student who initiated the speech. Factors that EBLS may consider in determining whether a substantial disruption has occurred are:</w:t>
      </w:r>
    </w:p>
    <w:p w:rsidR="00000000" w:rsidDel="00000000" w:rsidP="00000000" w:rsidRDefault="00000000" w:rsidRPr="00000000" w14:paraId="000000CE">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whether there is a verbal or physical confrontation over the incident at school;</w:t>
      </w:r>
    </w:p>
    <w:p w:rsidR="00000000" w:rsidDel="00000000" w:rsidP="00000000" w:rsidRDefault="00000000" w:rsidRPr="00000000" w14:paraId="000000CF">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whether there is likely to be a verbal or physical confrontation based on evidence of a prior relationship between the claimant and the student who initiated the speech;</w:t>
      </w:r>
    </w:p>
    <w:p w:rsidR="00000000" w:rsidDel="00000000" w:rsidP="00000000" w:rsidRDefault="00000000" w:rsidRPr="00000000" w14:paraId="000000D0">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whether any part of the speech that gave rise to the incident was repeated at school;</w:t>
      </w:r>
    </w:p>
    <w:p w:rsidR="00000000" w:rsidDel="00000000" w:rsidP="00000000" w:rsidRDefault="00000000" w:rsidRPr="00000000" w14:paraId="000000D1">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whether students are discussing the incident during class or if it otherwise is disrupting school work;</w:t>
      </w:r>
    </w:p>
    <w:p w:rsidR="00000000" w:rsidDel="00000000" w:rsidP="00000000" w:rsidRDefault="00000000" w:rsidRPr="00000000" w14:paraId="000000D2">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whether there is a widespread whispering campaign or rumor sparked by the off-campus incident that disrupts the school environment and students’ abilities to focus on school;</w:t>
      </w:r>
    </w:p>
    <w:p w:rsidR="00000000" w:rsidDel="00000000" w:rsidP="00000000" w:rsidRDefault="00000000" w:rsidRPr="00000000" w14:paraId="000000D3">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whether administrators who dealt with the incident were pulled from their ordinary tasks to address the incident and how much time it took out of an administrator’s day to do so;</w:t>
      </w:r>
    </w:p>
    <w:p w:rsidR="00000000" w:rsidDel="00000000" w:rsidP="00000000" w:rsidRDefault="00000000" w:rsidRPr="00000000" w14:paraId="000000D4">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whether speech similar to the off-campus speech in this incident has occurred in the past and has resulted in violence or near violence at school;</w:t>
      </w:r>
    </w:p>
    <w:p w:rsidR="00000000" w:rsidDel="00000000" w:rsidP="00000000" w:rsidRDefault="00000000" w:rsidRPr="00000000" w14:paraId="000000D5">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whether there is a negative effect on classroom activities as a result of the off-campus incident; or</w:t>
      </w:r>
    </w:p>
    <w:p w:rsidR="00000000" w:rsidDel="00000000" w:rsidP="00000000" w:rsidRDefault="00000000" w:rsidRPr="00000000" w14:paraId="000000D6">
      <w:pPr>
        <w:numPr>
          <w:ilvl w:val="2"/>
          <w:numId w:val="7"/>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whether the speech was violent or whether there is a history of violence from the student/s who initiated the speech (Note: true threats are not protected by the First Amendment if it advocates “imminent” violence or unlawful conduct. Thus, a message that threatens physical harm, even if it isn’t meant to be serious, may not be protected by the First Amendment and the person who utters such a message may be disciplined by EBLS.).</w:t>
      </w:r>
      <w:r w:rsidDel="00000000" w:rsidR="00000000" w:rsidRPr="00000000">
        <w:rPr>
          <w:rtl w:val="0"/>
        </w:rPr>
      </w:r>
    </w:p>
    <w:p w:rsidR="00000000" w:rsidDel="00000000" w:rsidP="00000000" w:rsidRDefault="00000000" w:rsidRPr="00000000" w14:paraId="000000D7">
      <w:pPr>
        <w:ind w:left="720" w:firstLine="0"/>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D8">
      <w:pPr>
        <w:pStyle w:val="Heading1"/>
        <w:spacing w:after="0" w:before="0" w:lineRule="auto"/>
        <w:rPr>
          <w:rFonts w:ascii="Quicksand" w:cs="Quicksand" w:eastAsia="Quicksand" w:hAnsi="Quicksand"/>
          <w:b w:val="1"/>
          <w:bCs w:val="1"/>
          <w:sz w:val="28"/>
          <w:szCs w:val="28"/>
        </w:rPr>
      </w:pPr>
      <w:bookmarkStart w:colFirst="0" w:colLast="0" w:name="_j7rj1d2dxrn2" w:id="2"/>
      <w:bookmarkEnd w:id="2"/>
      <w:r w:rsidDel="00000000" w:rsidR="00000000" w:rsidRPr="00000000">
        <w:rPr>
          <w:rtl w:val="0"/>
        </w:rPr>
      </w:r>
    </w:p>
    <w:p w:rsidR="00000000" w:rsidDel="00000000" w:rsidP="00000000" w:rsidRDefault="00000000" w:rsidRPr="00000000" w14:paraId="000000D9">
      <w:pPr>
        <w:pStyle w:val="Heading1"/>
        <w:spacing w:after="0" w:before="0" w:lineRule="auto"/>
        <w:rPr>
          <w:rFonts w:ascii="Quicksand" w:cs="Quicksand" w:eastAsia="Quicksand" w:hAnsi="Quicksand"/>
          <w:b w:val="1"/>
          <w:bCs w:val="1"/>
          <w:sz w:val="28"/>
          <w:szCs w:val="28"/>
        </w:rPr>
      </w:pPr>
      <w:bookmarkStart w:colFirst="0" w:colLast="0" w:name="_o5vjx47u9cg1" w:id="3"/>
      <w:bookmarkEnd w:id="3"/>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pStyle w:val="Heading1"/>
        <w:spacing w:after="0" w:before="0" w:line="240" w:lineRule="auto"/>
        <w:rPr>
          <w:rFonts w:ascii="Quicksand" w:cs="Quicksand" w:eastAsia="Quicksand" w:hAnsi="Quicksand"/>
          <w:b w:val="1"/>
          <w:bCs w:val="1"/>
          <w:sz w:val="28"/>
          <w:szCs w:val="28"/>
        </w:rPr>
      </w:pPr>
      <w:bookmarkStart w:colFirst="0" w:colLast="0" w:name="_j6wygyjxx8ds" w:id="4"/>
      <w:bookmarkEnd w:id="4"/>
      <w:r w:rsidDel="00000000" w:rsidR="00000000" w:rsidRPr="00000000">
        <w:rPr>
          <w:rFonts w:ascii="Quicksand" w:cs="Quicksand" w:eastAsia="Quicksand" w:hAnsi="Quicksand"/>
          <w:b w:val="1"/>
          <w:bCs w:val="1"/>
          <w:sz w:val="28"/>
          <w:szCs w:val="28"/>
          <w:rtl w:val="0"/>
        </w:rPr>
        <w:t xml:space="preserve">3220 Safe Schools &amp; Student Discipline Policy</w:t>
      </w:r>
    </w:p>
    <w:p w:rsidR="00000000" w:rsidDel="00000000" w:rsidP="00000000" w:rsidRDefault="00000000" w:rsidRPr="00000000" w14:paraId="000000DE">
      <w:pPr>
        <w:rPr>
          <w:rFonts w:ascii="Quicksand" w:cs="Quicksand" w:eastAsia="Quicksand" w:hAnsi="Quicksand"/>
          <w:b w:val="1"/>
          <w:bCs w:val="1"/>
        </w:rPr>
      </w:pPr>
      <w:r w:rsidDel="00000000" w:rsidR="00000000" w:rsidRPr="00000000">
        <w:rPr>
          <w:rtl w:val="0"/>
        </w:rPr>
      </w:r>
    </w:p>
    <w:p w:rsidR="00000000" w:rsidDel="00000000" w:rsidP="00000000" w:rsidRDefault="00000000" w:rsidRPr="00000000" w14:paraId="000000DF">
      <w:pPr>
        <w:spacing w:after="480" w:line="240" w:lineRule="auto"/>
        <w:rPr>
          <w:rFonts w:ascii="Quicksand" w:cs="Quicksand" w:eastAsia="Quicksand" w:hAnsi="Quicksand"/>
          <w:b w:val="1"/>
          <w:bCs w:val="1"/>
        </w:rPr>
      </w:pPr>
      <w:r w:rsidDel="00000000" w:rsidR="00000000" w:rsidRPr="00000000">
        <w:rPr>
          <w:rFonts w:ascii="Quicksand" w:cs="Quicksand" w:eastAsia="Quicksand" w:hAnsi="Quicksand"/>
          <w:b w:val="1"/>
          <w:bCs w:val="1"/>
          <w:rtl w:val="0"/>
        </w:rPr>
        <w:t xml:space="preserve">Approved: </w:t>
      </w:r>
      <w:r w:rsidDel="00000000" w:rsidR="00000000" w:rsidRPr="00000000">
        <w:rPr>
          <w:rFonts w:ascii="Quicksand" w:cs="Quicksand" w:eastAsia="Quicksand" w:hAnsi="Quicksand"/>
          <w:rtl w:val="0"/>
        </w:rPr>
        <w:t xml:space="preserve">Jan. 19, 2023</w:t>
      </w:r>
      <w:r w:rsidDel="00000000" w:rsidR="00000000" w:rsidRPr="00000000">
        <w:rPr>
          <w:rtl w:val="0"/>
        </w:rPr>
      </w:r>
    </w:p>
    <w:p w:rsidR="00000000" w:rsidDel="00000000" w:rsidP="00000000" w:rsidRDefault="00000000" w:rsidRPr="00000000" w14:paraId="000000E0">
      <w:pPr>
        <w:spacing w:after="480" w:line="240" w:lineRule="auto"/>
        <w:rPr>
          <w:rFonts w:ascii="Quicksand" w:cs="Quicksand" w:eastAsia="Quicksand" w:hAnsi="Quicksand"/>
          <w:b w:val="1"/>
          <w:bCs w:val="1"/>
        </w:rPr>
      </w:pPr>
      <w:r w:rsidDel="00000000" w:rsidR="00000000" w:rsidRPr="00000000">
        <w:rPr>
          <w:rFonts w:ascii="Quicksand" w:cs="Quicksand" w:eastAsia="Quicksand" w:hAnsi="Quicksand"/>
          <w:b w:val="1"/>
          <w:bCs w:val="1"/>
          <w:rtl w:val="0"/>
        </w:rPr>
        <w:t xml:space="preserve">Rule/Law:</w:t>
      </w:r>
    </w:p>
    <w:p w:rsidR="00000000" w:rsidDel="00000000" w:rsidP="00000000" w:rsidRDefault="00000000" w:rsidRPr="00000000" w14:paraId="000000E1">
      <w:pPr>
        <w:ind w:left="720" w:firstLine="20"/>
        <w:rPr>
          <w:rFonts w:ascii="Quicksand" w:cs="Quicksand" w:eastAsia="Quicksand" w:hAnsi="Quicksand"/>
        </w:rPr>
      </w:pPr>
      <w:r w:rsidDel="00000000" w:rsidR="00000000" w:rsidRPr="00000000">
        <w:rPr>
          <w:rFonts w:ascii="Quicksand" w:cs="Quicksand" w:eastAsia="Quicksand" w:hAnsi="Quicksand"/>
          <w:rtl w:val="0"/>
        </w:rPr>
        <w:t xml:space="preserve">Utah Code Ann. § 53G-8-101 to 802 Discipline and Safety</w:t>
      </w:r>
    </w:p>
    <w:p w:rsidR="00000000" w:rsidDel="00000000" w:rsidP="00000000" w:rsidRDefault="00000000" w:rsidRPr="00000000" w14:paraId="000000E2">
      <w:pPr>
        <w:ind w:left="720" w:firstLine="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20 U.S.C. 751 - Gun Free School Act;</w:t>
      </w:r>
    </w:p>
    <w:p w:rsidR="00000000" w:rsidDel="00000000" w:rsidP="00000000" w:rsidRDefault="00000000" w:rsidRPr="00000000" w14:paraId="000000E3">
      <w:pPr>
        <w:ind w:left="720" w:firstLine="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R277-608 - Prohibition of Corporal Punishment in Schools</w:t>
      </w:r>
    </w:p>
    <w:p w:rsidR="00000000" w:rsidDel="00000000" w:rsidP="00000000" w:rsidRDefault="00000000" w:rsidRPr="00000000" w14:paraId="000000E4">
      <w:pPr>
        <w:ind w:left="720" w:firstLine="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R277-609 - Standards for School Discipline Plans</w:t>
      </w:r>
    </w:p>
    <w:p w:rsidR="00000000" w:rsidDel="00000000" w:rsidP="00000000" w:rsidRDefault="00000000" w:rsidRPr="00000000" w14:paraId="000000E5">
      <w:pPr>
        <w:ind w:left="720" w:firstLine="0"/>
        <w:rPr>
          <w:rFonts w:ascii="Quicksand" w:cs="Quicksand" w:eastAsia="Quicksand" w:hAnsi="Quicksand"/>
          <w:highlight w:val="white"/>
        </w:rPr>
      </w:pPr>
      <w:r w:rsidDel="00000000" w:rsidR="00000000" w:rsidRPr="00000000">
        <w:rPr>
          <w:rFonts w:ascii="Quicksand" w:cs="Quicksand" w:eastAsia="Quicksand" w:hAnsi="Quicksand"/>
          <w:highlight w:val="white"/>
          <w:rtl w:val="0"/>
        </w:rPr>
        <w:t xml:space="preserve">R277-613 – Bullying, Cyber-Bullying, Hazing, Retaliation, and Abusive Conduct</w:t>
      </w:r>
    </w:p>
    <w:p w:rsidR="00000000" w:rsidDel="00000000" w:rsidP="00000000" w:rsidRDefault="00000000" w:rsidRPr="00000000" w14:paraId="000000E6">
      <w:pPr>
        <w:rPr>
          <w:rFonts w:ascii="Quicksand" w:cs="Quicksand" w:eastAsia="Quicksand" w:hAnsi="Quicksand"/>
        </w:rPr>
      </w:pPr>
      <w:r w:rsidDel="00000000" w:rsidR="00000000" w:rsidRPr="00000000">
        <w:rPr>
          <w:rFonts w:ascii="Quicksand" w:cs="Quicksand" w:eastAsia="Quicksand" w:hAnsi="Quicksand"/>
          <w:rtl w:val="0"/>
        </w:rPr>
        <w:t xml:space="preserve"> </w:t>
      </w:r>
    </w:p>
    <w:p w:rsidR="00000000" w:rsidDel="00000000" w:rsidP="00000000" w:rsidRDefault="00000000" w:rsidRPr="00000000" w14:paraId="000000E7">
      <w:pPr>
        <w:spacing w:after="480" w:lineRule="auto"/>
        <w:rPr>
          <w:rFonts w:ascii="Quicksand" w:cs="Quicksand" w:eastAsia="Quicksand" w:hAnsi="Quicksand"/>
        </w:rPr>
      </w:pPr>
      <w:r w:rsidDel="00000000" w:rsidR="00000000" w:rsidRPr="00000000">
        <w:rPr>
          <w:rFonts w:ascii="Quicksand" w:cs="Quicksand" w:eastAsia="Quicksand" w:hAnsi="Quicksand"/>
          <w:b w:val="1"/>
          <w:bCs w:val="1"/>
          <w:rtl w:val="0"/>
        </w:rPr>
        <w:t xml:space="preserve">Purpose: </w:t>
      </w:r>
      <w:r w:rsidDel="00000000" w:rsidR="00000000" w:rsidRPr="00000000">
        <w:rPr>
          <w:rFonts w:ascii="Quicksand" w:cs="Quicksand" w:eastAsia="Quicksand" w:hAnsi="Quicksand"/>
          <w:rtl w:val="0"/>
        </w:rPr>
        <w:t xml:space="preserve">The purpose of this policy is to outline the steps that guarantee all the school is a safe environment for all present</w:t>
      </w:r>
    </w:p>
    <w:p w:rsidR="00000000" w:rsidDel="00000000" w:rsidP="00000000" w:rsidRDefault="00000000" w:rsidRPr="00000000" w14:paraId="000000E8">
      <w:pPr>
        <w:numPr>
          <w:ilvl w:val="0"/>
          <w:numId w:val="11"/>
        </w:numPr>
        <w:spacing w:after="280" w:before="280" w:lineRule="auto"/>
        <w:ind w:left="720" w:hanging="360"/>
        <w:rPr>
          <w:rFonts w:ascii="Quicksand" w:cs="Quicksand" w:eastAsia="Quicksand" w:hAnsi="Quicksand"/>
        </w:rPr>
      </w:pPr>
      <w:r w:rsidDel="00000000" w:rsidR="00000000" w:rsidRPr="00000000">
        <w:rPr>
          <w:rFonts w:ascii="Quicksand" w:cs="Quicksand" w:eastAsia="Quicksand" w:hAnsi="Quicksand"/>
          <w:b w:val="1"/>
          <w:bCs w:val="1"/>
          <w:rtl w:val="0"/>
        </w:rPr>
        <w:t xml:space="preserve">Rationale:</w:t>
      </w:r>
    </w:p>
    <w:p w:rsidR="00000000" w:rsidDel="00000000" w:rsidP="00000000" w:rsidRDefault="00000000" w:rsidRPr="00000000" w14:paraId="000000E9">
      <w:pPr>
        <w:spacing w:after="280" w:lineRule="auto"/>
        <w:ind w:left="720" w:firstLine="0"/>
        <w:rPr>
          <w:rFonts w:ascii="Quicksand" w:cs="Quicksand" w:eastAsia="Quicksand" w:hAnsi="Quicksand"/>
        </w:rPr>
      </w:pPr>
      <w:r w:rsidDel="00000000" w:rsidR="00000000" w:rsidRPr="00000000">
        <w:rPr>
          <w:rFonts w:ascii="Quicksand" w:cs="Quicksand" w:eastAsia="Quicksand" w:hAnsi="Quicksand"/>
          <w:rtl w:val="0"/>
        </w:rPr>
        <w:t xml:space="preserve">Edith Bowen Laboratory School is committed to fostering an environment in the public schools for students, staff, community, neighbors and visitors which is safe, conducive to the learning process, and free from unnecessary disruption. A safe school environment includes the school and grounds during school hours, school-provided transportation and school sponsored activities and events. The following policy and guidelines have been created for this purpose in accordance with Utah State Law (Utah Code Ann. § 53G-8-101 et seq.).</w:t>
      </w:r>
    </w:p>
    <w:p w:rsidR="00000000" w:rsidDel="00000000" w:rsidP="00000000" w:rsidRDefault="00000000" w:rsidRPr="00000000" w14:paraId="000000EA">
      <w:pPr>
        <w:numPr>
          <w:ilvl w:val="0"/>
          <w:numId w:val="4"/>
        </w:numPr>
        <w:ind w:left="720" w:hanging="360"/>
        <w:rPr>
          <w:rFonts w:ascii="Quicksand" w:cs="Quicksand" w:eastAsia="Quicksand" w:hAnsi="Quicksand"/>
        </w:rPr>
      </w:pPr>
      <w:r w:rsidDel="00000000" w:rsidR="00000000" w:rsidRPr="00000000">
        <w:rPr>
          <w:rFonts w:ascii="Quicksand" w:cs="Quicksand" w:eastAsia="Quicksand" w:hAnsi="Quicksand"/>
          <w:b w:val="1"/>
          <w:bCs w:val="1"/>
          <w:rtl w:val="0"/>
        </w:rPr>
        <w:t xml:space="preserve">Definitions:</w:t>
      </w:r>
      <w:r w:rsidDel="00000000" w:rsidR="00000000" w:rsidRPr="00000000">
        <w:rPr>
          <w:rtl w:val="0"/>
        </w:rPr>
      </w:r>
    </w:p>
    <w:p w:rsidR="00000000" w:rsidDel="00000000" w:rsidP="00000000" w:rsidRDefault="00000000" w:rsidRPr="00000000" w14:paraId="000000EB">
      <w:pPr>
        <w:numPr>
          <w:ilvl w:val="1"/>
          <w:numId w:val="4"/>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School-sponsored activity or event means an activity, meeting, or location sanctioned or supported by the school, including transportation of students in university-owned/leased vehicles, or parent volunteer drivers with proper background checks and vehicle driving records with insurance.</w:t>
      </w:r>
    </w:p>
    <w:p w:rsidR="00000000" w:rsidDel="00000000" w:rsidP="00000000" w:rsidRDefault="00000000" w:rsidRPr="00000000" w14:paraId="000000EC">
      <w:pPr>
        <w:numPr>
          <w:ilvl w:val="1"/>
          <w:numId w:val="4"/>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Exclusion means the removal of a student from a school program, but not necessarily from all education services, and includes:</w:t>
      </w:r>
    </w:p>
    <w:p w:rsidR="00000000" w:rsidDel="00000000" w:rsidP="00000000" w:rsidRDefault="00000000" w:rsidRPr="00000000" w14:paraId="000000ED">
      <w:pPr>
        <w:numPr>
          <w:ilvl w:val="2"/>
          <w:numId w:val="4"/>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Suspension: a mandatory interruption of attendance or participation in a specific school or program for a period of 10 days or less.</w:t>
      </w:r>
    </w:p>
    <w:p w:rsidR="00000000" w:rsidDel="00000000" w:rsidP="00000000" w:rsidRDefault="00000000" w:rsidRPr="00000000" w14:paraId="000000EE">
      <w:pPr>
        <w:numPr>
          <w:ilvl w:val="2"/>
          <w:numId w:val="4"/>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Expulsion: termination of attendance or participation in a school or program for a period in excess of 10 school days by the governing board (Utah Code Ann. § 53G-8-206(3)).</w:t>
      </w:r>
    </w:p>
    <w:p w:rsidR="00000000" w:rsidDel="00000000" w:rsidP="00000000" w:rsidRDefault="00000000" w:rsidRPr="00000000" w14:paraId="000000EF">
      <w:pPr>
        <w:numPr>
          <w:ilvl w:val="2"/>
          <w:numId w:val="4"/>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Change in Placement: Alternative placement of a student for disciplinary or for other legitimate purposes</w:t>
      </w:r>
      <w:r w:rsidDel="00000000" w:rsidR="00000000" w:rsidRPr="00000000">
        <w:rPr>
          <w:rFonts w:ascii="Quicksand" w:cs="Quicksand" w:eastAsia="Quicksand" w:hAnsi="Quicksand"/>
          <w:rtl w:val="0"/>
        </w:rPr>
        <w:t xml:space="preserve">. . </w:t>
      </w:r>
      <w:r w:rsidDel="00000000" w:rsidR="00000000" w:rsidRPr="00000000">
        <w:rPr>
          <w:rtl w:val="0"/>
        </w:rPr>
      </w:r>
    </w:p>
    <w:p w:rsidR="00000000" w:rsidDel="00000000" w:rsidP="00000000" w:rsidRDefault="00000000" w:rsidRPr="00000000" w14:paraId="000000F0">
      <w:pPr>
        <w:numPr>
          <w:ilvl w:val="1"/>
          <w:numId w:val="4"/>
        </w:numPr>
        <w:ind w:left="1440" w:hanging="360"/>
        <w:rPr>
          <w:rFonts w:ascii="Quicksand" w:cs="Quicksand" w:eastAsia="Quicksand" w:hAnsi="Quicksand"/>
          <w:u w:val="none"/>
        </w:rPr>
      </w:pPr>
      <w:r w:rsidDel="00000000" w:rsidR="00000000" w:rsidRPr="00000000">
        <w:rPr>
          <w:rFonts w:ascii="Quicksand" w:cs="Quicksand" w:eastAsia="Quicksand" w:hAnsi="Quicksand"/>
          <w:rtl w:val="0"/>
        </w:rPr>
        <w:t xml:space="preserve">An infraction is a violation of school rules or behavioral expectations that disrupts the learning environment or school operations but does not rise to the level of a suspendable or expellable offense under Utah Code § 53G-8-205. </w:t>
      </w:r>
      <w:r w:rsidDel="00000000" w:rsidR="00000000" w:rsidRPr="00000000">
        <w:rPr>
          <w:rtl w:val="0"/>
        </w:rPr>
      </w:r>
    </w:p>
    <w:p w:rsidR="00000000" w:rsidDel="00000000" w:rsidP="00000000" w:rsidRDefault="00000000" w:rsidRPr="00000000" w14:paraId="000000F1">
      <w:pPr>
        <w:numPr>
          <w:ilvl w:val="2"/>
          <w:numId w:val="4"/>
        </w:numPr>
        <w:ind w:left="2160" w:hanging="360"/>
        <w:rPr>
          <w:rFonts w:ascii="Quicksand" w:cs="Quicksand" w:eastAsia="Quicksand" w:hAnsi="Quicksand"/>
          <w:u w:val="none"/>
        </w:rPr>
      </w:pPr>
      <w:r w:rsidDel="00000000" w:rsidR="00000000" w:rsidRPr="00000000">
        <w:rPr>
          <w:rFonts w:ascii="Quicksand" w:cs="Quicksand" w:eastAsia="Quicksand" w:hAnsi="Quicksand"/>
          <w:rtl w:val="0"/>
        </w:rPr>
        <w:t xml:space="preserve">Infractions are considered minor violations and are typically addressed through school-based interventions, restorative practices, or other corrective measures rather than formal disciplinary removal.  Per Utah Code § 53G-8-211 and Utah Administrative Rule R277-609, infractions may include, but are not limited to:</w:t>
      </w:r>
    </w:p>
    <w:p w:rsidR="00000000" w:rsidDel="00000000" w:rsidP="00000000" w:rsidRDefault="00000000" w:rsidRPr="00000000" w14:paraId="000000F2">
      <w:pPr>
        <w:numPr>
          <w:ilvl w:val="3"/>
          <w:numId w:val="4"/>
        </w:numPr>
        <w:ind w:left="2880" w:hanging="360"/>
        <w:rPr>
          <w:rFonts w:ascii="Quicksand" w:cs="Quicksand" w:eastAsia="Quicksand" w:hAnsi="Quicksand"/>
          <w:u w:val="none"/>
        </w:rPr>
      </w:pPr>
      <w:r w:rsidDel="00000000" w:rsidR="00000000" w:rsidRPr="00000000">
        <w:rPr>
          <w:rFonts w:ascii="Quicksand" w:cs="Quicksand" w:eastAsia="Quicksand" w:hAnsi="Quicksand"/>
          <w:rtl w:val="0"/>
        </w:rPr>
        <w:t xml:space="preserve">Disruptive or disrespectful behavior</w:t>
      </w:r>
    </w:p>
    <w:p w:rsidR="00000000" w:rsidDel="00000000" w:rsidP="00000000" w:rsidRDefault="00000000" w:rsidRPr="00000000" w14:paraId="000000F3">
      <w:pPr>
        <w:numPr>
          <w:ilvl w:val="3"/>
          <w:numId w:val="4"/>
        </w:numPr>
        <w:ind w:left="2880" w:hanging="360"/>
        <w:rPr>
          <w:rFonts w:ascii="Quicksand" w:cs="Quicksand" w:eastAsia="Quicksand" w:hAnsi="Quicksand"/>
          <w:u w:val="none"/>
        </w:rPr>
      </w:pPr>
      <w:r w:rsidDel="00000000" w:rsidR="00000000" w:rsidRPr="00000000">
        <w:rPr>
          <w:rFonts w:ascii="Quicksand" w:cs="Quicksand" w:eastAsia="Quicksand" w:hAnsi="Quicksand"/>
          <w:rtl w:val="0"/>
        </w:rPr>
        <w:t xml:space="preserve">Failure to comply with classroom or school expectations</w:t>
      </w:r>
    </w:p>
    <w:p w:rsidR="00000000" w:rsidDel="00000000" w:rsidP="00000000" w:rsidRDefault="00000000" w:rsidRPr="00000000" w14:paraId="000000F4">
      <w:pPr>
        <w:numPr>
          <w:ilvl w:val="3"/>
          <w:numId w:val="4"/>
        </w:numPr>
        <w:ind w:left="2880" w:hanging="360"/>
        <w:rPr>
          <w:rFonts w:ascii="Quicksand" w:cs="Quicksand" w:eastAsia="Quicksand" w:hAnsi="Quicksand"/>
          <w:u w:val="none"/>
        </w:rPr>
      </w:pPr>
      <w:r w:rsidDel="00000000" w:rsidR="00000000" w:rsidRPr="00000000">
        <w:rPr>
          <w:rFonts w:ascii="Quicksand" w:cs="Quicksand" w:eastAsia="Quicksand" w:hAnsi="Quicksand"/>
          <w:rtl w:val="0"/>
        </w:rPr>
        <w:t xml:space="preserve">Inappropriate language or conduct</w:t>
      </w:r>
    </w:p>
    <w:p w:rsidR="00000000" w:rsidDel="00000000" w:rsidP="00000000" w:rsidRDefault="00000000" w:rsidRPr="00000000" w14:paraId="000000F5">
      <w:pPr>
        <w:numPr>
          <w:ilvl w:val="3"/>
          <w:numId w:val="4"/>
        </w:numPr>
        <w:ind w:left="2880" w:hanging="360"/>
        <w:rPr>
          <w:rFonts w:ascii="Quicksand" w:cs="Quicksand" w:eastAsia="Quicksand" w:hAnsi="Quicksand"/>
          <w:u w:val="none"/>
        </w:rPr>
      </w:pPr>
      <w:r w:rsidDel="00000000" w:rsidR="00000000" w:rsidRPr="00000000">
        <w:rPr>
          <w:rFonts w:ascii="Quicksand" w:cs="Quicksand" w:eastAsia="Quicksand" w:hAnsi="Quicksand"/>
          <w:rtl w:val="0"/>
        </w:rPr>
        <w:t xml:space="preserve">Minor misuse of technology</w:t>
      </w:r>
    </w:p>
    <w:p w:rsidR="00000000" w:rsidDel="00000000" w:rsidP="00000000" w:rsidRDefault="00000000" w:rsidRPr="00000000" w14:paraId="000000F6">
      <w:pPr>
        <w:numPr>
          <w:ilvl w:val="3"/>
          <w:numId w:val="4"/>
        </w:numPr>
        <w:ind w:left="2880" w:hanging="360"/>
        <w:rPr>
          <w:rFonts w:ascii="Quicksand" w:cs="Quicksand" w:eastAsia="Quicksand" w:hAnsi="Quicksand"/>
          <w:u w:val="none"/>
        </w:rPr>
      </w:pPr>
      <w:r w:rsidDel="00000000" w:rsidR="00000000" w:rsidRPr="00000000">
        <w:rPr>
          <w:rFonts w:ascii="Quicksand" w:cs="Quicksand" w:eastAsia="Quicksand" w:hAnsi="Quicksand"/>
          <w:rtl w:val="0"/>
        </w:rPr>
        <w:t xml:space="preserve">Repeated tardiness or unexcused absences</w:t>
      </w:r>
    </w:p>
    <w:p w:rsidR="00000000" w:rsidDel="00000000" w:rsidP="00000000" w:rsidRDefault="00000000" w:rsidRPr="00000000" w14:paraId="000000F7">
      <w:pPr>
        <w:numPr>
          <w:ilvl w:val="2"/>
          <w:numId w:val="4"/>
        </w:numPr>
        <w:ind w:left="2160" w:hanging="360"/>
        <w:rPr>
          <w:rFonts w:ascii="Quicksand" w:cs="Quicksand" w:eastAsia="Quicksand" w:hAnsi="Quicksand"/>
          <w:u w:val="none"/>
        </w:rPr>
      </w:pPr>
      <w:r w:rsidDel="00000000" w:rsidR="00000000" w:rsidRPr="00000000">
        <w:rPr>
          <w:rFonts w:ascii="Quicksand" w:cs="Quicksand" w:eastAsia="Quicksand" w:hAnsi="Quicksand"/>
          <w:rtl w:val="0"/>
        </w:rPr>
        <w:t xml:space="preserve">Infractions are documented according to school policy and communicated to parents or guardians. When patterns of infractions occur, the school will implement additional supports or interventions to address underlying concerns and promote positive student behavior.</w:t>
      </w:r>
      <w:r w:rsidDel="00000000" w:rsidR="00000000" w:rsidRPr="00000000">
        <w:rPr>
          <w:rtl w:val="0"/>
        </w:rPr>
      </w:r>
    </w:p>
    <w:p w:rsidR="00000000" w:rsidDel="00000000" w:rsidP="00000000" w:rsidRDefault="00000000" w:rsidRPr="00000000" w14:paraId="000000F8">
      <w:pPr>
        <w:numPr>
          <w:ilvl w:val="1"/>
          <w:numId w:val="4"/>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Student means an individual who is enrolled in a public school within the state of Utah and any grade from kindergarten through grade 12 (Utah Code Ann. § 53E-3-524(1)(f))..</w:t>
      </w:r>
    </w:p>
    <w:p w:rsidR="00000000" w:rsidDel="00000000" w:rsidP="00000000" w:rsidRDefault="00000000" w:rsidRPr="00000000" w14:paraId="000000F9">
      <w:pPr>
        <w:numPr>
          <w:ilvl w:val="1"/>
          <w:numId w:val="4"/>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Imminent danger means the appearance of threatened and impending injury which would lead a reasonable and prudent person to attempt an instant defense; something which is threatening to happen at once, something close at hand, something which is close, although not yet touching, or on the point of happening. [Black's Law Dictionary]</w:t>
      </w:r>
    </w:p>
    <w:p w:rsidR="00000000" w:rsidDel="00000000" w:rsidP="00000000" w:rsidRDefault="00000000" w:rsidRPr="00000000" w14:paraId="000000FA">
      <w:pPr>
        <w:numPr>
          <w:ilvl w:val="1"/>
          <w:numId w:val="4"/>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Habitually disruptive behavior means frequent or repeated flagrant willful disobedience, defiance of proper authority, or repeated disruptive behavior, including the use of foul, profane, vulgar or abusive language.</w:t>
      </w:r>
    </w:p>
    <w:p w:rsidR="00000000" w:rsidDel="00000000" w:rsidP="00000000" w:rsidRDefault="00000000" w:rsidRPr="00000000" w14:paraId="000000FB">
      <w:pPr>
        <w:numPr>
          <w:ilvl w:val="1"/>
          <w:numId w:val="4"/>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Gang means a group of people who form an allegiance and engage in a range of anti-social behaviors that may include violent or other unlawful activity. These groups may have a name, turf, colors, symbols, or distinct dress, or any combination of the preceding characteristics.</w:t>
      </w:r>
    </w:p>
    <w:p w:rsidR="00000000" w:rsidDel="00000000" w:rsidP="00000000" w:rsidRDefault="00000000" w:rsidRPr="00000000" w14:paraId="000000FC">
      <w:pPr>
        <w:numPr>
          <w:ilvl w:val="1"/>
          <w:numId w:val="4"/>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Remedial discipline plan means a written plan developed by the school in consultation with the student to be disciplined and the parent/legal guardian which may include any combination of the following or any other action discussed by the parties:</w:t>
      </w:r>
    </w:p>
    <w:p w:rsidR="00000000" w:rsidDel="00000000" w:rsidP="00000000" w:rsidRDefault="00000000" w:rsidRPr="00000000" w14:paraId="000000FD">
      <w:pPr>
        <w:numPr>
          <w:ilvl w:val="2"/>
          <w:numId w:val="4"/>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exclusion of the student from school for a pre-determined time or until certain conditions are met;</w:t>
      </w:r>
    </w:p>
    <w:p w:rsidR="00000000" w:rsidDel="00000000" w:rsidP="00000000" w:rsidRDefault="00000000" w:rsidRPr="00000000" w14:paraId="000000FE">
      <w:pPr>
        <w:numPr>
          <w:ilvl w:val="2"/>
          <w:numId w:val="4"/>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specific behavior standards for the student which, when met by the student, allow for designated rights or privileges;</w:t>
      </w:r>
    </w:p>
    <w:p w:rsidR="00000000" w:rsidDel="00000000" w:rsidP="00000000" w:rsidRDefault="00000000" w:rsidRPr="00000000" w14:paraId="000000FF">
      <w:pPr>
        <w:numPr>
          <w:ilvl w:val="2"/>
          <w:numId w:val="4"/>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in-school suspension;</w:t>
      </w:r>
    </w:p>
    <w:p w:rsidR="00000000" w:rsidDel="00000000" w:rsidP="00000000" w:rsidRDefault="00000000" w:rsidRPr="00000000" w14:paraId="00000100">
      <w:pPr>
        <w:numPr>
          <w:ilvl w:val="2"/>
          <w:numId w:val="4"/>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community service;</w:t>
      </w:r>
    </w:p>
    <w:p w:rsidR="00000000" w:rsidDel="00000000" w:rsidP="00000000" w:rsidRDefault="00000000" w:rsidRPr="00000000" w14:paraId="00000101">
      <w:pPr>
        <w:numPr>
          <w:ilvl w:val="2"/>
          <w:numId w:val="4"/>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restitution for damage or harm.</w:t>
      </w:r>
    </w:p>
    <w:p w:rsidR="00000000" w:rsidDel="00000000" w:rsidP="00000000" w:rsidRDefault="00000000" w:rsidRPr="00000000" w14:paraId="00000102">
      <w:pPr>
        <w:numPr>
          <w:ilvl w:val="1"/>
          <w:numId w:val="4"/>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Proactive intervention strategy means a preventive strategy intended to stop or deter problem behaviors before they occur. A proactive or preventive strategy anticipates problem behaviors and uses a predetermined set of consequences (positive or negative) to intervene.</w:t>
      </w:r>
    </w:p>
    <w:p w:rsidR="00000000" w:rsidDel="00000000" w:rsidP="00000000" w:rsidRDefault="00000000" w:rsidRPr="00000000" w14:paraId="00000103">
      <w:pPr>
        <w:numPr>
          <w:ilvl w:val="1"/>
          <w:numId w:val="4"/>
        </w:numPr>
        <w:spacing w:after="0" w:afterAutospacing="0" w:lineRule="auto"/>
        <w:ind w:left="1440" w:hanging="360"/>
        <w:rPr>
          <w:rFonts w:ascii="Quicksand" w:cs="Quicksand" w:eastAsia="Quicksand" w:hAnsi="Quicksand"/>
        </w:rPr>
      </w:pPr>
      <w:r w:rsidDel="00000000" w:rsidR="00000000" w:rsidRPr="00000000">
        <w:rPr>
          <w:rFonts w:ascii="Quicksand" w:cs="Quicksand" w:eastAsia="Quicksand" w:hAnsi="Quicksand"/>
          <w:rtl w:val="0"/>
        </w:rPr>
        <w:t xml:space="preserve">Parent means parent or legal guardian. </w:t>
      </w:r>
    </w:p>
    <w:p w:rsidR="00000000" w:rsidDel="00000000" w:rsidP="00000000" w:rsidRDefault="00000000" w:rsidRPr="00000000" w14:paraId="00000104">
      <w:pPr>
        <w:numPr>
          <w:ilvl w:val="0"/>
          <w:numId w:val="6"/>
        </w:numPr>
        <w:spacing w:after="0" w:afterAutospacing="0"/>
        <w:ind w:left="720" w:hanging="360"/>
        <w:rPr>
          <w:rFonts w:ascii="Quicksand" w:cs="Quicksand" w:eastAsia="Quicksand" w:hAnsi="Quicksand"/>
        </w:rPr>
      </w:pPr>
      <w:r w:rsidDel="00000000" w:rsidR="00000000" w:rsidRPr="00000000">
        <w:rPr>
          <w:rFonts w:ascii="Quicksand" w:cs="Quicksand" w:eastAsia="Quicksand" w:hAnsi="Quicksand"/>
          <w:b w:val="1"/>
          <w:bCs w:val="1"/>
          <w:rtl w:val="0"/>
        </w:rPr>
        <w:t xml:space="preserve">Proactive Strategies for Improving Student Behavior and Limiting the Exclusion of Students from School:</w:t>
      </w:r>
    </w:p>
    <w:p w:rsidR="00000000" w:rsidDel="00000000" w:rsidP="00000000" w:rsidRDefault="00000000" w:rsidRPr="00000000" w14:paraId="00000105">
      <w:pPr>
        <w:numPr>
          <w:ilvl w:val="1"/>
          <w:numId w:val="6"/>
        </w:numPr>
        <w:spacing w:before="0" w:beforeAutospacing="0" w:lineRule="auto"/>
        <w:ind w:left="1440" w:hanging="360"/>
        <w:rPr>
          <w:rFonts w:ascii="Quicksand" w:cs="Quicksand" w:eastAsia="Quicksand" w:hAnsi="Quicksand"/>
        </w:rPr>
      </w:pPr>
      <w:r w:rsidDel="00000000" w:rsidR="00000000" w:rsidRPr="00000000">
        <w:rPr>
          <w:rFonts w:ascii="Quicksand" w:cs="Quicksand" w:eastAsia="Quicksand" w:hAnsi="Quicksand"/>
          <w:rtl w:val="0"/>
        </w:rPr>
        <w:t xml:space="preserve">Each school shall provide parents/legal guardians and students with a written mission statement for the school that should be included in a school procedures handbook and provided to parents/legal guardians.</w:t>
      </w:r>
    </w:p>
    <w:p w:rsidR="00000000" w:rsidDel="00000000" w:rsidP="00000000" w:rsidRDefault="00000000" w:rsidRPr="00000000" w14:paraId="00000106">
      <w:pPr>
        <w:numPr>
          <w:ilvl w:val="1"/>
          <w:numId w:val="6"/>
        </w:numPr>
        <w:spacing w:after="0" w:afterAutospacing="0" w:lineRule="auto"/>
        <w:ind w:left="1440" w:hanging="360"/>
        <w:rPr>
          <w:rFonts w:ascii="Quicksand" w:cs="Quicksand" w:eastAsia="Quicksand" w:hAnsi="Quicksand"/>
        </w:rPr>
      </w:pPr>
      <w:r w:rsidDel="00000000" w:rsidR="00000000" w:rsidRPr="00000000">
        <w:rPr>
          <w:rFonts w:ascii="Quicksand" w:cs="Quicksand" w:eastAsia="Quicksand" w:hAnsi="Quicksand"/>
          <w:rtl w:val="0"/>
        </w:rPr>
        <w:t xml:space="preserve">School administrators, teachers and staff shall use proactive intervention strategies that anticipate problem behaviors before they occur. These strategies may include:</w:t>
      </w:r>
    </w:p>
    <w:p w:rsidR="00000000" w:rsidDel="00000000" w:rsidP="00000000" w:rsidRDefault="00000000" w:rsidRPr="00000000" w14:paraId="00000107">
      <w:pPr>
        <w:numPr>
          <w:ilvl w:val="2"/>
          <w:numId w:val="6"/>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 set of objective rules for the whole school that:</w:t>
      </w:r>
    </w:p>
    <w:p w:rsidR="00000000" w:rsidDel="00000000" w:rsidP="00000000" w:rsidRDefault="00000000" w:rsidRPr="00000000" w14:paraId="00000108">
      <w:pPr>
        <w:numPr>
          <w:ilvl w:val="3"/>
          <w:numId w:val="6"/>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are clear and specific;</w:t>
      </w:r>
    </w:p>
    <w:p w:rsidR="00000000" w:rsidDel="00000000" w:rsidP="00000000" w:rsidRDefault="00000000" w:rsidRPr="00000000" w14:paraId="00000109">
      <w:pPr>
        <w:numPr>
          <w:ilvl w:val="3"/>
          <w:numId w:val="6"/>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are stated positively;</w:t>
      </w:r>
    </w:p>
    <w:p w:rsidR="00000000" w:rsidDel="00000000" w:rsidP="00000000" w:rsidRDefault="00000000" w:rsidRPr="00000000" w14:paraId="0000010A">
      <w:pPr>
        <w:numPr>
          <w:ilvl w:val="3"/>
          <w:numId w:val="6"/>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are written and posted in various entry ways and areas in the school;</w:t>
      </w:r>
    </w:p>
    <w:p w:rsidR="00000000" w:rsidDel="00000000" w:rsidP="00000000" w:rsidRDefault="00000000" w:rsidRPr="00000000" w14:paraId="0000010B">
      <w:pPr>
        <w:numPr>
          <w:ilvl w:val="3"/>
          <w:numId w:val="6"/>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are reviewed frequently;</w:t>
      </w:r>
    </w:p>
    <w:p w:rsidR="00000000" w:rsidDel="00000000" w:rsidP="00000000" w:rsidRDefault="00000000" w:rsidRPr="00000000" w14:paraId="0000010C">
      <w:pPr>
        <w:numPr>
          <w:ilvl w:val="3"/>
          <w:numId w:val="6"/>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are included in a school procedures handbook;</w:t>
      </w:r>
    </w:p>
    <w:p w:rsidR="00000000" w:rsidDel="00000000" w:rsidP="00000000" w:rsidRDefault="00000000" w:rsidRPr="00000000" w14:paraId="0000010D">
      <w:pPr>
        <w:numPr>
          <w:ilvl w:val="3"/>
          <w:numId w:val="6"/>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have been discussed with faculty, students and parents/legal guardians and revised as appropriate; and</w:t>
      </w:r>
    </w:p>
    <w:p w:rsidR="00000000" w:rsidDel="00000000" w:rsidP="00000000" w:rsidRDefault="00000000" w:rsidRPr="00000000" w14:paraId="0000010E">
      <w:pPr>
        <w:numPr>
          <w:ilvl w:val="3"/>
          <w:numId w:val="6"/>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are reviewed by teacher(s), in advisory or homeroom periods or in a school assembly at least annually.</w:t>
      </w:r>
    </w:p>
    <w:p w:rsidR="00000000" w:rsidDel="00000000" w:rsidP="00000000" w:rsidRDefault="00000000" w:rsidRPr="00000000" w14:paraId="0000010F">
      <w:pPr>
        <w:numPr>
          <w:ilvl w:val="2"/>
          <w:numId w:val="6"/>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feedback systems that consistently inform students of their school wide behavior. These systems shall:</w:t>
      </w:r>
    </w:p>
    <w:p w:rsidR="00000000" w:rsidDel="00000000" w:rsidP="00000000" w:rsidRDefault="00000000" w:rsidRPr="00000000" w14:paraId="00000110">
      <w:pPr>
        <w:numPr>
          <w:ilvl w:val="3"/>
          <w:numId w:val="6"/>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include positive feedback for student behaviors;</w:t>
      </w:r>
    </w:p>
    <w:p w:rsidR="00000000" w:rsidDel="00000000" w:rsidP="00000000" w:rsidRDefault="00000000" w:rsidRPr="00000000" w14:paraId="00000111">
      <w:pPr>
        <w:numPr>
          <w:ilvl w:val="3"/>
          <w:numId w:val="6"/>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inform parents/legal guardians of individual progress; and</w:t>
      </w:r>
    </w:p>
    <w:p w:rsidR="00000000" w:rsidDel="00000000" w:rsidP="00000000" w:rsidRDefault="00000000" w:rsidRPr="00000000" w14:paraId="00000112">
      <w:pPr>
        <w:numPr>
          <w:ilvl w:val="3"/>
          <w:numId w:val="6"/>
        </w:numPr>
        <w:spacing w:after="0" w:afterAutospacing="0" w:lineRule="auto"/>
        <w:ind w:left="2880" w:hanging="360"/>
        <w:rPr>
          <w:rFonts w:ascii="Quicksand" w:cs="Quicksand" w:eastAsia="Quicksand" w:hAnsi="Quicksand"/>
        </w:rPr>
      </w:pPr>
      <w:r w:rsidDel="00000000" w:rsidR="00000000" w:rsidRPr="00000000">
        <w:rPr>
          <w:rFonts w:ascii="Quicksand" w:cs="Quicksand" w:eastAsia="Quicksand" w:hAnsi="Quicksand"/>
          <w:rtl w:val="0"/>
        </w:rPr>
        <w:t xml:space="preserve">be accurate and frequently updated.</w:t>
      </w:r>
    </w:p>
    <w:p w:rsidR="00000000" w:rsidDel="00000000" w:rsidP="00000000" w:rsidRDefault="00000000" w:rsidRPr="00000000" w14:paraId="00000113">
      <w:pPr>
        <w:numPr>
          <w:ilvl w:val="0"/>
          <w:numId w:val="6"/>
        </w:numPr>
        <w:spacing w:before="0" w:beforeAutospacing="0" w:lineRule="auto"/>
        <w:ind w:left="720" w:hanging="360"/>
        <w:rPr>
          <w:rFonts w:ascii="Quicksand" w:cs="Quicksand" w:eastAsia="Quicksand" w:hAnsi="Quicksand"/>
        </w:rPr>
      </w:pPr>
      <w:r w:rsidDel="00000000" w:rsidR="00000000" w:rsidRPr="00000000">
        <w:rPr>
          <w:rFonts w:ascii="Quicksand" w:cs="Quicksand" w:eastAsia="Quicksand" w:hAnsi="Quicksand"/>
          <w:b w:val="1"/>
          <w:bCs w:val="1"/>
          <w:rtl w:val="0"/>
        </w:rPr>
        <w:t xml:space="preserve">Provisions Governing the Conduct of Students:</w:t>
      </w:r>
    </w:p>
    <w:p w:rsidR="00000000" w:rsidDel="00000000" w:rsidP="00000000" w:rsidRDefault="00000000" w:rsidRPr="00000000" w14:paraId="00000114">
      <w:pPr>
        <w:ind w:left="1440" w:firstLine="0"/>
        <w:rPr>
          <w:rFonts w:ascii="Quicksand" w:cs="Quicksand" w:eastAsia="Quicksand" w:hAnsi="Quicksand"/>
          <w:b w:val="1"/>
          <w:bCs w:val="1"/>
        </w:rPr>
      </w:pPr>
      <w:r w:rsidDel="00000000" w:rsidR="00000000" w:rsidRPr="00000000">
        <w:rPr>
          <w:rFonts w:ascii="Quicksand" w:cs="Quicksand" w:eastAsia="Quicksand" w:hAnsi="Quicksand"/>
          <w:rtl w:val="0"/>
        </w:rPr>
        <w:t xml:space="preserve">*For additional guidance related to discipline of students with disabilities (as defined under Individuals with Disabilities in Education Act) see section X</w:t>
      </w:r>
      <w:r w:rsidDel="00000000" w:rsidR="00000000" w:rsidRPr="00000000">
        <w:rPr>
          <w:rtl w:val="0"/>
        </w:rPr>
      </w:r>
    </w:p>
    <w:p w:rsidR="00000000" w:rsidDel="00000000" w:rsidP="00000000" w:rsidRDefault="00000000" w:rsidRPr="00000000" w14:paraId="00000115">
      <w:pPr>
        <w:numPr>
          <w:ilvl w:val="1"/>
          <w:numId w:val="6"/>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Students shall:</w:t>
      </w:r>
    </w:p>
    <w:p w:rsidR="00000000" w:rsidDel="00000000" w:rsidP="00000000" w:rsidRDefault="00000000" w:rsidRPr="00000000" w14:paraId="00000116">
      <w:pPr>
        <w:numPr>
          <w:ilvl w:val="2"/>
          <w:numId w:val="6"/>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be given notice of applicable rules of conduct;</w:t>
      </w:r>
    </w:p>
    <w:p w:rsidR="00000000" w:rsidDel="00000000" w:rsidP="00000000" w:rsidRDefault="00000000" w:rsidRPr="00000000" w14:paraId="00000117">
      <w:pPr>
        <w:numPr>
          <w:ilvl w:val="2"/>
          <w:numId w:val="6"/>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comply with applicable rules of conduct as well as all federal, state and local laws and ordinances; and</w:t>
      </w:r>
    </w:p>
    <w:p w:rsidR="00000000" w:rsidDel="00000000" w:rsidP="00000000" w:rsidRDefault="00000000" w:rsidRPr="00000000" w14:paraId="00000118">
      <w:pPr>
        <w:numPr>
          <w:ilvl w:val="2"/>
          <w:numId w:val="6"/>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be civil and respectful to other people and obey persons in authority at the school.</w:t>
      </w:r>
    </w:p>
    <w:p w:rsidR="00000000" w:rsidDel="00000000" w:rsidP="00000000" w:rsidRDefault="00000000" w:rsidRPr="00000000" w14:paraId="00000119">
      <w:pPr>
        <w:numPr>
          <w:ilvl w:val="1"/>
          <w:numId w:val="6"/>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A student may be suspended or expelled from Edith Bowen Laboratory School for any of the following reasons:</w:t>
      </w:r>
    </w:p>
    <w:p w:rsidR="00000000" w:rsidDel="00000000" w:rsidP="00000000" w:rsidRDefault="00000000" w:rsidRPr="00000000" w14:paraId="0000011A">
      <w:pPr>
        <w:numPr>
          <w:ilvl w:val="2"/>
          <w:numId w:val="6"/>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frequent or flagrant willful disobedience, defiance of proper authority, or disruptive behavior, including the use of foul, profane, vulgar, or abusive language;</w:t>
      </w:r>
    </w:p>
    <w:p w:rsidR="00000000" w:rsidDel="00000000" w:rsidP="00000000" w:rsidRDefault="00000000" w:rsidRPr="00000000" w14:paraId="0000011B">
      <w:pPr>
        <w:numPr>
          <w:ilvl w:val="2"/>
          <w:numId w:val="6"/>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willful destruction or defacing of school property;</w:t>
      </w:r>
    </w:p>
    <w:p w:rsidR="00000000" w:rsidDel="00000000" w:rsidP="00000000" w:rsidRDefault="00000000" w:rsidRPr="00000000" w14:paraId="0000011C">
      <w:pPr>
        <w:numPr>
          <w:ilvl w:val="2"/>
          <w:numId w:val="6"/>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behavior or threatened behavior which poses an immediate and significant threat to the welfare, safety, or morals of other students or school personnel or to the operation of the school;</w:t>
      </w:r>
    </w:p>
    <w:p w:rsidR="00000000" w:rsidDel="00000000" w:rsidP="00000000" w:rsidRDefault="00000000" w:rsidRPr="00000000" w14:paraId="0000011D">
      <w:pPr>
        <w:numPr>
          <w:ilvl w:val="2"/>
          <w:numId w:val="6"/>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possession, control, or use of an alcoholic beverage as defined in Utah Code Ann. § 32B-1-102;</w:t>
      </w:r>
    </w:p>
    <w:p w:rsidR="00000000" w:rsidDel="00000000" w:rsidP="00000000" w:rsidRDefault="00000000" w:rsidRPr="00000000" w14:paraId="0000011E">
      <w:pPr>
        <w:numPr>
          <w:ilvl w:val="2"/>
          <w:numId w:val="6"/>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behavior proscribed under Subsection (C) of this policy which threatens harm or does harm to the school or school property, to a person associated with the school, or property associated with that person, regardless of where it occurs; or</w:t>
      </w:r>
    </w:p>
    <w:p w:rsidR="00000000" w:rsidDel="00000000" w:rsidP="00000000" w:rsidRDefault="00000000" w:rsidRPr="00000000" w14:paraId="0000011F">
      <w:pPr>
        <w:numPr>
          <w:ilvl w:val="2"/>
          <w:numId w:val="6"/>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possession or use of pornographic material on school property.</w:t>
      </w:r>
    </w:p>
    <w:p w:rsidR="00000000" w:rsidDel="00000000" w:rsidP="00000000" w:rsidRDefault="00000000" w:rsidRPr="00000000" w14:paraId="00000120">
      <w:pPr>
        <w:numPr>
          <w:ilvl w:val="1"/>
          <w:numId w:val="6"/>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A student shall be suspended or expelled from Edith Bowen Laboratory School for any of the following reasons:</w:t>
      </w:r>
    </w:p>
    <w:p w:rsidR="00000000" w:rsidDel="00000000" w:rsidP="00000000" w:rsidRDefault="00000000" w:rsidRPr="00000000" w14:paraId="00000121">
      <w:pPr>
        <w:numPr>
          <w:ilvl w:val="2"/>
          <w:numId w:val="6"/>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any serious violation affecting another student or a staff member, or any serious violation occurring in a school building, in or on school property, or in conjunction with any school activity, including:</w:t>
      </w:r>
    </w:p>
    <w:p w:rsidR="00000000" w:rsidDel="00000000" w:rsidP="00000000" w:rsidRDefault="00000000" w:rsidRPr="00000000" w14:paraId="00000122">
      <w:pPr>
        <w:numPr>
          <w:ilvl w:val="3"/>
          <w:numId w:val="6"/>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the possession, control, or actual or threatened use of a real weapon, explosive, or noxious or flammable material Utah Code §53G-8-205;</w:t>
      </w:r>
    </w:p>
    <w:p w:rsidR="00000000" w:rsidDel="00000000" w:rsidP="00000000" w:rsidRDefault="00000000" w:rsidRPr="00000000" w14:paraId="00000123">
      <w:pPr>
        <w:numPr>
          <w:ilvl w:val="3"/>
          <w:numId w:val="6"/>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the actual or threatened use of a look-alike weapon with intent to intimidate another person or to disrupt normal school activities; or</w:t>
      </w:r>
    </w:p>
    <w:p w:rsidR="00000000" w:rsidDel="00000000" w:rsidP="00000000" w:rsidRDefault="00000000" w:rsidRPr="00000000" w14:paraId="00000124">
      <w:pPr>
        <w:numPr>
          <w:ilvl w:val="3"/>
          <w:numId w:val="6"/>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the sale, control, or distribution of a drug or controlled substance as defined in Utah Code Ann. § 58-37-2, an imitation controlled substance defined in Utah Code Ann. § 58-37b-2, or drug paraphernalia as defined in Utah Code Ann. § 58-37a-3; or</w:t>
      </w:r>
    </w:p>
    <w:p w:rsidR="00000000" w:rsidDel="00000000" w:rsidP="00000000" w:rsidRDefault="00000000" w:rsidRPr="00000000" w14:paraId="00000125">
      <w:pPr>
        <w:numPr>
          <w:ilvl w:val="2"/>
          <w:numId w:val="6"/>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the commission of an act involving the use of force or the threatened use of force which if committed by an adult would be a felony or class A misdemeanor.</w:t>
      </w:r>
    </w:p>
    <w:p w:rsidR="00000000" w:rsidDel="00000000" w:rsidP="00000000" w:rsidRDefault="00000000" w:rsidRPr="00000000" w14:paraId="00000126">
      <w:pPr>
        <w:ind w:left="2160" w:firstLine="0"/>
        <w:rPr>
          <w:rFonts w:ascii="Quicksand" w:cs="Quicksand" w:eastAsia="Quicksand" w:hAnsi="Quicksand"/>
        </w:rPr>
      </w:pPr>
      <w:r w:rsidDel="00000000" w:rsidR="00000000" w:rsidRPr="00000000">
        <w:rPr>
          <w:rtl w:val="0"/>
        </w:rPr>
      </w:r>
    </w:p>
    <w:p w:rsidR="00000000" w:rsidDel="00000000" w:rsidP="00000000" w:rsidRDefault="00000000" w:rsidRPr="00000000" w14:paraId="00000127">
      <w:pPr>
        <w:numPr>
          <w:ilvl w:val="1"/>
          <w:numId w:val="6"/>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A student who commits a violation of Subsection (IV)(C) of this policy involving a real or look alike weapon, explosive, or flammable material shall be expelled from school for a period of not less than one year subject to the following:</w:t>
      </w:r>
    </w:p>
    <w:p w:rsidR="00000000" w:rsidDel="00000000" w:rsidP="00000000" w:rsidRDefault="00000000" w:rsidRPr="00000000" w14:paraId="00000128">
      <w:pPr>
        <w:numPr>
          <w:ilvl w:val="2"/>
          <w:numId w:val="6"/>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within 45 days after the expulsion the student shall appear before the student's local school board superintendent, the superintendent's designee, chief administrative officer of a charter school, or the chief administrative officer's designee, accompanied by a parent; and</w:t>
      </w:r>
    </w:p>
    <w:p w:rsidR="00000000" w:rsidDel="00000000" w:rsidP="00000000" w:rsidRDefault="00000000" w:rsidRPr="00000000" w14:paraId="00000129">
      <w:pPr>
        <w:numPr>
          <w:ilvl w:val="2"/>
          <w:numId w:val="6"/>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the superintendent, chief administrator, or designee shall determine:</w:t>
      </w:r>
    </w:p>
    <w:p w:rsidR="00000000" w:rsidDel="00000000" w:rsidP="00000000" w:rsidRDefault="00000000" w:rsidRPr="00000000" w14:paraId="0000012A">
      <w:pPr>
        <w:numPr>
          <w:ilvl w:val="3"/>
          <w:numId w:val="6"/>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what conditions must be met by the student and the student's parent for the student to return to school;</w:t>
      </w:r>
    </w:p>
    <w:p w:rsidR="00000000" w:rsidDel="00000000" w:rsidP="00000000" w:rsidRDefault="00000000" w:rsidRPr="00000000" w14:paraId="0000012B">
      <w:pPr>
        <w:numPr>
          <w:ilvl w:val="3"/>
          <w:numId w:val="6"/>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if the student should be placed on probation in a regular or alternative school setting consistent with Utah Code Ann. § 53G-8-208, and what conditions must be met by the student in order to ensure the safety of students and faculty at the school the student is placed in; and</w:t>
      </w:r>
    </w:p>
    <w:p w:rsidR="00000000" w:rsidDel="00000000" w:rsidP="00000000" w:rsidRDefault="00000000" w:rsidRPr="00000000" w14:paraId="0000012C">
      <w:pPr>
        <w:numPr>
          <w:ilvl w:val="3"/>
          <w:numId w:val="6"/>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if it would be in the best interest of both the school and the student, to modify the expulsion term to less than a year, conditioned on approval by the local school board or charter school governing board and giving highest priority to providing a safe school environment for all students.</w:t>
      </w:r>
    </w:p>
    <w:p w:rsidR="00000000" w:rsidDel="00000000" w:rsidP="00000000" w:rsidRDefault="00000000" w:rsidRPr="00000000" w14:paraId="0000012D">
      <w:pPr>
        <w:numPr>
          <w:ilvl w:val="1"/>
          <w:numId w:val="6"/>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A student may be denied admission to Edith Bowen Laboratory School on the basis of having been expelled from Edith Bowen Laboratory School or any other school during the preceding 12 months.</w:t>
      </w:r>
    </w:p>
    <w:p w:rsidR="00000000" w:rsidDel="00000000" w:rsidP="00000000" w:rsidRDefault="00000000" w:rsidRPr="00000000" w14:paraId="0000012E">
      <w:pPr>
        <w:numPr>
          <w:ilvl w:val="1"/>
          <w:numId w:val="6"/>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A suspension or expulsion under this section is not subject to the age limitations under Utah Code Ann. § 53G-6-204(1).</w:t>
      </w:r>
    </w:p>
    <w:p w:rsidR="00000000" w:rsidDel="00000000" w:rsidP="00000000" w:rsidRDefault="00000000" w:rsidRPr="00000000" w14:paraId="0000012F">
      <w:pPr>
        <w:numPr>
          <w:ilvl w:val="1"/>
          <w:numId w:val="6"/>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Edith Bowen Laboratory School shall prepare an annual report for the state board on:</w:t>
      </w:r>
    </w:p>
    <w:p w:rsidR="00000000" w:rsidDel="00000000" w:rsidP="00000000" w:rsidRDefault="00000000" w:rsidRPr="00000000" w14:paraId="00000130">
      <w:pPr>
        <w:numPr>
          <w:ilvl w:val="2"/>
          <w:numId w:val="6"/>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each violation committed under this section; and</w:t>
      </w:r>
    </w:p>
    <w:p w:rsidR="00000000" w:rsidDel="00000000" w:rsidP="00000000" w:rsidRDefault="00000000" w:rsidRPr="00000000" w14:paraId="00000131">
      <w:pPr>
        <w:numPr>
          <w:ilvl w:val="2"/>
          <w:numId w:val="6"/>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each action taken by the school against a student who committed the violation. </w:t>
      </w:r>
    </w:p>
    <w:p w:rsidR="00000000" w:rsidDel="00000000" w:rsidP="00000000" w:rsidRDefault="00000000" w:rsidRPr="00000000" w14:paraId="00000132">
      <w:pPr>
        <w:numPr>
          <w:ilvl w:val="0"/>
          <w:numId w:val="5"/>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Extracurricular and Cocurricular Activities</w:t>
      </w:r>
    </w:p>
    <w:p w:rsidR="00000000" w:rsidDel="00000000" w:rsidP="00000000" w:rsidRDefault="00000000" w:rsidRPr="00000000" w14:paraId="00000133">
      <w:pPr>
        <w:numPr>
          <w:ilvl w:val="1"/>
          <w:numId w:val="5"/>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Students and staff involved with extracurricular and cocurricular activities are prohibited from engaging in the following conduct while in the classroom, on school property, during school sponsored activities, or regardless of the location or circumstance, affecting a person or property described in Utah Code Ann. § 53G-8-203(1)(e)(i) through (iv):</w:t>
      </w:r>
    </w:p>
    <w:p w:rsidR="00000000" w:rsidDel="00000000" w:rsidP="00000000" w:rsidRDefault="00000000" w:rsidRPr="00000000" w14:paraId="00000134">
      <w:pPr>
        <w:numPr>
          <w:ilvl w:val="2"/>
          <w:numId w:val="5"/>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the use of foul, abusive, or profane language while engaged in school related activities;</w:t>
      </w:r>
    </w:p>
    <w:p w:rsidR="00000000" w:rsidDel="00000000" w:rsidP="00000000" w:rsidRDefault="00000000" w:rsidRPr="00000000" w14:paraId="00000135">
      <w:pPr>
        <w:numPr>
          <w:ilvl w:val="2"/>
          <w:numId w:val="5"/>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the illicit use, possession, or distribution of:</w:t>
      </w:r>
    </w:p>
    <w:p w:rsidR="00000000" w:rsidDel="00000000" w:rsidP="00000000" w:rsidRDefault="00000000" w:rsidRPr="00000000" w14:paraId="00000136">
      <w:pPr>
        <w:numPr>
          <w:ilvl w:val="3"/>
          <w:numId w:val="5"/>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a controlled substance or drug paraphernalia;</w:t>
      </w:r>
    </w:p>
    <w:p w:rsidR="00000000" w:rsidDel="00000000" w:rsidP="00000000" w:rsidRDefault="00000000" w:rsidRPr="00000000" w14:paraId="00000137">
      <w:pPr>
        <w:numPr>
          <w:ilvl w:val="3"/>
          <w:numId w:val="5"/>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a tobacco product, an electronic cigarette product, or a nicotine product as those terms are defined in Section 76-10-101; or</w:t>
      </w:r>
    </w:p>
    <w:p w:rsidR="00000000" w:rsidDel="00000000" w:rsidP="00000000" w:rsidRDefault="00000000" w:rsidRPr="00000000" w14:paraId="00000138">
      <w:pPr>
        <w:numPr>
          <w:ilvl w:val="3"/>
          <w:numId w:val="5"/>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an alcoholic beverage; and</w:t>
      </w:r>
    </w:p>
    <w:p w:rsidR="00000000" w:rsidDel="00000000" w:rsidP="00000000" w:rsidRDefault="00000000" w:rsidRPr="00000000" w14:paraId="00000139">
      <w:pPr>
        <w:numPr>
          <w:ilvl w:val="2"/>
          <w:numId w:val="5"/>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hazing, demeaning, or assaultive behavior, whether consensual or not, including behavior involving physical violence, restraint, improper touching, or inappropriate exposure of body parts not normally exposed in public settings, forced ingestion of any substance, or any act which would constitute a crime against a person or public order under state law.</w:t>
      </w:r>
    </w:p>
    <w:p w:rsidR="00000000" w:rsidDel="00000000" w:rsidP="00000000" w:rsidRDefault="00000000" w:rsidRPr="00000000" w14:paraId="0000013A">
      <w:pPr>
        <w:numPr>
          <w:ilvl w:val="1"/>
          <w:numId w:val="5"/>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School employees who reasonably believe that a violation of this section may have occurred shall immediately report that belief to the school principal.</w:t>
      </w:r>
    </w:p>
    <w:p w:rsidR="00000000" w:rsidDel="00000000" w:rsidP="00000000" w:rsidRDefault="00000000" w:rsidRPr="00000000" w14:paraId="0000013B">
      <w:pPr>
        <w:numPr>
          <w:ilvl w:val="1"/>
          <w:numId w:val="5"/>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Failure of a person holding a professional certificate to report as required constitutes an unprofessional practice.</w:t>
      </w:r>
    </w:p>
    <w:p w:rsidR="00000000" w:rsidDel="00000000" w:rsidP="00000000" w:rsidRDefault="00000000" w:rsidRPr="00000000" w14:paraId="0000013C">
      <w:pPr>
        <w:numPr>
          <w:ilvl w:val="1"/>
          <w:numId w:val="5"/>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School response to a violation of this policy shall be in accordance with Utah Code Ann. § 53G-8-211.</w:t>
      </w:r>
    </w:p>
    <w:p w:rsidR="00000000" w:rsidDel="00000000" w:rsidP="00000000" w:rsidRDefault="00000000" w:rsidRPr="00000000" w14:paraId="0000013D">
      <w:pPr>
        <w:ind w:left="1440" w:firstLine="0"/>
        <w:rPr>
          <w:rFonts w:ascii="Quicksand" w:cs="Quicksand" w:eastAsia="Quicksand" w:hAnsi="Quicksand"/>
        </w:rPr>
      </w:pPr>
      <w:r w:rsidDel="00000000" w:rsidR="00000000" w:rsidRPr="00000000">
        <w:rPr>
          <w:rFonts w:ascii="Quicksand" w:cs="Quicksand" w:eastAsia="Quicksand" w:hAnsi="Quicksand"/>
          <w:rtl w:val="0"/>
        </w:rPr>
        <w:t xml:space="preserve"> </w:t>
      </w:r>
    </w:p>
    <w:p w:rsidR="00000000" w:rsidDel="00000000" w:rsidP="00000000" w:rsidRDefault="00000000" w:rsidRPr="00000000" w14:paraId="0000013E">
      <w:pPr>
        <w:numPr>
          <w:ilvl w:val="0"/>
          <w:numId w:val="2"/>
        </w:numPr>
        <w:ind w:left="720" w:hanging="360"/>
        <w:rPr>
          <w:rFonts w:ascii="Quicksand" w:cs="Quicksand" w:eastAsia="Quicksand" w:hAnsi="Quicksand"/>
        </w:rPr>
      </w:pPr>
      <w:r w:rsidDel="00000000" w:rsidR="00000000" w:rsidRPr="00000000">
        <w:rPr>
          <w:rFonts w:ascii="Quicksand" w:cs="Quicksand" w:eastAsia="Quicksand" w:hAnsi="Quicksand"/>
          <w:b w:val="1"/>
          <w:bCs w:val="1"/>
          <w:rtl w:val="0"/>
        </w:rPr>
        <w:t xml:space="preserve">Procedures for Incidents Involving Weapons, Drugs, Alcohol, or Imminent Danger to People or Property:</w:t>
      </w:r>
    </w:p>
    <w:p w:rsidR="00000000" w:rsidDel="00000000" w:rsidP="00000000" w:rsidRDefault="00000000" w:rsidRPr="00000000" w14:paraId="0000013F">
      <w:pPr>
        <w:numPr>
          <w:ilvl w:val="1"/>
          <w:numId w:val="2"/>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The school principal or designee shall determine if the student's behavior created imminent danger to people or property or if the student's behavior, despite intent, was in violation of the school's weapons or drug-free policy.</w:t>
      </w:r>
    </w:p>
    <w:p w:rsidR="00000000" w:rsidDel="00000000" w:rsidP="00000000" w:rsidRDefault="00000000" w:rsidRPr="00000000" w14:paraId="00000140">
      <w:pPr>
        <w:numPr>
          <w:ilvl w:val="1"/>
          <w:numId w:val="2"/>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If the student's behavior created imminent danger or violated the school’s weapons or drugs and alcohol policy, following personal notification to the student and student's parent/legal guardian, the student shall be suspended according to the procedure outlined below:</w:t>
      </w:r>
    </w:p>
    <w:p w:rsidR="00000000" w:rsidDel="00000000" w:rsidP="00000000" w:rsidRDefault="00000000" w:rsidRPr="00000000" w14:paraId="00000141">
      <w:pPr>
        <w:numPr>
          <w:ilvl w:val="2"/>
          <w:numId w:val="2"/>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immediate student suspension:</w:t>
      </w:r>
    </w:p>
    <w:p w:rsidR="00000000" w:rsidDel="00000000" w:rsidP="00000000" w:rsidRDefault="00000000" w:rsidRPr="00000000" w14:paraId="00000142">
      <w:pPr>
        <w:numPr>
          <w:ilvl w:val="3"/>
          <w:numId w:val="2"/>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the student is suspended until the parent/legal guardian is able to conference with school administrators;</w:t>
      </w:r>
    </w:p>
    <w:p w:rsidR="00000000" w:rsidDel="00000000" w:rsidP="00000000" w:rsidRDefault="00000000" w:rsidRPr="00000000" w14:paraId="00000143">
      <w:pPr>
        <w:numPr>
          <w:ilvl w:val="3"/>
          <w:numId w:val="2"/>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the student shall be prohibited from trespassing on all school property;</w:t>
      </w:r>
    </w:p>
    <w:p w:rsidR="00000000" w:rsidDel="00000000" w:rsidP="00000000" w:rsidRDefault="00000000" w:rsidRPr="00000000" w14:paraId="00000144">
      <w:pPr>
        <w:numPr>
          <w:ilvl w:val="2"/>
          <w:numId w:val="2"/>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the school may only release the suspended student to the student's parent/legal guardian or other adult designated by the parent or legal authority;</w:t>
      </w:r>
    </w:p>
    <w:p w:rsidR="00000000" w:rsidDel="00000000" w:rsidP="00000000" w:rsidRDefault="00000000" w:rsidRPr="00000000" w14:paraId="00000145">
      <w:pPr>
        <w:numPr>
          <w:ilvl w:val="2"/>
          <w:numId w:val="2"/>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in unlawful or dangerous situations, the student may be released to law enforcement personnel.</w:t>
      </w:r>
    </w:p>
    <w:p w:rsidR="00000000" w:rsidDel="00000000" w:rsidP="00000000" w:rsidRDefault="00000000" w:rsidRPr="00000000" w14:paraId="00000146">
      <w:pPr>
        <w:numPr>
          <w:ilvl w:val="2"/>
          <w:numId w:val="2"/>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 school or school administrator shall make earnest efforts to contact a parent/legal guardian to schedule a conference with the student, the student's parent/legal guardian, and the school administrator within 24 hours of the exclusion;</w:t>
      </w:r>
    </w:p>
    <w:p w:rsidR="00000000" w:rsidDel="00000000" w:rsidP="00000000" w:rsidRDefault="00000000" w:rsidRPr="00000000" w14:paraId="00000147">
      <w:pPr>
        <w:numPr>
          <w:ilvl w:val="3"/>
          <w:numId w:val="2"/>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during the conference, the administrator shall:</w:t>
      </w:r>
    </w:p>
    <w:p w:rsidR="00000000" w:rsidDel="00000000" w:rsidP="00000000" w:rsidRDefault="00000000" w:rsidRPr="00000000" w14:paraId="00000148">
      <w:pPr>
        <w:numPr>
          <w:ilvl w:val="4"/>
          <w:numId w:val="2"/>
        </w:numPr>
        <w:ind w:left="3600" w:hanging="360"/>
        <w:rPr>
          <w:rFonts w:ascii="Quicksand" w:cs="Quicksand" w:eastAsia="Quicksand" w:hAnsi="Quicksand"/>
        </w:rPr>
      </w:pPr>
      <w:r w:rsidDel="00000000" w:rsidR="00000000" w:rsidRPr="00000000">
        <w:rPr>
          <w:rFonts w:ascii="Quicksand" w:cs="Quicksand" w:eastAsia="Quicksand" w:hAnsi="Quicksand"/>
          <w:rtl w:val="0"/>
        </w:rPr>
        <w:t xml:space="preserve">review the alleged conduct by the student and present the evidence;</w:t>
      </w:r>
    </w:p>
    <w:p w:rsidR="00000000" w:rsidDel="00000000" w:rsidP="00000000" w:rsidRDefault="00000000" w:rsidRPr="00000000" w14:paraId="00000149">
      <w:pPr>
        <w:numPr>
          <w:ilvl w:val="4"/>
          <w:numId w:val="2"/>
        </w:numPr>
        <w:ind w:left="3600" w:hanging="360"/>
        <w:rPr>
          <w:rFonts w:ascii="Quicksand" w:cs="Quicksand" w:eastAsia="Quicksand" w:hAnsi="Quicksand"/>
        </w:rPr>
      </w:pPr>
      <w:r w:rsidDel="00000000" w:rsidR="00000000" w:rsidRPr="00000000">
        <w:rPr>
          <w:rFonts w:ascii="Quicksand" w:cs="Quicksand" w:eastAsia="Quicksand" w:hAnsi="Quicksand"/>
          <w:rtl w:val="0"/>
        </w:rPr>
        <w:t xml:space="preserve">give the student an opportunity to respond and present relevant information or explanations;</w:t>
      </w:r>
    </w:p>
    <w:p w:rsidR="00000000" w:rsidDel="00000000" w:rsidP="00000000" w:rsidRDefault="00000000" w:rsidRPr="00000000" w14:paraId="0000014A">
      <w:pPr>
        <w:numPr>
          <w:ilvl w:val="4"/>
          <w:numId w:val="2"/>
        </w:numPr>
        <w:ind w:left="3600" w:hanging="360"/>
        <w:rPr>
          <w:rFonts w:ascii="Quicksand" w:cs="Quicksand" w:eastAsia="Quicksand" w:hAnsi="Quicksand"/>
        </w:rPr>
      </w:pPr>
      <w:r w:rsidDel="00000000" w:rsidR="00000000" w:rsidRPr="00000000">
        <w:rPr>
          <w:rFonts w:ascii="Quicksand" w:cs="Quicksand" w:eastAsia="Quicksand" w:hAnsi="Quicksand"/>
          <w:rtl w:val="0"/>
        </w:rPr>
        <w:t xml:space="preserve">determine whether or not the allegations are true by a preponderance of the evidence, and make a recommendation for action which may include;</w:t>
      </w:r>
    </w:p>
    <w:p w:rsidR="00000000" w:rsidDel="00000000" w:rsidP="00000000" w:rsidRDefault="00000000" w:rsidRPr="00000000" w14:paraId="0000014B">
      <w:pPr>
        <w:numPr>
          <w:ilvl w:val="4"/>
          <w:numId w:val="2"/>
        </w:numPr>
        <w:ind w:left="3600" w:hanging="360"/>
        <w:rPr>
          <w:rFonts w:ascii="Quicksand" w:cs="Quicksand" w:eastAsia="Quicksand" w:hAnsi="Quicksand"/>
        </w:rPr>
      </w:pPr>
      <w:r w:rsidDel="00000000" w:rsidR="00000000" w:rsidRPr="00000000">
        <w:rPr>
          <w:rFonts w:ascii="Quicksand" w:cs="Quicksand" w:eastAsia="Quicksand" w:hAnsi="Quicksand"/>
          <w:rtl w:val="0"/>
        </w:rPr>
        <w:t xml:space="preserve">if true, the following options are available:</w:t>
      </w:r>
    </w:p>
    <w:p w:rsidR="00000000" w:rsidDel="00000000" w:rsidP="00000000" w:rsidRDefault="00000000" w:rsidRPr="00000000" w14:paraId="0000014C">
      <w:pPr>
        <w:numPr>
          <w:ilvl w:val="5"/>
          <w:numId w:val="2"/>
        </w:numPr>
        <w:ind w:left="4320" w:hanging="360"/>
        <w:rPr>
          <w:rFonts w:ascii="Quicksand" w:cs="Quicksand" w:eastAsia="Quicksand" w:hAnsi="Quicksand"/>
        </w:rPr>
      </w:pPr>
      <w:r w:rsidDel="00000000" w:rsidR="00000000" w:rsidRPr="00000000">
        <w:rPr>
          <w:rFonts w:ascii="Quicksand" w:cs="Quicksand" w:eastAsia="Quicksand" w:hAnsi="Quicksand"/>
          <w:rtl w:val="0"/>
        </w:rPr>
        <w:t xml:space="preserve">discontinue or continue the exclusion (suspension or expulsion) for a specific length of time;</w:t>
      </w:r>
    </w:p>
    <w:p w:rsidR="00000000" w:rsidDel="00000000" w:rsidP="00000000" w:rsidRDefault="00000000" w:rsidRPr="00000000" w14:paraId="0000014D">
      <w:pPr>
        <w:numPr>
          <w:ilvl w:val="5"/>
          <w:numId w:val="2"/>
        </w:numPr>
        <w:ind w:left="4320" w:hanging="360"/>
        <w:rPr>
          <w:rFonts w:ascii="Quicksand" w:cs="Quicksand" w:eastAsia="Quicksand" w:hAnsi="Quicksand"/>
        </w:rPr>
      </w:pPr>
      <w:r w:rsidDel="00000000" w:rsidR="00000000" w:rsidRPr="00000000">
        <w:rPr>
          <w:rFonts w:ascii="Quicksand" w:cs="Quicksand" w:eastAsia="Quicksand" w:hAnsi="Quicksand"/>
          <w:rtl w:val="0"/>
        </w:rPr>
        <w:t xml:space="preserve">develop a remedial discipline plan for the student required under Utah Code Ann. § 53G-8-203(1)(c), which outlines the requirements for reinstatement in the class, or school, and the school or administration's evaluation of alternatives to excluding the student from school;</w:t>
      </w:r>
    </w:p>
    <w:p w:rsidR="00000000" w:rsidDel="00000000" w:rsidP="00000000" w:rsidRDefault="00000000" w:rsidRPr="00000000" w14:paraId="0000014E">
      <w:pPr>
        <w:numPr>
          <w:ilvl w:val="5"/>
          <w:numId w:val="2"/>
        </w:numPr>
        <w:ind w:left="4320" w:hanging="360"/>
        <w:rPr>
          <w:rFonts w:ascii="Quicksand" w:cs="Quicksand" w:eastAsia="Quicksand" w:hAnsi="Quicksand"/>
        </w:rPr>
      </w:pPr>
      <w:r w:rsidDel="00000000" w:rsidR="00000000" w:rsidRPr="00000000">
        <w:rPr>
          <w:rFonts w:ascii="Quicksand" w:cs="Quicksand" w:eastAsia="Quicksand" w:hAnsi="Quicksand"/>
          <w:rtl w:val="0"/>
        </w:rPr>
        <w:t xml:space="preserve">outline expectations for parents/legal guardians and the school in the student's discipline plan and potential reinstatement: i.e. supervision, a behavior contract, continued participation in extracurricular school activities, on-going educational services for the student, take-home or independent study assignments, mandatory school contact or evaluation.</w:t>
      </w:r>
    </w:p>
    <w:p w:rsidR="00000000" w:rsidDel="00000000" w:rsidP="00000000" w:rsidRDefault="00000000" w:rsidRPr="00000000" w14:paraId="0000014F">
      <w:pPr>
        <w:numPr>
          <w:ilvl w:val="5"/>
          <w:numId w:val="2"/>
        </w:numPr>
        <w:ind w:left="4320" w:hanging="360"/>
        <w:rPr>
          <w:rFonts w:ascii="Quicksand" w:cs="Quicksand" w:eastAsia="Quicksand" w:hAnsi="Quicksand"/>
        </w:rPr>
      </w:pPr>
      <w:r w:rsidDel="00000000" w:rsidR="00000000" w:rsidRPr="00000000">
        <w:rPr>
          <w:rFonts w:ascii="Quicksand" w:cs="Quicksand" w:eastAsia="Quicksand" w:hAnsi="Quicksand"/>
          <w:rtl w:val="0"/>
        </w:rPr>
        <w:t xml:space="preserve">advise the student and the parent about the student's rights and obligations and the procedures for appeal of an adverse decision.</w:t>
      </w:r>
    </w:p>
    <w:p w:rsidR="00000000" w:rsidDel="00000000" w:rsidP="00000000" w:rsidRDefault="00000000" w:rsidRPr="00000000" w14:paraId="00000150">
      <w:pPr>
        <w:numPr>
          <w:ilvl w:val="2"/>
          <w:numId w:val="2"/>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at the conclusion of any exclusionary period, a conference will be held with the student and the student's parent/legal guardian at which time a behavior contract will be developed by parents/legal guardians, student, school personnel, and other appropriate individuals.</w:t>
      </w:r>
    </w:p>
    <w:p w:rsidR="00000000" w:rsidDel="00000000" w:rsidP="00000000" w:rsidRDefault="00000000" w:rsidRPr="00000000" w14:paraId="00000151">
      <w:pPr>
        <w:numPr>
          <w:ilvl w:val="1"/>
          <w:numId w:val="2"/>
        </w:numPr>
        <w:spacing w:after="0" w:afterAutospacing="0" w:lineRule="auto"/>
        <w:ind w:left="1440" w:hanging="360"/>
        <w:rPr>
          <w:rFonts w:ascii="Quicksand" w:cs="Quicksand" w:eastAsia="Quicksand" w:hAnsi="Quicksand"/>
        </w:rPr>
      </w:pPr>
      <w:r w:rsidDel="00000000" w:rsidR="00000000" w:rsidRPr="00000000">
        <w:rPr>
          <w:rFonts w:ascii="Quicksand" w:cs="Quicksand" w:eastAsia="Quicksand" w:hAnsi="Quicksand"/>
          <w:rtl w:val="0"/>
        </w:rPr>
        <w:t xml:space="preserve">The administrator shall document the disciplinary action taken.</w:t>
      </w:r>
    </w:p>
    <w:p w:rsidR="00000000" w:rsidDel="00000000" w:rsidP="00000000" w:rsidRDefault="00000000" w:rsidRPr="00000000" w14:paraId="00000152">
      <w:pPr>
        <w:numPr>
          <w:ilvl w:val="0"/>
          <w:numId w:val="2"/>
        </w:numPr>
        <w:ind w:left="720" w:hanging="360"/>
        <w:rPr>
          <w:rFonts w:ascii="Quicksand" w:cs="Quicksand" w:eastAsia="Quicksand" w:hAnsi="Quicksand"/>
        </w:rPr>
      </w:pPr>
      <w:r w:rsidDel="00000000" w:rsidR="00000000" w:rsidRPr="00000000">
        <w:rPr>
          <w:rFonts w:ascii="Quicksand" w:cs="Quicksand" w:eastAsia="Quicksand" w:hAnsi="Quicksand"/>
          <w:b w:val="1"/>
          <w:bCs w:val="1"/>
          <w:rtl w:val="0"/>
        </w:rPr>
        <w:t xml:space="preserve">Procedures for Incidents NOT Involving Weapons, Drugs, Alcohol, or Imminent Danger to People or Property (usually handled at the school level):</w:t>
      </w:r>
    </w:p>
    <w:p w:rsidR="00000000" w:rsidDel="00000000" w:rsidP="00000000" w:rsidRDefault="00000000" w:rsidRPr="00000000" w14:paraId="00000153">
      <w:pPr>
        <w:numPr>
          <w:ilvl w:val="1"/>
          <w:numId w:val="2"/>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An administrator shall provide the student an initial opportunity to explain his behavior prior to suspension. If the immediate suspension is justified the school should proceed.</w:t>
      </w:r>
    </w:p>
    <w:p w:rsidR="00000000" w:rsidDel="00000000" w:rsidP="00000000" w:rsidRDefault="00000000" w:rsidRPr="00000000" w14:paraId="00000154">
      <w:pPr>
        <w:numPr>
          <w:ilvl w:val="1"/>
          <w:numId w:val="2"/>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The school administrator shall investigate and document the charges and schedule a conference with the student and parent/legal guardian as soon as possible. The parent/legal guardian will be notified about the impending conference.</w:t>
      </w:r>
    </w:p>
    <w:p w:rsidR="00000000" w:rsidDel="00000000" w:rsidP="00000000" w:rsidRDefault="00000000" w:rsidRPr="00000000" w14:paraId="00000155">
      <w:pPr>
        <w:numPr>
          <w:ilvl w:val="1"/>
          <w:numId w:val="2"/>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During the conference, the administrator shall:</w:t>
      </w:r>
    </w:p>
    <w:p w:rsidR="00000000" w:rsidDel="00000000" w:rsidP="00000000" w:rsidRDefault="00000000" w:rsidRPr="00000000" w14:paraId="00000156">
      <w:pPr>
        <w:numPr>
          <w:ilvl w:val="2"/>
          <w:numId w:val="2"/>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explain the allegations or violation to the student;</w:t>
      </w:r>
    </w:p>
    <w:p w:rsidR="00000000" w:rsidDel="00000000" w:rsidP="00000000" w:rsidRDefault="00000000" w:rsidRPr="00000000" w14:paraId="00000157">
      <w:pPr>
        <w:numPr>
          <w:ilvl w:val="2"/>
          <w:numId w:val="2"/>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discuss the evidence and provide the student with a reasonable opportunity to respond and present any relevant information;</w:t>
      </w:r>
    </w:p>
    <w:p w:rsidR="00000000" w:rsidDel="00000000" w:rsidP="00000000" w:rsidRDefault="00000000" w:rsidRPr="00000000" w14:paraId="00000158">
      <w:pPr>
        <w:numPr>
          <w:ilvl w:val="2"/>
          <w:numId w:val="2"/>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take appropriate action consistent with findings made by the administrator after review of the evidence and the student's response, and with applicable school policies and state and federal law, including laws or regulations specific to students with disabilities;</w:t>
      </w:r>
    </w:p>
    <w:p w:rsidR="00000000" w:rsidDel="00000000" w:rsidP="00000000" w:rsidRDefault="00000000" w:rsidRPr="00000000" w14:paraId="00000159">
      <w:pPr>
        <w:numPr>
          <w:ilvl w:val="2"/>
          <w:numId w:val="2"/>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advise the student and the parent/legal guardian about the student's rights and obligations, and the procedures for appeal of an adverse decision;</w:t>
      </w:r>
    </w:p>
    <w:p w:rsidR="00000000" w:rsidDel="00000000" w:rsidP="00000000" w:rsidRDefault="00000000" w:rsidRPr="00000000" w14:paraId="0000015A">
      <w:pPr>
        <w:numPr>
          <w:ilvl w:val="2"/>
          <w:numId w:val="2"/>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discuss alternatives to suspension with the student and parent/legal guardian for behavior that is neither violent, unlawful, or falls under weapons, imminent danger or drug and alcohol violations;</w:t>
      </w:r>
    </w:p>
    <w:p w:rsidR="00000000" w:rsidDel="00000000" w:rsidP="00000000" w:rsidRDefault="00000000" w:rsidRPr="00000000" w14:paraId="0000015B">
      <w:pPr>
        <w:numPr>
          <w:ilvl w:val="3"/>
          <w:numId w:val="2"/>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in school suspension or alternative programs;</w:t>
      </w:r>
    </w:p>
    <w:p w:rsidR="00000000" w:rsidDel="00000000" w:rsidP="00000000" w:rsidRDefault="00000000" w:rsidRPr="00000000" w14:paraId="0000015C">
      <w:pPr>
        <w:numPr>
          <w:ilvl w:val="3"/>
          <w:numId w:val="2"/>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parent/legal guardian supervision of student at school;</w:t>
      </w:r>
    </w:p>
    <w:p w:rsidR="00000000" w:rsidDel="00000000" w:rsidP="00000000" w:rsidRDefault="00000000" w:rsidRPr="00000000" w14:paraId="0000015D">
      <w:pPr>
        <w:numPr>
          <w:ilvl w:val="3"/>
          <w:numId w:val="2"/>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amended schedule;</w:t>
      </w:r>
    </w:p>
    <w:p w:rsidR="00000000" w:rsidDel="00000000" w:rsidP="00000000" w:rsidRDefault="00000000" w:rsidRPr="00000000" w14:paraId="0000015E">
      <w:pPr>
        <w:numPr>
          <w:ilvl w:val="2"/>
          <w:numId w:val="2"/>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if the parent or legal guardian does not comply with the alternative to suspension requirements, the student shall be suspended in accordance with the conduct and discipline policies of the school;</w:t>
      </w:r>
    </w:p>
    <w:p w:rsidR="00000000" w:rsidDel="00000000" w:rsidP="00000000" w:rsidRDefault="00000000" w:rsidRPr="00000000" w14:paraId="0000015F">
      <w:pPr>
        <w:numPr>
          <w:ilvl w:val="2"/>
          <w:numId w:val="2"/>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rtl w:val="0"/>
        </w:rPr>
        <w:t xml:space="preserve">in the event of suspension or expulsion, the student shall be prohibited from trespassing on all school property and attending any school event or activity.</w:t>
      </w:r>
    </w:p>
    <w:p w:rsidR="00000000" w:rsidDel="00000000" w:rsidP="00000000" w:rsidRDefault="00000000" w:rsidRPr="00000000" w14:paraId="00000160">
      <w:pPr>
        <w:numPr>
          <w:ilvl w:val="0"/>
          <w:numId w:val="2"/>
        </w:numPr>
        <w:ind w:left="720" w:hanging="360"/>
        <w:rPr>
          <w:rFonts w:ascii="Quicksand" w:cs="Quicksand" w:eastAsia="Quicksand" w:hAnsi="Quicksand"/>
        </w:rPr>
      </w:pPr>
      <w:r w:rsidDel="00000000" w:rsidR="00000000" w:rsidRPr="00000000">
        <w:rPr>
          <w:rFonts w:ascii="Quicksand" w:cs="Quicksand" w:eastAsia="Quicksand" w:hAnsi="Quicksand"/>
          <w:b w:val="1"/>
          <w:bCs w:val="1"/>
          <w:rtl w:val="0"/>
        </w:rPr>
        <w:t xml:space="preserve">School-Level Hearings:</w:t>
      </w:r>
    </w:p>
    <w:p w:rsidR="00000000" w:rsidDel="00000000" w:rsidP="00000000" w:rsidRDefault="00000000" w:rsidRPr="00000000" w14:paraId="00000161">
      <w:pPr>
        <w:numPr>
          <w:ilvl w:val="1"/>
          <w:numId w:val="2"/>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A school administrator may refer any matter to the school’s governing board for hearing if the administrator deems it advisable.</w:t>
      </w:r>
    </w:p>
    <w:p w:rsidR="00000000" w:rsidDel="00000000" w:rsidP="00000000" w:rsidRDefault="00000000" w:rsidRPr="00000000" w14:paraId="00000162">
      <w:pPr>
        <w:numPr>
          <w:ilvl w:val="1"/>
          <w:numId w:val="2"/>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If the student or parent/legal guardian does not concur with the school disposition of student misconduct involving weapons, drugs, alcohol, or imminent danger or for student exclusion for a second or subsequent offense not involving weapons, drugs, alcohol, or imminent danger:</w:t>
      </w:r>
    </w:p>
    <w:p w:rsidR="00000000" w:rsidDel="00000000" w:rsidP="00000000" w:rsidRDefault="00000000" w:rsidRPr="00000000" w14:paraId="00000163">
      <w:pPr>
        <w:numPr>
          <w:ilvl w:val="2"/>
          <w:numId w:val="2"/>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the parent/legal guardian may appeal the decision by submitting a written request to the school principal within 10 days after receiving notice of the decision;</w:t>
      </w:r>
    </w:p>
    <w:p w:rsidR="00000000" w:rsidDel="00000000" w:rsidP="00000000" w:rsidRDefault="00000000" w:rsidRPr="00000000" w14:paraId="00000164">
      <w:pPr>
        <w:numPr>
          <w:ilvl w:val="2"/>
          <w:numId w:val="2"/>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the principal or review committee shall schedule the appeal hearing within 20 days of receiving the parent's/legal guardian's request for hearing and shall provide the parent/legal guardian with notice of the procedures to be followed in the hearing;</w:t>
      </w:r>
    </w:p>
    <w:p w:rsidR="00000000" w:rsidDel="00000000" w:rsidP="00000000" w:rsidRDefault="00000000" w:rsidRPr="00000000" w14:paraId="00000165">
      <w:pPr>
        <w:numPr>
          <w:ilvl w:val="2"/>
          <w:numId w:val="2"/>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the principal or review committee shall conduct the appeal hearing at the appointed time and place. The school and the student may each be represented by an advocate of its choice;</w:t>
      </w:r>
    </w:p>
    <w:p w:rsidR="00000000" w:rsidDel="00000000" w:rsidP="00000000" w:rsidRDefault="00000000" w:rsidRPr="00000000" w14:paraId="00000166">
      <w:pPr>
        <w:numPr>
          <w:ilvl w:val="2"/>
          <w:numId w:val="2"/>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at the appeal hearing, each party may make statements, question witnesses, and present relevant facts and evidence. The review committee procedures may allow for additional witnesses or affidavits to be presented;</w:t>
      </w:r>
    </w:p>
    <w:p w:rsidR="00000000" w:rsidDel="00000000" w:rsidP="00000000" w:rsidRDefault="00000000" w:rsidRPr="00000000" w14:paraId="00000167">
      <w:pPr>
        <w:numPr>
          <w:ilvl w:val="2"/>
          <w:numId w:val="2"/>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the appeal hearing's conclusion(s) that affect a student's school attendance shall be decided within two school days following the hearing;</w:t>
      </w:r>
    </w:p>
    <w:p w:rsidR="00000000" w:rsidDel="00000000" w:rsidP="00000000" w:rsidRDefault="00000000" w:rsidRPr="00000000" w14:paraId="00000168">
      <w:pPr>
        <w:numPr>
          <w:ilvl w:val="2"/>
          <w:numId w:val="2"/>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all other issues shall be disposed of in writing within 30 days of the conclusion of the appeal hearing;</w:t>
      </w:r>
    </w:p>
    <w:p w:rsidR="00000000" w:rsidDel="00000000" w:rsidP="00000000" w:rsidRDefault="00000000" w:rsidRPr="00000000" w14:paraId="00000169">
      <w:pPr>
        <w:numPr>
          <w:ilvl w:val="2"/>
          <w:numId w:val="2"/>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these time periods may be waived upon agreement by both parties to the hearing;</w:t>
      </w:r>
    </w:p>
    <w:p w:rsidR="00000000" w:rsidDel="00000000" w:rsidP="00000000" w:rsidRDefault="00000000" w:rsidRPr="00000000" w14:paraId="0000016A">
      <w:pPr>
        <w:numPr>
          <w:ilvl w:val="2"/>
          <w:numId w:val="2"/>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the recommendation of the review committee will be submitted to the governing board if the recommendation to expel the student is upheld;</w:t>
      </w:r>
    </w:p>
    <w:p w:rsidR="00000000" w:rsidDel="00000000" w:rsidP="00000000" w:rsidRDefault="00000000" w:rsidRPr="00000000" w14:paraId="0000016B">
      <w:pPr>
        <w:numPr>
          <w:ilvl w:val="2"/>
          <w:numId w:val="2"/>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expulsion of a student may only be conducted by the governing board;</w:t>
      </w:r>
    </w:p>
    <w:p w:rsidR="00000000" w:rsidDel="00000000" w:rsidP="00000000" w:rsidRDefault="00000000" w:rsidRPr="00000000" w14:paraId="0000016C">
      <w:pPr>
        <w:numPr>
          <w:ilvl w:val="2"/>
          <w:numId w:val="2"/>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rtl w:val="0"/>
        </w:rPr>
        <w:t xml:space="preserve">school review committee appeal of an exclusion is the final administrative remedy. If students or parents/legal guardians are dissatisfied with the administrative determination, they may appeal to a court of law.</w:t>
      </w:r>
    </w:p>
    <w:p w:rsidR="00000000" w:rsidDel="00000000" w:rsidP="00000000" w:rsidRDefault="00000000" w:rsidRPr="00000000" w14:paraId="0000016D">
      <w:pPr>
        <w:numPr>
          <w:ilvl w:val="0"/>
          <w:numId w:val="2"/>
        </w:numPr>
        <w:ind w:left="720" w:hanging="360"/>
        <w:rPr>
          <w:rFonts w:ascii="Quicksand" w:cs="Quicksand" w:eastAsia="Quicksand" w:hAnsi="Quicksand"/>
        </w:rPr>
      </w:pPr>
      <w:r w:rsidDel="00000000" w:rsidR="00000000" w:rsidRPr="00000000">
        <w:rPr>
          <w:rFonts w:ascii="Quicksand" w:cs="Quicksand" w:eastAsia="Quicksand" w:hAnsi="Quicksand"/>
          <w:b w:val="1"/>
          <w:bCs w:val="1"/>
          <w:rtl w:val="0"/>
        </w:rPr>
        <w:t xml:space="preserve">Responsibility of Parent or Legal Guardian for Suspended or Expelled Student:</w:t>
      </w:r>
    </w:p>
    <w:p w:rsidR="00000000" w:rsidDel="00000000" w:rsidP="00000000" w:rsidRDefault="00000000" w:rsidRPr="00000000" w14:paraId="0000016E">
      <w:pPr>
        <w:numPr>
          <w:ilvl w:val="1"/>
          <w:numId w:val="2"/>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If a student is suspended or expelled from Edith Bowen Laboratory School for more than 10 school days, the parent is responsible for undertaking an alternative education plan which will ensure that the student's education continues during the period of suspension or expulsion.</w:t>
      </w:r>
    </w:p>
    <w:p w:rsidR="00000000" w:rsidDel="00000000" w:rsidP="00000000" w:rsidRDefault="00000000" w:rsidRPr="00000000" w14:paraId="0000016F">
      <w:pPr>
        <w:numPr>
          <w:ilvl w:val="1"/>
          <w:numId w:val="2"/>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The parent shall work with school officials to determine how that responsibility might best be met through private education, an alternative program offered by or through the school, or other alternative which will reasonably meet the educational needs of the student.</w:t>
      </w:r>
    </w:p>
    <w:p w:rsidR="00000000" w:rsidDel="00000000" w:rsidP="00000000" w:rsidRDefault="00000000" w:rsidRPr="00000000" w14:paraId="00000170">
      <w:pPr>
        <w:numPr>
          <w:ilvl w:val="1"/>
          <w:numId w:val="2"/>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The parent and school official may enlist the cooperation of the Division of Child and Family Services, the juvenile court, or other appropriate state agencies to meet the student's educational needs.</w:t>
      </w:r>
    </w:p>
    <w:p w:rsidR="00000000" w:rsidDel="00000000" w:rsidP="00000000" w:rsidRDefault="00000000" w:rsidRPr="00000000" w14:paraId="00000171">
      <w:pPr>
        <w:numPr>
          <w:ilvl w:val="1"/>
          <w:numId w:val="2"/>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The school will make reasonable efforts to continue providing educational services for suspended students. Parents are financially responsible only if they voluntarily select services outside those provided by the school.</w:t>
      </w:r>
      <w:r w:rsidDel="00000000" w:rsidR="00000000" w:rsidRPr="00000000">
        <w:rPr>
          <w:rtl w:val="0"/>
        </w:rPr>
      </w:r>
    </w:p>
    <w:p w:rsidR="00000000" w:rsidDel="00000000" w:rsidP="00000000" w:rsidRDefault="00000000" w:rsidRPr="00000000" w14:paraId="00000172">
      <w:pPr>
        <w:numPr>
          <w:ilvl w:val="1"/>
          <w:numId w:val="2"/>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Edith Bowen Laboratory School shall maintain a record of all suspended or expelled students and a notation of the recorded suspension or expulsion shall be attached to the individual student's cumulative folder.</w:t>
      </w:r>
    </w:p>
    <w:p w:rsidR="00000000" w:rsidDel="00000000" w:rsidP="00000000" w:rsidRDefault="00000000" w:rsidRPr="00000000" w14:paraId="00000173">
      <w:pPr>
        <w:numPr>
          <w:ilvl w:val="1"/>
          <w:numId w:val="2"/>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Edith Bowen Laboratory School shall contact the parent of each suspended or expelled student at least once each month to determine the student's progress.</w:t>
      </w:r>
    </w:p>
    <w:p w:rsidR="00000000" w:rsidDel="00000000" w:rsidP="00000000" w:rsidRDefault="00000000" w:rsidRPr="00000000" w14:paraId="00000174">
      <w:pPr>
        <w:numPr>
          <w:ilvl w:val="1"/>
          <w:numId w:val="2"/>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As required by Utah Code Ann. § 53G-8-208(5)(a), this policy applies to students with disabilities to the extent permissible under applicable law or regulation.</w:t>
      </w:r>
    </w:p>
    <w:p w:rsidR="00000000" w:rsidDel="00000000" w:rsidP="00000000" w:rsidRDefault="00000000" w:rsidRPr="00000000" w14:paraId="00000175">
      <w:pPr>
        <w:numPr>
          <w:ilvl w:val="1"/>
          <w:numId w:val="2"/>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If application of any requirement of this part to a student with a disability is not permissible under applicable law or regulation, Edith Bowen Laboratory School shall implement other actions consistent with the conflicting law or regulation which shall most closely correspond to the requirements of Utah Code Ann. § 53G-8-208.</w:t>
      </w:r>
    </w:p>
    <w:p w:rsidR="00000000" w:rsidDel="00000000" w:rsidP="00000000" w:rsidRDefault="00000000" w:rsidRPr="00000000" w14:paraId="00000176">
      <w:pPr>
        <w:spacing w:after="280" w:lineRule="auto"/>
        <w:ind w:left="1440" w:firstLine="0"/>
        <w:rPr>
          <w:rFonts w:ascii="Quicksand" w:cs="Quicksand" w:eastAsia="Quicksand" w:hAnsi="Quicksand"/>
        </w:rPr>
      </w:pPr>
      <w:r w:rsidDel="00000000" w:rsidR="00000000" w:rsidRPr="00000000">
        <w:rPr>
          <w:rFonts w:ascii="Quicksand" w:cs="Quicksand" w:eastAsia="Quicksand" w:hAnsi="Quicksand"/>
          <w:rtl w:val="0"/>
        </w:rPr>
        <w:t xml:space="preserve"> </w:t>
      </w:r>
    </w:p>
    <w:p w:rsidR="00000000" w:rsidDel="00000000" w:rsidP="00000000" w:rsidRDefault="00000000" w:rsidRPr="00000000" w14:paraId="00000177">
      <w:pPr>
        <w:numPr>
          <w:ilvl w:val="0"/>
          <w:numId w:val="8"/>
        </w:numPr>
        <w:ind w:left="720" w:hanging="360"/>
        <w:rPr>
          <w:rFonts w:ascii="Quicksand" w:cs="Quicksand" w:eastAsia="Quicksand" w:hAnsi="Quicksand"/>
        </w:rPr>
      </w:pPr>
      <w:r w:rsidDel="00000000" w:rsidR="00000000" w:rsidRPr="00000000">
        <w:rPr>
          <w:rFonts w:ascii="Quicksand" w:cs="Quicksand" w:eastAsia="Quicksand" w:hAnsi="Quicksand"/>
          <w:b w:val="1"/>
          <w:bCs w:val="1"/>
          <w:rtl w:val="0"/>
        </w:rPr>
        <w:t xml:space="preserve">Students with Disabilities: (This represents current Federal Law while Utah Rules and Regulations are currently under revision. Existing Utah Special Education Rules and Regulations must be referenced prior to disciplinary action.)</w:t>
      </w:r>
    </w:p>
    <w:p w:rsidR="00000000" w:rsidDel="00000000" w:rsidP="00000000" w:rsidRDefault="00000000" w:rsidRPr="00000000" w14:paraId="00000178">
      <w:pPr>
        <w:numPr>
          <w:ilvl w:val="1"/>
          <w:numId w:val="8"/>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Students with disabilities are those individuals who qualify for special education and related services under Public Law 105-17, the Individuals with Disabilities Education Act (IDEA), and/or under Section 504 of the Rehabilitation Act Amendments of 1973 and/or under the Americans with Disabilities Act of 1990.</w:t>
      </w:r>
    </w:p>
    <w:p w:rsidR="00000000" w:rsidDel="00000000" w:rsidP="00000000" w:rsidRDefault="00000000" w:rsidRPr="00000000" w14:paraId="00000179">
      <w:pPr>
        <w:numPr>
          <w:ilvl w:val="1"/>
          <w:numId w:val="8"/>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All students with disabilities enrolled in Edith Bowen Laboratory School are accountable for the same standards of behavior as non-disabled students unless their Individualized Educational Program (IEP) teams have determined that their disabilities prevent adherence to these standards and have agreed upon altered standards on their IEP's. Because students with disabilities represent a protected class of individuals, the following general provisions and/or protections apply:</w:t>
      </w:r>
    </w:p>
    <w:p w:rsidR="00000000" w:rsidDel="00000000" w:rsidP="00000000" w:rsidRDefault="00000000" w:rsidRPr="00000000" w14:paraId="0000017A">
      <w:pPr>
        <w:numPr>
          <w:ilvl w:val="2"/>
          <w:numId w:val="8"/>
        </w:numPr>
        <w:ind w:left="2160" w:hanging="360"/>
        <w:rPr>
          <w:rFonts w:ascii="Quicksand" w:cs="Quicksand" w:eastAsia="Quicksand" w:hAnsi="Quicksand"/>
        </w:rPr>
      </w:pPr>
      <w:r w:rsidDel="00000000" w:rsidR="00000000" w:rsidRPr="00000000">
        <w:rPr>
          <w:rFonts w:ascii="Quicksand" w:cs="Quicksand" w:eastAsia="Quicksand" w:hAnsi="Quicksand"/>
          <w:u w:val="single"/>
          <w:rtl w:val="0"/>
        </w:rPr>
        <w:t xml:space="preserve">Suspension of students with disabilities for fewer than ten (10) days</w:t>
      </w:r>
      <w:r w:rsidDel="00000000" w:rsidR="00000000" w:rsidRPr="00000000">
        <w:rPr>
          <w:rFonts w:ascii="Quicksand" w:cs="Quicksand" w:eastAsia="Quicksand" w:hAnsi="Quicksand"/>
          <w:rtl w:val="0"/>
        </w:rPr>
        <w:t xml:space="preserve"> - School administration may order the removal of a student with a disability for up to 10 consecutive days for any violation of school rules for which students without disabilities would be removed. During this type of removal, the provision of educational services is not required.</w:t>
      </w:r>
    </w:p>
    <w:p w:rsidR="00000000" w:rsidDel="00000000" w:rsidP="00000000" w:rsidRDefault="00000000" w:rsidRPr="00000000" w14:paraId="0000017B">
      <w:pPr>
        <w:numPr>
          <w:ilvl w:val="2"/>
          <w:numId w:val="8"/>
        </w:numPr>
        <w:ind w:left="2160" w:hanging="360"/>
        <w:rPr>
          <w:rFonts w:ascii="Quicksand" w:cs="Quicksand" w:eastAsia="Quicksand" w:hAnsi="Quicksand"/>
        </w:rPr>
      </w:pPr>
      <w:r w:rsidDel="00000000" w:rsidR="00000000" w:rsidRPr="00000000">
        <w:rPr>
          <w:rFonts w:ascii="Quicksand" w:cs="Quicksand" w:eastAsia="Quicksand" w:hAnsi="Quicksand"/>
          <w:u w:val="single"/>
          <w:rtl w:val="0"/>
        </w:rPr>
        <w:t xml:space="preserve">Suspension of students with disabilities for more than ten (10) days</w:t>
      </w:r>
      <w:r w:rsidDel="00000000" w:rsidR="00000000" w:rsidRPr="00000000">
        <w:rPr>
          <w:rFonts w:ascii="Quicksand" w:cs="Quicksand" w:eastAsia="Quicksand" w:hAnsi="Quicksand"/>
          <w:rtl w:val="0"/>
        </w:rPr>
        <w:t xml:space="preserve"> - Students may be suspended for more than 10 cumulative days per school year for separate instances for which nondisabled students would be suspended. However, such suspension must not constitute a pattern of removal and/or a change of placement. Factors such as the length of each removal, total amount of time the student is removed and proximity of removals to each other may lead to a conclusion of placement change. Regardless, beginning with the 11th cumulative day of removal, general and special education services must be provided to the student while on suspension.</w:t>
      </w:r>
    </w:p>
    <w:p w:rsidR="00000000" w:rsidDel="00000000" w:rsidP="00000000" w:rsidRDefault="00000000" w:rsidRPr="00000000" w14:paraId="0000017C">
      <w:pPr>
        <w:numPr>
          <w:ilvl w:val="3"/>
          <w:numId w:val="8"/>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Weapons and Controlled Substance Violations</w:t>
      </w:r>
    </w:p>
    <w:p w:rsidR="00000000" w:rsidDel="00000000" w:rsidP="00000000" w:rsidRDefault="00000000" w:rsidRPr="00000000" w14:paraId="0000017D">
      <w:pPr>
        <w:numPr>
          <w:ilvl w:val="4"/>
          <w:numId w:val="8"/>
        </w:numPr>
        <w:ind w:left="3600" w:hanging="360"/>
        <w:rPr>
          <w:rFonts w:ascii="Quicksand" w:cs="Quicksand" w:eastAsia="Quicksand" w:hAnsi="Quicksand"/>
        </w:rPr>
      </w:pPr>
      <w:r w:rsidDel="00000000" w:rsidR="00000000" w:rsidRPr="00000000">
        <w:rPr>
          <w:rFonts w:ascii="Quicksand" w:cs="Quicksand" w:eastAsia="Quicksand" w:hAnsi="Quicksand"/>
          <w:rtl w:val="0"/>
        </w:rPr>
        <w:t xml:space="preserve">If a student with a disability carries a weapon to school or a school function, or knowingly possesses or uses illegal drugs, or sells or solicits the sale of a controlled substance while at school or at a school function, school administration may order the removal of the student from school. When such a removal is contemplated, it constitutes an imminent change of placement and parents/legal guardians must be notified and provided with a copy of their procedural safeguards under IDEA.</w:t>
      </w:r>
    </w:p>
    <w:p w:rsidR="00000000" w:rsidDel="00000000" w:rsidP="00000000" w:rsidRDefault="00000000" w:rsidRPr="00000000" w14:paraId="0000017E">
      <w:pPr>
        <w:numPr>
          <w:ilvl w:val="3"/>
          <w:numId w:val="8"/>
        </w:numPr>
        <w:ind w:left="2880" w:hanging="360"/>
        <w:rPr>
          <w:rFonts w:ascii="Quicksand" w:cs="Quicksand" w:eastAsia="Quicksand" w:hAnsi="Quicksand"/>
        </w:rPr>
      </w:pPr>
      <w:r w:rsidDel="00000000" w:rsidR="00000000" w:rsidRPr="00000000">
        <w:rPr>
          <w:rFonts w:ascii="Quicksand" w:cs="Quicksand" w:eastAsia="Quicksand" w:hAnsi="Quicksand"/>
          <w:rtl w:val="0"/>
        </w:rPr>
        <w:t xml:space="preserve">Manifestation Determination</w:t>
      </w:r>
    </w:p>
    <w:p w:rsidR="00000000" w:rsidDel="00000000" w:rsidP="00000000" w:rsidRDefault="00000000" w:rsidRPr="00000000" w14:paraId="0000017F">
      <w:pPr>
        <w:numPr>
          <w:ilvl w:val="4"/>
          <w:numId w:val="8"/>
        </w:numPr>
        <w:ind w:left="3600" w:hanging="360"/>
        <w:rPr>
          <w:rFonts w:ascii="Quicksand" w:cs="Quicksand" w:eastAsia="Quicksand" w:hAnsi="Quicksand"/>
        </w:rPr>
      </w:pPr>
      <w:r w:rsidDel="00000000" w:rsidR="00000000" w:rsidRPr="00000000">
        <w:rPr>
          <w:rFonts w:ascii="Quicksand" w:cs="Quicksand" w:eastAsia="Quicksand" w:hAnsi="Quicksand"/>
          <w:rtl w:val="0"/>
        </w:rPr>
        <w:t xml:space="preserve">The student's IEP team must meet as quickly as possible following the violation to conduct a manifestation determination. This procedure uses evidence from the student's psychoeducational evaluation(s), school conduct and classroom performance to help identify whether or not the student's misbehavior was a function of his/her disability.</w:t>
      </w:r>
    </w:p>
    <w:p w:rsidR="00000000" w:rsidDel="00000000" w:rsidP="00000000" w:rsidRDefault="00000000" w:rsidRPr="00000000" w14:paraId="00000180">
      <w:pPr>
        <w:numPr>
          <w:ilvl w:val="5"/>
          <w:numId w:val="3"/>
        </w:numPr>
        <w:ind w:left="4320" w:hanging="360"/>
        <w:rPr>
          <w:rFonts w:ascii="Quicksand" w:cs="Quicksand" w:eastAsia="Quicksand" w:hAnsi="Quicksand"/>
        </w:rPr>
      </w:pPr>
      <w:r w:rsidDel="00000000" w:rsidR="00000000" w:rsidRPr="00000000">
        <w:rPr>
          <w:rFonts w:ascii="Quicksand" w:cs="Quicksand" w:eastAsia="Quicksand" w:hAnsi="Quicksand"/>
          <w:rtl w:val="0"/>
        </w:rPr>
        <w:t xml:space="preserve">Violation Related to Student's Disability</w:t>
        <w:br w:type="textWrapping"/>
        <w:t xml:space="preserve">The student's IEP team must meet to determine an interim alternative educational setting (IAES) to which the student may be removed for up to 45 school days. The team must also conduct a functional behavioral assessment (FuBA) and develop a behavior intervention plan (BIP) if these have not already been accomplished. If a FuBA and BIP have already been completed, the IEP team will review these and make revisions as appropriate. The purpose of the BIP is to reduce or eliminate the likelihood that the behavior causing the removal from school will recur in the interim alternative educational setting and in the student's school upon his/her return. In an IAES, the student must receive services which allow him/her to progress in the general curriculum and to advance appropriately toward meeting the goals specified on his/her IEP.</w:t>
      </w:r>
    </w:p>
    <w:p w:rsidR="00000000" w:rsidDel="00000000" w:rsidP="00000000" w:rsidRDefault="00000000" w:rsidRPr="00000000" w14:paraId="00000181">
      <w:pPr>
        <w:numPr>
          <w:ilvl w:val="5"/>
          <w:numId w:val="3"/>
        </w:numPr>
        <w:ind w:left="4320" w:hanging="360"/>
        <w:rPr>
          <w:rFonts w:ascii="Quicksand" w:cs="Quicksand" w:eastAsia="Quicksand" w:hAnsi="Quicksand"/>
        </w:rPr>
      </w:pPr>
      <w:r w:rsidDel="00000000" w:rsidR="00000000" w:rsidRPr="00000000">
        <w:rPr>
          <w:rFonts w:ascii="Quicksand" w:cs="Quicksand" w:eastAsia="Quicksand" w:hAnsi="Quicksand"/>
          <w:rtl w:val="0"/>
        </w:rPr>
        <w:t xml:space="preserve">Violation Not Related to Student's Disability</w:t>
        <w:br w:type="textWrapping"/>
        <w:t xml:space="preserve">If the manifestation determination procedure indicates that the weapons or drug violation was not related to the student's disability, the student may be removed from school on the same basis as would a student without a disability. However, during this removal, the school must provide services necessary to enable the student to progress in the general curriculum and appropriately advance toward meeting the goals set forth in his/her IEP.</w:t>
      </w:r>
    </w:p>
    <w:p w:rsidR="00000000" w:rsidDel="00000000" w:rsidP="00000000" w:rsidRDefault="00000000" w:rsidRPr="00000000" w14:paraId="00000182">
      <w:pPr>
        <w:numPr>
          <w:ilvl w:val="5"/>
          <w:numId w:val="3"/>
        </w:numPr>
        <w:ind w:left="4320" w:hanging="360"/>
        <w:rPr>
          <w:rFonts w:ascii="Quicksand" w:cs="Quicksand" w:eastAsia="Quicksand" w:hAnsi="Quicksand"/>
        </w:rPr>
      </w:pPr>
      <w:r w:rsidDel="00000000" w:rsidR="00000000" w:rsidRPr="00000000">
        <w:rPr>
          <w:rFonts w:ascii="Quicksand" w:cs="Quicksand" w:eastAsia="Quicksand" w:hAnsi="Quicksand"/>
          <w:rtl w:val="0"/>
        </w:rPr>
        <w:t xml:space="preserve">Dangerousness</w:t>
        <w:br w:type="textWrapping"/>
        <w:t xml:space="preserve">A due process hearing officer may order the removal of a student to an interim alternative educational setting (IAES) for up to 45 days if in an expedited due process hearing, s/he determines that the school has demonstrated by substantial evidence that maintaining the current placement of the student is substantially likely to result in injury to the student or others, considers the appropriateness of the student's current placement, considers that the school has made reasonable efforts to minimize the risk of harm in the student's current placement, determines that the IAES proposed by the school in concert with the student's special education teacher meets requirements of addressing the student's behavior and offering services so that the student can progress in his/her general and special education programs.</w:t>
        <w:br w:type="textWrapping"/>
        <w:br w:type="textWrapping"/>
        <w:t xml:space="preserve">School may continue to seek school removal of a student deemed dangerous by petitioning a court of local jurisdiction. This is often referred to as a "Honig Injunction." The federal Office for Special Education Programs (OSEP) affirmed in DOE Q &amp; A Document, Question 3, 64 Fed. Reg. 12415 (March 12, 1999) that at any time, school officials may seek to obtain a court order to remove a student with a disability from school or to change a student's current educational placement if they believe that maintaining the student in the current educational placement is substantially likely to result in injury to the student or others.</w:t>
        <w:br w:type="textWrapping"/>
        <w:br w:type="textWrapping"/>
        <w:t xml:space="preserve">School officials can report crimes committed by students with disabilities to appropriate law enforcement authorities to the same extent they do for crimes committed by nondisabled students.</w:t>
      </w:r>
    </w:p>
    <w:p w:rsidR="00000000" w:rsidDel="00000000" w:rsidP="00000000" w:rsidRDefault="00000000" w:rsidRPr="00000000" w14:paraId="00000183">
      <w:pPr>
        <w:numPr>
          <w:ilvl w:val="2"/>
          <w:numId w:val="3"/>
        </w:numPr>
        <w:ind w:left="2160" w:hanging="360"/>
        <w:rPr>
          <w:rFonts w:ascii="Quicksand" w:cs="Quicksand" w:eastAsia="Quicksand" w:hAnsi="Quicksand"/>
        </w:rPr>
      </w:pPr>
      <w:r w:rsidDel="00000000" w:rsidR="00000000" w:rsidRPr="00000000">
        <w:rPr>
          <w:rFonts w:ascii="Quicksand" w:cs="Quicksand" w:eastAsia="Quicksand" w:hAnsi="Quicksand"/>
          <w:u w:val="single"/>
          <w:rtl w:val="0"/>
        </w:rPr>
        <w:t xml:space="preserve">In School Suspension</w:t>
      </w:r>
      <w:r w:rsidDel="00000000" w:rsidR="00000000" w:rsidRPr="00000000">
        <w:rPr>
          <w:rFonts w:ascii="Quicksand" w:cs="Quicksand" w:eastAsia="Quicksand" w:hAnsi="Quicksand"/>
          <w:rtl w:val="0"/>
        </w:rPr>
        <w:t xml:space="preserve"> - An in school suspension would not be considered a part of the days of suspension previously addressed as long as the student is afforded the opportunity to continue to appropriately progress in the general curriculum, continue to receive the services specified on his or her IEP and continue to participate with nondisabled students to the extent they would have in their current placement.</w:t>
      </w:r>
    </w:p>
    <w:p w:rsidR="00000000" w:rsidDel="00000000" w:rsidP="00000000" w:rsidRDefault="00000000" w:rsidRPr="00000000" w14:paraId="00000184">
      <w:pPr>
        <w:numPr>
          <w:ilvl w:val="2"/>
          <w:numId w:val="3"/>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u w:val="single"/>
          <w:rtl w:val="0"/>
        </w:rPr>
        <w:t xml:space="preserve">Behavioral Interventions</w:t>
      </w:r>
      <w:r w:rsidDel="00000000" w:rsidR="00000000" w:rsidRPr="00000000">
        <w:rPr>
          <w:rFonts w:ascii="Quicksand" w:cs="Quicksand" w:eastAsia="Quicksand" w:hAnsi="Quicksand"/>
          <w:rtl w:val="0"/>
        </w:rPr>
        <w:t xml:space="preserve"> - any behavioral intervention to be used with a Edith Bowen Laboratory School student with disabilities must meet the requirements set forth by the </w:t>
      </w:r>
      <w:hyperlink r:id="rId10">
        <w:r w:rsidDel="00000000" w:rsidR="00000000" w:rsidRPr="00000000">
          <w:rPr>
            <w:rFonts w:ascii="Quicksand" w:cs="Quicksand" w:eastAsia="Quicksand" w:hAnsi="Quicksand"/>
            <w:color w:val="1155cc"/>
            <w:u w:val="single"/>
            <w:rtl w:val="0"/>
          </w:rPr>
          <w:t xml:space="preserve">Utah State Board of Education Special Education Rules.</w:t>
        </w:r>
      </w:hyperlink>
      <w:r w:rsidDel="00000000" w:rsidR="00000000" w:rsidRPr="00000000">
        <w:rPr>
          <w:rtl w:val="0"/>
        </w:rPr>
      </w:r>
    </w:p>
    <w:p w:rsidR="00000000" w:rsidDel="00000000" w:rsidP="00000000" w:rsidRDefault="00000000" w:rsidRPr="00000000" w14:paraId="00000185">
      <w:pPr>
        <w:numPr>
          <w:ilvl w:val="0"/>
          <w:numId w:val="3"/>
        </w:numPr>
        <w:spacing w:after="0" w:afterAutospacing="0"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Student Restorative Discipline</w:t>
      </w:r>
    </w:p>
    <w:p w:rsidR="00000000" w:rsidDel="00000000" w:rsidP="00000000" w:rsidRDefault="00000000" w:rsidRPr="00000000" w14:paraId="00000186">
      <w:pPr>
        <w:numPr>
          <w:ilvl w:val="1"/>
          <w:numId w:val="3"/>
        </w:numPr>
        <w:spacing w:after="0" w:afterAutospacing="0" w:lineRule="auto"/>
        <w:ind w:left="144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EBLS recognizes that effective discipline is carried out within a restorative model wherein student interpersonal relationships, personal dignity, mutual respect, understanding, and restitution are the top priorities. EBLS also recognizes that a restorative model of discipline must be included in a Multi-Tiered System of Supports (MTSS) for students.</w:t>
      </w:r>
    </w:p>
    <w:p w:rsidR="00000000" w:rsidDel="00000000" w:rsidP="00000000" w:rsidRDefault="00000000" w:rsidRPr="00000000" w14:paraId="00000187">
      <w:pPr>
        <w:numPr>
          <w:ilvl w:val="1"/>
          <w:numId w:val="3"/>
        </w:numPr>
        <w:spacing w:after="0" w:afterAutospacing="0" w:lineRule="auto"/>
        <w:ind w:left="144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Definitions</w:t>
      </w:r>
    </w:p>
    <w:p w:rsidR="00000000" w:rsidDel="00000000" w:rsidP="00000000" w:rsidRDefault="00000000" w:rsidRPr="00000000" w14:paraId="00000188">
      <w:pPr>
        <w:numPr>
          <w:ilvl w:val="2"/>
          <w:numId w:val="3"/>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Restorative Discipline: the discipline of student behavior where interpersonal relationships, personal dignity, mutual respect, understanding, conferencing, and restitution are the disciplinary strategies instead of punishment and retribution.</w:t>
      </w:r>
    </w:p>
    <w:p w:rsidR="00000000" w:rsidDel="00000000" w:rsidP="00000000" w:rsidRDefault="00000000" w:rsidRPr="00000000" w14:paraId="00000189">
      <w:pPr>
        <w:numPr>
          <w:ilvl w:val="2"/>
          <w:numId w:val="3"/>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Multi-Tiered Systems of Supports: a framework for academic and behavioral concerns. The premise behind MTSS is that academic and behavioral problems are addressed through a systematic problem-solving model. This model includes a primary, secondary, and tertiary support system that increases in the intensity of intervention</w:t>
      </w:r>
      <w:r w:rsidDel="00000000" w:rsidR="00000000" w:rsidRPr="00000000">
        <w:rPr>
          <w:rFonts w:ascii="Quicksand" w:cs="Quicksand" w:eastAsia="Quicksand" w:hAnsi="Quicksand"/>
          <w:color w:val="333333"/>
          <w:rtl w:val="0"/>
        </w:rPr>
        <w:t xml:space="preserve">. . </w:t>
      </w:r>
      <w:r w:rsidDel="00000000" w:rsidR="00000000" w:rsidRPr="00000000">
        <w:rPr>
          <w:rtl w:val="0"/>
        </w:rPr>
      </w:r>
    </w:p>
    <w:p w:rsidR="00000000" w:rsidDel="00000000" w:rsidP="00000000" w:rsidRDefault="00000000" w:rsidRPr="00000000" w14:paraId="0000018A">
      <w:pPr>
        <w:numPr>
          <w:ilvl w:val="0"/>
          <w:numId w:val="3"/>
        </w:numPr>
        <w:spacing w:after="0" w:afterAutospacing="0" w:lineRule="auto"/>
        <w:ind w:left="72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Emergency Safety Interventions (ESI)</w:t>
      </w:r>
    </w:p>
    <w:p w:rsidR="00000000" w:rsidDel="00000000" w:rsidP="00000000" w:rsidRDefault="00000000" w:rsidRPr="00000000" w14:paraId="0000018B">
      <w:pPr>
        <w:numPr>
          <w:ilvl w:val="1"/>
          <w:numId w:val="3"/>
        </w:numPr>
        <w:spacing w:after="0" w:afterAutospacing="0" w:lineRule="auto"/>
        <w:ind w:left="144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K</w:t>
      </w:r>
      <w:r w:rsidDel="00000000" w:rsidR="00000000" w:rsidRPr="00000000">
        <w:rPr>
          <w:rFonts w:ascii="Quicksand" w:cs="Quicksand" w:eastAsia="Quicksand" w:hAnsi="Quicksand"/>
          <w:color w:val="333333"/>
          <w:rtl w:val="0"/>
        </w:rPr>
        <w:t xml:space="preserve">ey identified school employees may use reasonable and necessary physical restraint only in self-defense or as otherwise appropriate per State Code Section 53G-8-301(4)</w:t>
      </w:r>
    </w:p>
    <w:p w:rsidR="00000000" w:rsidDel="00000000" w:rsidP="00000000" w:rsidRDefault="00000000" w:rsidRPr="00000000" w14:paraId="0000018C">
      <w:pPr>
        <w:numPr>
          <w:ilvl w:val="1"/>
          <w:numId w:val="3"/>
        </w:numPr>
        <w:spacing w:after="0" w:afterAutospacing="0" w:lineRule="auto"/>
        <w:ind w:left="1440" w:hanging="360"/>
        <w:rPr>
          <w:rFonts w:ascii="Quicksand" w:cs="Quicksand" w:eastAsia="Quicksand" w:hAnsi="Quicksand"/>
          <w:color w:val="333333"/>
          <w:u w:val="none"/>
        </w:rPr>
      </w:pPr>
      <w:r w:rsidDel="00000000" w:rsidR="00000000" w:rsidRPr="00000000">
        <w:rPr>
          <w:rFonts w:ascii="Quicksand" w:cs="Quicksand" w:eastAsia="Quicksand" w:hAnsi="Quicksand"/>
          <w:color w:val="333333"/>
          <w:rtl w:val="0"/>
        </w:rPr>
        <w:t xml:space="preserve">ESI may not be used in place of appropriate less restrictive interventions. </w:t>
      </w:r>
    </w:p>
    <w:p w:rsidR="00000000" w:rsidDel="00000000" w:rsidP="00000000" w:rsidRDefault="00000000" w:rsidRPr="00000000" w14:paraId="0000018D">
      <w:pPr>
        <w:numPr>
          <w:ilvl w:val="1"/>
          <w:numId w:val="3"/>
        </w:numPr>
        <w:spacing w:after="0" w:afterAutospacing="0" w:lineRule="auto"/>
        <w:ind w:left="1440" w:hanging="360"/>
        <w:rPr>
          <w:rFonts w:ascii="Quicksand" w:cs="Quicksand" w:eastAsia="Quicksand" w:hAnsi="Quicksand"/>
          <w:color w:val="333333"/>
          <w:u w:val="none"/>
        </w:rPr>
      </w:pPr>
      <w:r w:rsidDel="00000000" w:rsidR="00000000" w:rsidRPr="00000000">
        <w:rPr>
          <w:rFonts w:ascii="Quicksand" w:cs="Quicksand" w:eastAsia="Quicksand" w:hAnsi="Quicksand"/>
          <w:color w:val="333333"/>
          <w:rtl w:val="0"/>
        </w:rPr>
        <w:t xml:space="preserve">No employee may inflict cruel or irresponsible punishment upon a student or exercise other liberties prohibited by statutory law including any form of corporal punishment as defined under §53A-11-801(2) of the Utah Code. </w:t>
      </w:r>
    </w:p>
    <w:p w:rsidR="00000000" w:rsidDel="00000000" w:rsidP="00000000" w:rsidRDefault="00000000" w:rsidRPr="00000000" w14:paraId="0000018E">
      <w:pPr>
        <w:numPr>
          <w:ilvl w:val="1"/>
          <w:numId w:val="3"/>
        </w:numPr>
        <w:spacing w:after="0" w:afterAutospacing="0" w:lineRule="auto"/>
        <w:ind w:left="1440" w:hanging="360"/>
        <w:rPr>
          <w:rFonts w:ascii="Quicksand" w:cs="Quicksand" w:eastAsia="Quicksand" w:hAnsi="Quicksand"/>
          <w:color w:val="333333"/>
          <w:u w:val="none"/>
        </w:rPr>
      </w:pPr>
      <w:r w:rsidDel="00000000" w:rsidR="00000000" w:rsidRPr="00000000">
        <w:rPr>
          <w:rFonts w:ascii="Quicksand" w:cs="Quicksand" w:eastAsia="Quicksand" w:hAnsi="Quicksand"/>
          <w:color w:val="333333"/>
          <w:rtl w:val="0"/>
        </w:rPr>
        <w:t xml:space="preserve">Edith Bowen Lab School will not u</w:t>
      </w:r>
      <w:r w:rsidDel="00000000" w:rsidR="00000000" w:rsidRPr="00000000">
        <w:rPr>
          <w:rFonts w:ascii="Quicksand" w:cs="Quicksand" w:eastAsia="Quicksand" w:hAnsi="Quicksand"/>
          <w:color w:val="333333"/>
          <w:rtl w:val="0"/>
        </w:rPr>
        <w:t xml:space="preserve">se seclusion as an Emergency Safety Intervention. </w:t>
      </w:r>
      <w:r w:rsidDel="00000000" w:rsidR="00000000" w:rsidRPr="00000000">
        <w:rPr>
          <w:rtl w:val="0"/>
        </w:rPr>
      </w:r>
    </w:p>
    <w:p w:rsidR="00000000" w:rsidDel="00000000" w:rsidP="00000000" w:rsidRDefault="00000000" w:rsidRPr="00000000" w14:paraId="0000018F">
      <w:pPr>
        <w:numPr>
          <w:ilvl w:val="2"/>
          <w:numId w:val="3"/>
        </w:numPr>
        <w:spacing w:after="0" w:afterAutospacing="0" w:lineRule="auto"/>
        <w:ind w:left="2160" w:hanging="360"/>
        <w:rPr>
          <w:rFonts w:ascii="Quicksand" w:cs="Quicksand" w:eastAsia="Quicksand" w:hAnsi="Quicksand"/>
          <w:color w:val="333333"/>
          <w:u w:val="none"/>
        </w:rPr>
      </w:pPr>
      <w:r w:rsidDel="00000000" w:rsidR="00000000" w:rsidRPr="00000000">
        <w:rPr>
          <w:rFonts w:ascii="Quicksand" w:cs="Quicksand" w:eastAsia="Quicksand" w:hAnsi="Quicksand"/>
          <w:color w:val="333333"/>
          <w:rtl w:val="0"/>
        </w:rPr>
        <w:t xml:space="preserve">"Seclusion" means seclusionary time out that is the involuntary confinement of a student alone in a room or area from which the student is physically prevented from leaving, including:</w:t>
      </w:r>
    </w:p>
    <w:p w:rsidR="00000000" w:rsidDel="00000000" w:rsidP="00000000" w:rsidRDefault="00000000" w:rsidRPr="00000000" w14:paraId="00000190">
      <w:pPr>
        <w:numPr>
          <w:ilvl w:val="3"/>
          <w:numId w:val="3"/>
        </w:numPr>
        <w:spacing w:after="0" w:afterAutospacing="0" w:lineRule="auto"/>
        <w:ind w:left="2880" w:hanging="360"/>
        <w:rPr>
          <w:rFonts w:ascii="Quicksand" w:cs="Quicksand" w:eastAsia="Quicksand" w:hAnsi="Quicksand"/>
          <w:color w:val="333333"/>
          <w:u w:val="none"/>
        </w:rPr>
      </w:pPr>
      <w:r w:rsidDel="00000000" w:rsidR="00000000" w:rsidRPr="00000000">
        <w:rPr>
          <w:rFonts w:ascii="Quicksand" w:cs="Quicksand" w:eastAsia="Quicksand" w:hAnsi="Quicksand"/>
          <w:color w:val="333333"/>
          <w:rtl w:val="0"/>
        </w:rPr>
        <w:t xml:space="preserve">placing a student in a locked room; or</w:t>
      </w:r>
    </w:p>
    <w:p w:rsidR="00000000" w:rsidDel="00000000" w:rsidP="00000000" w:rsidRDefault="00000000" w:rsidRPr="00000000" w14:paraId="00000191">
      <w:pPr>
        <w:numPr>
          <w:ilvl w:val="3"/>
          <w:numId w:val="3"/>
        </w:numPr>
        <w:spacing w:after="0" w:afterAutospacing="0" w:lineRule="auto"/>
        <w:ind w:left="2880" w:hanging="360"/>
        <w:rPr>
          <w:rFonts w:ascii="Quicksand" w:cs="Quicksand" w:eastAsia="Quicksand" w:hAnsi="Quicksand"/>
          <w:color w:val="333333"/>
          <w:u w:val="none"/>
        </w:rPr>
      </w:pPr>
      <w:r w:rsidDel="00000000" w:rsidR="00000000" w:rsidRPr="00000000">
        <w:rPr>
          <w:rFonts w:ascii="Quicksand" w:cs="Quicksand" w:eastAsia="Quicksand" w:hAnsi="Quicksand"/>
          <w:color w:val="333333"/>
          <w:rtl w:val="0"/>
        </w:rPr>
        <w:t xml:space="preserve">placing a student in a room where the door is blocked by furniture or held closed by staff.  (Policy </w:t>
      </w:r>
      <w:r w:rsidDel="00000000" w:rsidR="00000000" w:rsidRPr="00000000">
        <w:rPr>
          <w:rFonts w:ascii="Quicksand" w:cs="Quicksand" w:eastAsia="Quicksand" w:hAnsi="Quicksand"/>
          <w:color w:val="333333"/>
          <w:sz w:val="24"/>
          <w:szCs w:val="24"/>
          <w:rtl w:val="0"/>
        </w:rPr>
        <w:t xml:space="preserve">53G-8-301)</w:t>
      </w:r>
      <w:r w:rsidDel="00000000" w:rsidR="00000000" w:rsidRPr="00000000">
        <w:rPr>
          <w:rtl w:val="0"/>
        </w:rPr>
      </w:r>
    </w:p>
    <w:p w:rsidR="00000000" w:rsidDel="00000000" w:rsidP="00000000" w:rsidRDefault="00000000" w:rsidRPr="00000000" w14:paraId="00000192">
      <w:pPr>
        <w:numPr>
          <w:ilvl w:val="1"/>
          <w:numId w:val="3"/>
        </w:numPr>
        <w:spacing w:after="0" w:afterAutospacing="0" w:lineRule="auto"/>
        <w:ind w:left="144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Definitions:</w:t>
      </w:r>
    </w:p>
    <w:p w:rsidR="00000000" w:rsidDel="00000000" w:rsidP="00000000" w:rsidRDefault="00000000" w:rsidRPr="00000000" w14:paraId="00000193">
      <w:pPr>
        <w:numPr>
          <w:ilvl w:val="2"/>
          <w:numId w:val="3"/>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Physical Restraint: a personal restriction that immobilizes or significantly reduces the ability of a student to move the student’s torso, arms, legs, or head freely. The length of the restraint and the amount of force used should be for the shortest duration and the least amount necessary to diffuse the emergency situation and ensure the safety of the student(s) and others. The use of prone, or face-down physical restraint; supine, or face-up physical restraint; physical restraint that obstructs the airway of a student; or any physical restraint that impacts a student’s primary mode of communication is strictly prohibited. [</w:t>
      </w:r>
      <w:r w:rsidDel="00000000" w:rsidR="00000000" w:rsidRPr="00000000">
        <w:rPr>
          <w:rFonts w:ascii="Quicksand" w:cs="Quicksand" w:eastAsia="Quicksand" w:hAnsi="Quicksand"/>
          <w:color w:val="333333"/>
          <w:rtl w:val="0"/>
        </w:rPr>
        <w:t xml:space="preserve">Utah Compilation of School Discipline Laws and Regulations; Utah Code 53G-8-301.3</w:t>
      </w:r>
      <w:hyperlink r:id="rId11">
        <w:r w:rsidDel="00000000" w:rsidR="00000000" w:rsidRPr="00000000">
          <w:rPr>
            <w:rFonts w:ascii="Quicksand" w:cs="Quicksand" w:eastAsia="Quicksand" w:hAnsi="Quicksand"/>
            <w:color w:val="1155cc"/>
            <w:u w:val="single"/>
            <w:rtl w:val="0"/>
          </w:rPr>
          <w:t xml:space="preserve">]</w:t>
        </w:r>
      </w:hyperlink>
      <w:r w:rsidDel="00000000" w:rsidR="00000000" w:rsidRPr="00000000">
        <w:rPr>
          <w:rtl w:val="0"/>
        </w:rPr>
      </w:r>
    </w:p>
    <w:p w:rsidR="00000000" w:rsidDel="00000000" w:rsidP="00000000" w:rsidRDefault="00000000" w:rsidRPr="00000000" w14:paraId="00000194">
      <w:pPr>
        <w:numPr>
          <w:ilvl w:val="2"/>
          <w:numId w:val="3"/>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Physical escort is only done when safety is a concern. Physical escorts are categorized by their level of intrusiveness. The following types of physical escorting procedures may be used as part of a comprehensive program plan and are part of the annual Therapeutic Intervention and Manual Restrain in-service training:</w:t>
      </w:r>
    </w:p>
    <w:p w:rsidR="00000000" w:rsidDel="00000000" w:rsidP="00000000" w:rsidRDefault="00000000" w:rsidRPr="00000000" w14:paraId="00000195">
      <w:pPr>
        <w:numPr>
          <w:ilvl w:val="3"/>
          <w:numId w:val="3"/>
        </w:numPr>
        <w:spacing w:after="0" w:afterAutospacing="0" w:lineRule="auto"/>
        <w:ind w:left="288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Touch prompt to the back or shoulder (not regulated, but part of the hierarchy)</w:t>
      </w:r>
    </w:p>
    <w:p w:rsidR="00000000" w:rsidDel="00000000" w:rsidP="00000000" w:rsidRDefault="00000000" w:rsidRPr="00000000" w14:paraId="00000196">
      <w:pPr>
        <w:numPr>
          <w:ilvl w:val="3"/>
          <w:numId w:val="3"/>
        </w:numPr>
        <w:spacing w:after="0" w:afterAutospacing="0" w:lineRule="auto"/>
        <w:ind w:left="288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Physical Guidance</w:t>
      </w:r>
    </w:p>
    <w:p w:rsidR="00000000" w:rsidDel="00000000" w:rsidP="00000000" w:rsidRDefault="00000000" w:rsidRPr="00000000" w14:paraId="00000197">
      <w:pPr>
        <w:numPr>
          <w:ilvl w:val="3"/>
          <w:numId w:val="3"/>
        </w:numPr>
        <w:spacing w:after="0" w:afterAutospacing="0" w:lineRule="auto"/>
        <w:ind w:left="288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Physical Escort-Only allowed if sufficiently trained</w:t>
      </w:r>
    </w:p>
    <w:p w:rsidR="00000000" w:rsidDel="00000000" w:rsidP="00000000" w:rsidRDefault="00000000" w:rsidRPr="00000000" w14:paraId="00000198">
      <w:pPr>
        <w:numPr>
          <w:ilvl w:val="2"/>
          <w:numId w:val="3"/>
        </w:numPr>
        <w:spacing w:after="0" w:afterAutospacing="0" w:lineRule="auto"/>
        <w:ind w:left="2160" w:hanging="360"/>
        <w:rPr>
          <w:rFonts w:ascii="Quicksand" w:cs="Quicksand" w:eastAsia="Quicksand" w:hAnsi="Quicksand"/>
          <w:color w:val="333333"/>
          <w:u w:val="none"/>
        </w:rPr>
      </w:pPr>
      <w:r w:rsidDel="00000000" w:rsidR="00000000" w:rsidRPr="00000000">
        <w:rPr>
          <w:rFonts w:ascii="Quicksand" w:cs="Quicksand" w:eastAsia="Quicksand" w:hAnsi="Quicksand"/>
          <w:color w:val="333333"/>
          <w:rtl w:val="0"/>
        </w:rPr>
        <w:t xml:space="preserve">Key Identified School Employees includes those who have received training in restraint in accordance with </w:t>
      </w:r>
      <w:hyperlink r:id="rId12">
        <w:r w:rsidDel="00000000" w:rsidR="00000000" w:rsidRPr="00000000">
          <w:rPr>
            <w:rFonts w:ascii="Quicksand" w:cs="Quicksand" w:eastAsia="Quicksand" w:hAnsi="Quicksand"/>
            <w:color w:val="1155cc"/>
            <w:u w:val="single"/>
            <w:rtl w:val="0"/>
          </w:rPr>
          <w:t xml:space="preserve">Board Rule R277-608-4 (2)</w:t>
        </w:r>
      </w:hyperlink>
      <w:r w:rsidDel="00000000" w:rsidR="00000000" w:rsidRPr="00000000">
        <w:rPr>
          <w:rtl w:val="0"/>
        </w:rPr>
      </w:r>
    </w:p>
    <w:p w:rsidR="00000000" w:rsidDel="00000000" w:rsidP="00000000" w:rsidRDefault="00000000" w:rsidRPr="00000000" w14:paraId="00000199">
      <w:pPr>
        <w:numPr>
          <w:ilvl w:val="1"/>
          <w:numId w:val="3"/>
        </w:numPr>
        <w:spacing w:after="0" w:afterAutospacing="0" w:lineRule="auto"/>
        <w:ind w:left="1440" w:hanging="360"/>
        <w:rPr>
          <w:rFonts w:ascii="Quicksand" w:cs="Quicksand" w:eastAsia="Quicksand" w:hAnsi="Quicksand"/>
        </w:rPr>
      </w:pPr>
      <w:r w:rsidDel="00000000" w:rsidR="00000000" w:rsidRPr="00000000">
        <w:rPr>
          <w:rFonts w:ascii="Quicksand" w:cs="Quicksand" w:eastAsia="Quicksand" w:hAnsi="Quicksand"/>
          <w:b w:val="1"/>
          <w:bCs w:val="1"/>
          <w:color w:val="333333"/>
          <w:rtl w:val="0"/>
        </w:rPr>
        <w:t xml:space="preserve">Administrative Regulation</w:t>
      </w:r>
    </w:p>
    <w:p w:rsidR="00000000" w:rsidDel="00000000" w:rsidP="00000000" w:rsidRDefault="00000000" w:rsidRPr="00000000" w14:paraId="0000019A">
      <w:pPr>
        <w:numPr>
          <w:ilvl w:val="2"/>
          <w:numId w:val="3"/>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MTSS Framework: In order to maintain a safe, positive, and inclusive learning environment, each school-level administrator shall work cooperatively with faculty members, parents, and students to establish safety measures, quality instruction, maintenance of relationships, and maintain a clean, well-maintained school environment. Principals will be required to identify how their respective schools’ restorative disciplinary measures operate within an MTSS framework. Individual teachers will be responsible for maintaining high-quality positive behavior supports and instructional control in their classes and extracurricular assignments. All staff members will assist in maintaining discipline in other areas of the building and school grounds.</w:t>
      </w:r>
    </w:p>
    <w:p w:rsidR="00000000" w:rsidDel="00000000" w:rsidP="00000000" w:rsidRDefault="00000000" w:rsidRPr="00000000" w14:paraId="0000019B">
      <w:pPr>
        <w:numPr>
          <w:ilvl w:val="2"/>
          <w:numId w:val="3"/>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Safe Learning Environment: Teachers and other staff members will promote a safe learning environment for a continuum of student learners by establishing rapport with students and demonstrating qualities of honesty, fairness, and consistency in their dealings. Teachers are expected to help students develop and maintain respect for themselves, for others, and for school property. Teachers are expected to define clear expectations for the following domains of classroom behavior:</w:t>
      </w:r>
    </w:p>
    <w:p w:rsidR="00000000" w:rsidDel="00000000" w:rsidP="00000000" w:rsidRDefault="00000000" w:rsidRPr="00000000" w14:paraId="0000019C">
      <w:pPr>
        <w:numPr>
          <w:ilvl w:val="3"/>
          <w:numId w:val="3"/>
        </w:numPr>
        <w:spacing w:after="0" w:afterAutospacing="0" w:lineRule="auto"/>
        <w:ind w:left="288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The amount of movement required for an instructional activity.</w:t>
      </w:r>
    </w:p>
    <w:p w:rsidR="00000000" w:rsidDel="00000000" w:rsidP="00000000" w:rsidRDefault="00000000" w:rsidRPr="00000000" w14:paraId="0000019D">
      <w:pPr>
        <w:numPr>
          <w:ilvl w:val="3"/>
          <w:numId w:val="3"/>
        </w:numPr>
        <w:spacing w:after="0" w:afterAutospacing="0" w:lineRule="auto"/>
        <w:ind w:left="288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The types of conversations for the instructional activity.</w:t>
      </w:r>
    </w:p>
    <w:p w:rsidR="00000000" w:rsidDel="00000000" w:rsidP="00000000" w:rsidRDefault="00000000" w:rsidRPr="00000000" w14:paraId="0000019E">
      <w:pPr>
        <w:numPr>
          <w:ilvl w:val="3"/>
          <w:numId w:val="3"/>
        </w:numPr>
        <w:spacing w:after="0" w:afterAutospacing="0" w:lineRule="auto"/>
        <w:ind w:left="288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How to ask for help during the instructional activity.</w:t>
      </w:r>
    </w:p>
    <w:p w:rsidR="00000000" w:rsidDel="00000000" w:rsidP="00000000" w:rsidRDefault="00000000" w:rsidRPr="00000000" w14:paraId="0000019F">
      <w:pPr>
        <w:numPr>
          <w:ilvl w:val="3"/>
          <w:numId w:val="3"/>
        </w:numPr>
        <w:spacing w:after="0" w:afterAutospacing="0" w:lineRule="auto"/>
        <w:ind w:left="288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Definitions of what participation in the instructional activity looks like.</w:t>
      </w:r>
    </w:p>
    <w:p w:rsidR="00000000" w:rsidDel="00000000" w:rsidP="00000000" w:rsidRDefault="00000000" w:rsidRPr="00000000" w14:paraId="000001A0">
      <w:pPr>
        <w:numPr>
          <w:ilvl w:val="2"/>
          <w:numId w:val="3"/>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Instruction: Teachers will maintain effective control of the instructional situation in order to provide optimum learning opportunities for all students. It is the responsibility of the teacher to plan lessons carefully and engage in instructional activities that further student interest and engagement. It is the responsibility of the teacher to adopt a positive behavior support system in their respective classroom where explicit classroom behavioral expectations are reviewed and reinforced regularly.</w:t>
      </w:r>
    </w:p>
    <w:p w:rsidR="00000000" w:rsidDel="00000000" w:rsidP="00000000" w:rsidRDefault="00000000" w:rsidRPr="00000000" w14:paraId="000001A1">
      <w:pPr>
        <w:numPr>
          <w:ilvl w:val="2"/>
          <w:numId w:val="3"/>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Principal: The principal will work with faculty members to develop school-wide positive behavior supports where explicit school-wide behavioral expectations are reviewed and reinforced regularly.</w:t>
      </w:r>
    </w:p>
    <w:p w:rsidR="00000000" w:rsidDel="00000000" w:rsidP="00000000" w:rsidRDefault="00000000" w:rsidRPr="00000000" w14:paraId="000001A2">
      <w:pPr>
        <w:numPr>
          <w:ilvl w:val="1"/>
          <w:numId w:val="3"/>
        </w:numPr>
        <w:spacing w:after="0" w:afterAutospacing="0" w:lineRule="auto"/>
        <w:ind w:left="144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Restorative Discipline Procedures</w:t>
      </w:r>
    </w:p>
    <w:p w:rsidR="00000000" w:rsidDel="00000000" w:rsidP="00000000" w:rsidRDefault="00000000" w:rsidRPr="00000000" w14:paraId="000001A3">
      <w:pPr>
        <w:numPr>
          <w:ilvl w:val="2"/>
          <w:numId w:val="3"/>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In situations where student behavior becomes disruptive to the extent that it interferes with the learning and teaching process, the principal or teacher may utilize reasonable restorative discipline procedures.</w:t>
      </w:r>
    </w:p>
    <w:p w:rsidR="00000000" w:rsidDel="00000000" w:rsidP="00000000" w:rsidRDefault="00000000" w:rsidRPr="00000000" w14:paraId="000001A4">
      <w:pPr>
        <w:numPr>
          <w:ilvl w:val="2"/>
          <w:numId w:val="3"/>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Student disciplinary action must be consistent with established state rules and regulations consistent with those rules and regulations found in the </w:t>
      </w:r>
      <w:hyperlink r:id="rId13">
        <w:r w:rsidDel="00000000" w:rsidR="00000000" w:rsidRPr="00000000">
          <w:rPr>
            <w:rFonts w:ascii="Quicksand" w:cs="Quicksand" w:eastAsia="Quicksand" w:hAnsi="Quicksand"/>
            <w:color w:val="0000ff"/>
            <w:u w:val="single"/>
            <w:rtl w:val="0"/>
          </w:rPr>
          <w:t xml:space="preserve">Utah State Board of Education (USBE) Special Education Rules.</w:t>
        </w:r>
      </w:hyperlink>
      <w:r w:rsidDel="00000000" w:rsidR="00000000" w:rsidRPr="00000000">
        <w:rPr>
          <w:rtl w:val="0"/>
        </w:rPr>
      </w:r>
    </w:p>
    <w:p w:rsidR="00000000" w:rsidDel="00000000" w:rsidP="00000000" w:rsidRDefault="00000000" w:rsidRPr="00000000" w14:paraId="000001A5">
      <w:pPr>
        <w:numPr>
          <w:ilvl w:val="2"/>
          <w:numId w:val="3"/>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Students requiring discipline are to be dealt with in a professional and objective manner, without undue emotional displays.</w:t>
      </w:r>
    </w:p>
    <w:p w:rsidR="00000000" w:rsidDel="00000000" w:rsidP="00000000" w:rsidRDefault="00000000" w:rsidRPr="00000000" w14:paraId="000001A6">
      <w:pPr>
        <w:numPr>
          <w:ilvl w:val="2"/>
          <w:numId w:val="3"/>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All student discipline must incorporate a restorative component fostering belonging over exclusion, social engagement over control, and meaningful accountability over punishment.</w:t>
      </w:r>
    </w:p>
    <w:p w:rsidR="00000000" w:rsidDel="00000000" w:rsidP="00000000" w:rsidRDefault="00000000" w:rsidRPr="00000000" w14:paraId="000001A7">
      <w:pPr>
        <w:numPr>
          <w:ilvl w:val="1"/>
          <w:numId w:val="3"/>
        </w:numPr>
        <w:spacing w:after="0" w:afterAutospacing="0" w:lineRule="auto"/>
        <w:ind w:left="144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Physical Restraint and Physical Escort</w:t>
      </w:r>
    </w:p>
    <w:p w:rsidR="00000000" w:rsidDel="00000000" w:rsidP="00000000" w:rsidRDefault="00000000" w:rsidRPr="00000000" w14:paraId="000001A8">
      <w:pPr>
        <w:numPr>
          <w:ilvl w:val="2"/>
          <w:numId w:val="3"/>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When student behavior becomes disruptive to the extent that immediate measures must be taken to avoid personal injury or abuse to themselves or others, teachers, acting en loco parentis, may use emergency safety interventions; </w:t>
      </w:r>
      <w:r w:rsidDel="00000000" w:rsidR="00000000" w:rsidRPr="00000000">
        <w:rPr>
          <w:rFonts w:ascii="Quicksand" w:cs="Quicksand" w:eastAsia="Quicksand" w:hAnsi="Quicksand"/>
          <w:color w:val="333333"/>
          <w:rtl w:val="0"/>
        </w:rPr>
        <w:t xml:space="preserve">physical </w:t>
      </w:r>
      <w:r w:rsidDel="00000000" w:rsidR="00000000" w:rsidRPr="00000000">
        <w:rPr>
          <w:rFonts w:ascii="Quicksand" w:cs="Quicksand" w:eastAsia="Quicksand" w:hAnsi="Quicksand"/>
          <w:color w:val="333333"/>
          <w:rtl w:val="0"/>
        </w:rPr>
        <w:t xml:space="preserve">restraint</w:t>
      </w:r>
      <w:r w:rsidDel="00000000" w:rsidR="00000000" w:rsidRPr="00000000">
        <w:rPr>
          <w:rFonts w:ascii="Quicksand" w:cs="Quicksand" w:eastAsia="Quicksand" w:hAnsi="Quicksand"/>
          <w:color w:val="333333"/>
          <w:rtl w:val="0"/>
        </w:rPr>
        <w:t xml:space="preserve"> to control the student or students involved. </w:t>
      </w:r>
      <w:r w:rsidDel="00000000" w:rsidR="00000000" w:rsidRPr="00000000">
        <w:rPr>
          <w:rtl w:val="0"/>
        </w:rPr>
      </w:r>
    </w:p>
    <w:p w:rsidR="00000000" w:rsidDel="00000000" w:rsidP="00000000" w:rsidRDefault="00000000" w:rsidRPr="00000000" w14:paraId="000001A9">
      <w:pPr>
        <w:numPr>
          <w:ilvl w:val="2"/>
          <w:numId w:val="3"/>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Physical restraint, and physical escort initiation can only be provided by trained faculty and/or staff when student behavior has been deemed a real, immediate, and capable threat to student(s), faculty, and/or staff. </w:t>
      </w:r>
    </w:p>
    <w:p w:rsidR="00000000" w:rsidDel="00000000" w:rsidP="00000000" w:rsidRDefault="00000000" w:rsidRPr="00000000" w14:paraId="000001AA">
      <w:pPr>
        <w:numPr>
          <w:ilvl w:val="2"/>
          <w:numId w:val="3"/>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Release Criteria: </w:t>
      </w:r>
      <w:r w:rsidDel="00000000" w:rsidR="00000000" w:rsidRPr="00000000">
        <w:rPr>
          <w:rFonts w:ascii="Quicksand" w:cs="Quicksand" w:eastAsia="Quicksand" w:hAnsi="Quicksand"/>
          <w:color w:val="333333"/>
          <w:rtl w:val="0"/>
        </w:rPr>
        <w:t xml:space="preserve">Physical restraint and </w:t>
      </w:r>
      <w:r w:rsidDel="00000000" w:rsidR="00000000" w:rsidRPr="00000000">
        <w:rPr>
          <w:rFonts w:ascii="Quicksand" w:cs="Quicksand" w:eastAsia="Quicksand" w:hAnsi="Quicksand"/>
          <w:color w:val="333333"/>
          <w:rtl w:val="0"/>
        </w:rPr>
        <w:t xml:space="preserve">physical escort time out duration must be terminated:</w:t>
      </w:r>
    </w:p>
    <w:p w:rsidR="00000000" w:rsidDel="00000000" w:rsidP="00000000" w:rsidRDefault="00000000" w:rsidRPr="00000000" w14:paraId="000001AB">
      <w:pPr>
        <w:numPr>
          <w:ilvl w:val="3"/>
          <w:numId w:val="3"/>
        </w:numPr>
        <w:spacing w:after="0" w:afterAutospacing="0" w:lineRule="auto"/>
        <w:ind w:left="288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After the minimum time necessary to ensure safety or</w:t>
      </w:r>
    </w:p>
    <w:p w:rsidR="00000000" w:rsidDel="00000000" w:rsidP="00000000" w:rsidRDefault="00000000" w:rsidRPr="00000000" w14:paraId="000001AC">
      <w:pPr>
        <w:numPr>
          <w:ilvl w:val="3"/>
          <w:numId w:val="3"/>
        </w:numPr>
        <w:spacing w:after="0" w:afterAutospacing="0" w:lineRule="auto"/>
        <w:ind w:left="288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When the student is no longer a real, immediate, and capable threat to self, students, faculty, and staff.</w:t>
      </w:r>
    </w:p>
    <w:p w:rsidR="00000000" w:rsidDel="00000000" w:rsidP="00000000" w:rsidRDefault="00000000" w:rsidRPr="00000000" w14:paraId="000001AD">
      <w:pPr>
        <w:numPr>
          <w:ilvl w:val="3"/>
          <w:numId w:val="3"/>
        </w:numPr>
        <w:spacing w:after="0" w:afterAutospacing="0" w:lineRule="auto"/>
        <w:ind w:left="288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If a public education employee engages in physical restraint or physical escort of a student the employee shall immediately notify:</w:t>
      </w:r>
    </w:p>
    <w:p w:rsidR="00000000" w:rsidDel="00000000" w:rsidP="00000000" w:rsidRDefault="00000000" w:rsidRPr="00000000" w14:paraId="000001AE">
      <w:pPr>
        <w:numPr>
          <w:ilvl w:val="4"/>
          <w:numId w:val="3"/>
        </w:numPr>
        <w:spacing w:after="0" w:afterAutospacing="0" w:lineRule="auto"/>
        <w:ind w:left="360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the student’s parent or guardian; and</w:t>
      </w:r>
    </w:p>
    <w:p w:rsidR="00000000" w:rsidDel="00000000" w:rsidP="00000000" w:rsidRDefault="00000000" w:rsidRPr="00000000" w14:paraId="000001AF">
      <w:pPr>
        <w:numPr>
          <w:ilvl w:val="4"/>
          <w:numId w:val="3"/>
        </w:numPr>
        <w:spacing w:after="0" w:afterAutospacing="0" w:lineRule="auto"/>
        <w:ind w:left="360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school administration</w:t>
      </w:r>
    </w:p>
    <w:p w:rsidR="00000000" w:rsidDel="00000000" w:rsidP="00000000" w:rsidRDefault="00000000" w:rsidRPr="00000000" w14:paraId="000001B0">
      <w:pPr>
        <w:numPr>
          <w:ilvl w:val="3"/>
          <w:numId w:val="3"/>
        </w:numPr>
        <w:spacing w:after="0" w:afterAutospacing="0" w:lineRule="auto"/>
        <w:ind w:left="288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If the student is eligible for special education, the director of special education must be notified as well.</w:t>
      </w:r>
    </w:p>
    <w:p w:rsidR="00000000" w:rsidDel="00000000" w:rsidP="00000000" w:rsidRDefault="00000000" w:rsidRPr="00000000" w14:paraId="000001B1">
      <w:pPr>
        <w:numPr>
          <w:ilvl w:val="3"/>
          <w:numId w:val="3"/>
        </w:numPr>
        <w:spacing w:after="0" w:afterAutospacing="0" w:lineRule="auto"/>
        <w:ind w:left="288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In a reasonable amount of time following the use of physical restraint or physical escorta formal process for debriefing the faculty and staff will take place in an effort to address any concerns on behalf of the employees involved as well as procedures to help prevent the need for physical restraint again for the involved student</w:t>
      </w:r>
      <w:r w:rsidDel="00000000" w:rsidR="00000000" w:rsidRPr="00000000">
        <w:rPr>
          <w:rFonts w:ascii="Quicksand" w:cs="Quicksand" w:eastAsia="Quicksand" w:hAnsi="Quicksand"/>
          <w:color w:val="333333"/>
          <w:rtl w:val="0"/>
        </w:rPr>
        <w:t xml:space="preserve">. </w:t>
      </w:r>
      <w:r w:rsidDel="00000000" w:rsidR="00000000" w:rsidRPr="00000000">
        <w:rPr>
          <w:rtl w:val="0"/>
        </w:rPr>
      </w:r>
    </w:p>
    <w:p w:rsidR="00000000" w:rsidDel="00000000" w:rsidP="00000000" w:rsidRDefault="00000000" w:rsidRPr="00000000" w14:paraId="000001B2">
      <w:pPr>
        <w:numPr>
          <w:ilvl w:val="3"/>
          <w:numId w:val="3"/>
        </w:numPr>
        <w:spacing w:after="0" w:afterAutospacing="0" w:lineRule="auto"/>
        <w:ind w:left="2880" w:hanging="360"/>
        <w:rPr>
          <w:rFonts w:ascii="Quicksand" w:cs="Quicksand" w:eastAsia="Quicksand" w:hAnsi="Quicksand"/>
          <w:color w:val="333333"/>
          <w:u w:val="none"/>
        </w:rPr>
      </w:pPr>
      <w:r w:rsidDel="00000000" w:rsidR="00000000" w:rsidRPr="00000000">
        <w:rPr>
          <w:rFonts w:ascii="Quicksand" w:cs="Quicksand" w:eastAsia="Quicksand" w:hAnsi="Quicksand"/>
          <w:color w:val="333333"/>
          <w:rtl w:val="0"/>
        </w:rPr>
        <w:t xml:space="preserve">If a school employee physically restrains a student, the school or the school employee shall provide notice to parents and school administration within 15 minutes after use,</w:t>
      </w:r>
      <w:r w:rsidDel="00000000" w:rsidR="00000000" w:rsidRPr="00000000">
        <w:rPr>
          <w:rFonts w:ascii="Quicksand" w:cs="Quicksand" w:eastAsia="Quicksand" w:hAnsi="Quicksand"/>
          <w:color w:val="333333"/>
          <w:rtl w:val="0"/>
        </w:rPr>
        <w:t xml:space="preserve"> in compliance with </w:t>
      </w:r>
      <w:hyperlink r:id="rId14">
        <w:r w:rsidDel="00000000" w:rsidR="00000000" w:rsidRPr="00000000">
          <w:rPr>
            <w:rFonts w:ascii="Quicksand" w:cs="Quicksand" w:eastAsia="Quicksand" w:hAnsi="Quicksand"/>
            <w:color w:val="1155cc"/>
            <w:u w:val="single"/>
            <w:rtl w:val="0"/>
          </w:rPr>
          <w:t xml:space="preserve">R277-608-5(5)</w:t>
        </w:r>
      </w:hyperlink>
      <w:r w:rsidDel="00000000" w:rsidR="00000000" w:rsidRPr="00000000">
        <w:rPr>
          <w:rFonts w:ascii="Quicksand" w:cs="Quicksand" w:eastAsia="Quicksand" w:hAnsi="Quicksand"/>
          <w:color w:val="333333"/>
          <w:rtl w:val="0"/>
        </w:rPr>
        <w:t xml:space="preserve">. </w:t>
      </w:r>
      <w:r w:rsidDel="00000000" w:rsidR="00000000" w:rsidRPr="00000000">
        <w:rPr>
          <w:rtl w:val="0"/>
        </w:rPr>
      </w:r>
    </w:p>
    <w:p w:rsidR="00000000" w:rsidDel="00000000" w:rsidP="00000000" w:rsidRDefault="00000000" w:rsidRPr="00000000" w14:paraId="000001B3">
      <w:pPr>
        <w:numPr>
          <w:ilvl w:val="1"/>
          <w:numId w:val="3"/>
        </w:numPr>
        <w:spacing w:after="0" w:afterAutospacing="0" w:lineRule="auto"/>
        <w:ind w:left="144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Supervision: Teachers will provide adequate supervision and structure in their classes and during assigned extracurricular assignments.</w:t>
      </w:r>
    </w:p>
    <w:p w:rsidR="00000000" w:rsidDel="00000000" w:rsidP="00000000" w:rsidRDefault="00000000" w:rsidRPr="00000000" w14:paraId="000001B4">
      <w:pPr>
        <w:numPr>
          <w:ilvl w:val="1"/>
          <w:numId w:val="3"/>
        </w:numPr>
        <w:spacing w:after="0" w:afterAutospacing="0" w:lineRule="auto"/>
        <w:ind w:left="144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Modeling Behavior: Teachers have the responsibility to set and maintain high standards of behavior and act as role models to their students.</w:t>
      </w:r>
    </w:p>
    <w:p w:rsidR="00000000" w:rsidDel="00000000" w:rsidP="00000000" w:rsidRDefault="00000000" w:rsidRPr="00000000" w14:paraId="000001B5">
      <w:pPr>
        <w:numPr>
          <w:ilvl w:val="1"/>
          <w:numId w:val="3"/>
        </w:numPr>
        <w:spacing w:after="0" w:afterAutospacing="0" w:lineRule="auto"/>
        <w:ind w:left="144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Continuum of Interventions: EBLS will continue to develop, use, and monitor a continuum of intervention strategies and restorative discipline to assist students, including students whose behavior in school falls repeatedly short of reasonable expectations, by</w:t>
      </w:r>
    </w:p>
    <w:p w:rsidR="00000000" w:rsidDel="00000000" w:rsidP="00000000" w:rsidRDefault="00000000" w:rsidRPr="00000000" w14:paraId="000001B6">
      <w:pPr>
        <w:numPr>
          <w:ilvl w:val="2"/>
          <w:numId w:val="3"/>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teaching student behavior expectations,</w:t>
      </w:r>
    </w:p>
    <w:p w:rsidR="00000000" w:rsidDel="00000000" w:rsidP="00000000" w:rsidRDefault="00000000" w:rsidRPr="00000000" w14:paraId="000001B7">
      <w:pPr>
        <w:numPr>
          <w:ilvl w:val="2"/>
          <w:numId w:val="3"/>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re-teaching behavior expectations,</w:t>
      </w:r>
    </w:p>
    <w:p w:rsidR="00000000" w:rsidDel="00000000" w:rsidP="00000000" w:rsidRDefault="00000000" w:rsidRPr="00000000" w14:paraId="000001B8">
      <w:pPr>
        <w:numPr>
          <w:ilvl w:val="2"/>
          <w:numId w:val="3"/>
        </w:numPr>
        <w:spacing w:after="0" w:afterAutospacing="0" w:lineRule="auto"/>
        <w:ind w:left="2160" w:hanging="360"/>
        <w:rPr>
          <w:rFonts w:ascii="Quicksand" w:cs="Quicksand" w:eastAsia="Quicksand" w:hAnsi="Quicksand"/>
        </w:rPr>
      </w:pPr>
      <w:r w:rsidDel="00000000" w:rsidR="00000000" w:rsidRPr="00000000">
        <w:rPr>
          <w:rFonts w:ascii="Quicksand" w:cs="Quicksand" w:eastAsia="Quicksand" w:hAnsi="Quicksand"/>
          <w:color w:val="333333"/>
          <w:rtl w:val="0"/>
        </w:rPr>
        <w:t xml:space="preserve">enlist effective, evidence-based interventions matched to student needs prior to an administrative referral.</w:t>
      </w:r>
    </w:p>
    <w:p w:rsidR="00000000" w:rsidDel="00000000" w:rsidP="00000000" w:rsidRDefault="00000000" w:rsidRPr="00000000" w14:paraId="000001B9">
      <w:pPr>
        <w:numPr>
          <w:ilvl w:val="0"/>
          <w:numId w:val="3"/>
        </w:numPr>
        <w:spacing w:after="0" w:afterAutospacing="0" w:lineRule="auto"/>
        <w:ind w:left="720" w:hanging="360"/>
        <w:rPr>
          <w:rFonts w:ascii="Quicksand" w:cs="Quicksand" w:eastAsia="Quicksand" w:hAnsi="Quicksand"/>
        </w:rPr>
      </w:pPr>
      <w:r w:rsidDel="00000000" w:rsidR="00000000" w:rsidRPr="00000000">
        <w:rPr>
          <w:rFonts w:ascii="Quicksand" w:cs="Quicksand" w:eastAsia="Quicksand" w:hAnsi="Quicksand"/>
          <w:b w:val="1"/>
          <w:bCs w:val="1"/>
          <w:rtl w:val="0"/>
        </w:rPr>
        <w:t xml:space="preserve">Gang-Related Activity:</w:t>
      </w:r>
    </w:p>
    <w:p w:rsidR="00000000" w:rsidDel="00000000" w:rsidP="00000000" w:rsidRDefault="00000000" w:rsidRPr="00000000" w14:paraId="000001BA">
      <w:pPr>
        <w:numPr>
          <w:ilvl w:val="1"/>
          <w:numId w:val="9"/>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School administrators and other school personnel designated by the administration shall have authority to identify student behavior as gang-related and may be allowed under school policy to treat such designated behavior as imminently dangerous to students and staff and follow the procedures outlined under Section V of this policy for disciplining students involved in gang-related activities.</w:t>
      </w:r>
    </w:p>
    <w:p w:rsidR="00000000" w:rsidDel="00000000" w:rsidP="00000000" w:rsidRDefault="00000000" w:rsidRPr="00000000" w14:paraId="000001BB">
      <w:pPr>
        <w:numPr>
          <w:ilvl w:val="1"/>
          <w:numId w:val="9"/>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In disciplining students under gang-related provisions, school administrators shall act consistently with and be sensitive to Constitutional protections of freedom of expression and freedom of association.</w:t>
      </w:r>
    </w:p>
    <w:p w:rsidR="00000000" w:rsidDel="00000000" w:rsidP="00000000" w:rsidRDefault="00000000" w:rsidRPr="00000000" w14:paraId="000001BC">
      <w:pPr>
        <w:numPr>
          <w:ilvl w:val="1"/>
          <w:numId w:val="9"/>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Students and parents/legal guardians should be given notice that courts have determined that the parameters of freedom of expression and freedom of association in a public school setting are different than in society generally.</w:t>
      </w:r>
    </w:p>
    <w:p w:rsidR="00000000" w:rsidDel="00000000" w:rsidP="00000000" w:rsidRDefault="00000000" w:rsidRPr="00000000" w14:paraId="000001BD">
      <w:pPr>
        <w:numPr>
          <w:ilvl w:val="1"/>
          <w:numId w:val="9"/>
        </w:numPr>
        <w:ind w:left="1440" w:hanging="360"/>
        <w:rPr>
          <w:rFonts w:ascii="Quicksand" w:cs="Quicksand" w:eastAsia="Quicksand" w:hAnsi="Quicksand"/>
        </w:rPr>
      </w:pPr>
      <w:r w:rsidDel="00000000" w:rsidR="00000000" w:rsidRPr="00000000">
        <w:rPr>
          <w:rFonts w:ascii="Quicksand" w:cs="Quicksand" w:eastAsia="Quicksand" w:hAnsi="Quicksand"/>
          <w:rtl w:val="0"/>
        </w:rPr>
        <w:t xml:space="preserve">Indices of gang-related behavior or association may include, but are not limited to:</w:t>
      </w:r>
    </w:p>
    <w:p w:rsidR="00000000" w:rsidDel="00000000" w:rsidP="00000000" w:rsidRDefault="00000000" w:rsidRPr="00000000" w14:paraId="000001BE">
      <w:pPr>
        <w:numPr>
          <w:ilvl w:val="2"/>
          <w:numId w:val="9"/>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wearing, possessing, using, distributing, displaying or selling any clothing, jewelry, emblem, tattoo, badge, symbol, sign or other items which evidence membership in a gang;</w:t>
      </w:r>
    </w:p>
    <w:p w:rsidR="00000000" w:rsidDel="00000000" w:rsidP="00000000" w:rsidRDefault="00000000" w:rsidRPr="00000000" w14:paraId="000001BF">
      <w:pPr>
        <w:numPr>
          <w:ilvl w:val="2"/>
          <w:numId w:val="9"/>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use of name associated with or attributed to a gang;</w:t>
      </w:r>
    </w:p>
    <w:p w:rsidR="00000000" w:rsidDel="00000000" w:rsidP="00000000" w:rsidRDefault="00000000" w:rsidRPr="00000000" w14:paraId="000001C0">
      <w:pPr>
        <w:numPr>
          <w:ilvl w:val="2"/>
          <w:numId w:val="9"/>
        </w:numPr>
        <w:ind w:left="2160" w:hanging="360"/>
        <w:rPr>
          <w:rFonts w:ascii="Quicksand" w:cs="Quicksand" w:eastAsia="Quicksand" w:hAnsi="Quicksand"/>
        </w:rPr>
      </w:pPr>
      <w:r w:rsidDel="00000000" w:rsidR="00000000" w:rsidRPr="00000000">
        <w:rPr>
          <w:rFonts w:ascii="Quicksand" w:cs="Quicksand" w:eastAsia="Quicksand" w:hAnsi="Quicksand"/>
          <w:rtl w:val="0"/>
        </w:rPr>
        <w:t xml:space="preserve">designation of turf or an area for gang activities or occupation or ownership; or</w:t>
      </w:r>
    </w:p>
    <w:p w:rsidR="00000000" w:rsidDel="00000000" w:rsidP="00000000" w:rsidRDefault="00000000" w:rsidRPr="00000000" w14:paraId="000001C1">
      <w:pPr>
        <w:numPr>
          <w:ilvl w:val="2"/>
          <w:numId w:val="9"/>
        </w:numPr>
        <w:spacing w:after="280" w:lineRule="auto"/>
        <w:ind w:left="2160" w:hanging="360"/>
        <w:rPr>
          <w:rFonts w:ascii="Quicksand" w:cs="Quicksand" w:eastAsia="Quicksand" w:hAnsi="Quicksand"/>
        </w:rPr>
      </w:pPr>
      <w:r w:rsidDel="00000000" w:rsidR="00000000" w:rsidRPr="00000000">
        <w:rPr>
          <w:rFonts w:ascii="Quicksand" w:cs="Quicksand" w:eastAsia="Quicksand" w:hAnsi="Quicksand"/>
          <w:rtl w:val="0"/>
        </w:rPr>
        <w:t xml:space="preserve">any combination of the preceding indices or activities.</w:t>
      </w:r>
    </w:p>
    <w:p w:rsidR="00000000" w:rsidDel="00000000" w:rsidP="00000000" w:rsidRDefault="00000000" w:rsidRPr="00000000" w14:paraId="000001C2">
      <w:pPr>
        <w:spacing w:after="280" w:lineRule="auto"/>
        <w:rPr>
          <w:rFonts w:ascii="Quicksand" w:cs="Quicksand" w:eastAsia="Quicksand" w:hAnsi="Quicksand"/>
        </w:rPr>
      </w:pPr>
      <w:r w:rsidDel="00000000" w:rsidR="00000000" w:rsidRPr="00000000">
        <w:rPr>
          <w:rtl w:val="0"/>
        </w:rPr>
      </w:r>
    </w:p>
    <w:sectPr>
      <w:headerReference r:id="rId15" w:type="default"/>
      <w:footerReference r:id="rId16" w:type="default"/>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Quicksa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5">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3">
    <w:pPr>
      <w:jc w:val="right"/>
      <w:rPr>
        <w:rFonts w:ascii="Quicksand" w:cs="Quicksand" w:eastAsia="Quicksand" w:hAnsi="Quicksand"/>
        <w:b w:val="1"/>
        <w:bCs w:val="1"/>
      </w:rPr>
    </w:pPr>
    <w:r w:rsidDel="00000000" w:rsidR="00000000" w:rsidRPr="00000000">
      <w:rPr>
        <w:rFonts w:ascii="Quicksand" w:cs="Quicksand" w:eastAsia="Quicksand" w:hAnsi="Quicksand"/>
        <w:b w:val="1"/>
        <w:bCs w:val="1"/>
        <w:rtl w:val="0"/>
      </w:rPr>
      <w:t xml:space="preserve">Policy 3050 &amp; 3220 Working Drafts &amp; Resources</w:t>
    </w:r>
  </w:p>
  <w:p w:rsidR="00000000" w:rsidDel="00000000" w:rsidP="00000000" w:rsidRDefault="00000000" w:rsidRPr="00000000" w14:paraId="000001C4">
    <w:pPr>
      <w:jc w:val="right"/>
      <w:rPr>
        <w:rFonts w:ascii="Quicksand" w:cs="Quicksand" w:eastAsia="Quicksand" w:hAnsi="Quicksand"/>
        <w:b w:val="1"/>
        <w:bCs w:val="1"/>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6"/>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0"/>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2"/>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5"/>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3"/>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0"/>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le.utah.gov/xcode/Title53G/Chapter8/53G-8-S301.html" TargetMode="External"/><Relationship Id="rId10" Type="http://schemas.openxmlformats.org/officeDocument/2006/relationships/hyperlink" Target="https://schools.utah.gov/specialeducation/_specialeducation/_rulesandpolicies/_specialeducationrules/RulesSpecialEducationReport.pdf" TargetMode="External"/><Relationship Id="rId13" Type="http://schemas.openxmlformats.org/officeDocument/2006/relationships/hyperlink" Target="https://www.schools.utah.gov/file/bff61848-ae42-4265-a654-6dae5f398507" TargetMode="External"/><Relationship Id="rId12" Type="http://schemas.openxmlformats.org/officeDocument/2006/relationships/hyperlink" Target="https://www.schools.utah.gov/adminrules/R277-608#:%7E:text=(1)%20Physical%20restraint%20may%20only,means%20of%20discipline%20or%20punish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su.edu/policies/325/" TargetMode="External"/><Relationship Id="rId15" Type="http://schemas.openxmlformats.org/officeDocument/2006/relationships/header" Target="header1.xml"/><Relationship Id="rId14" Type="http://schemas.openxmlformats.org/officeDocument/2006/relationships/hyperlink" Target="https://schools.utah.gov/adminrules/R277-608"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schools.utah.gov/prevention/bullyingprevention" TargetMode="External"/><Relationship Id="rId7" Type="http://schemas.openxmlformats.org/officeDocument/2006/relationships/hyperlink" Target="https://le.utah.gov/~2025/bills/static/SB0223.html" TargetMode="External"/><Relationship Id="rId8" Type="http://schemas.openxmlformats.org/officeDocument/2006/relationships/hyperlink" Target="https://www.usu.edu/policies/32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