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tl w:val="0"/>
        </w:rPr>
        <w:t xml:space="preserve">CITY OF OREM</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NOTICE OF CITY COUNCIL</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PUBLIC HEARING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Council will hold the following public hearing February 24th, 2026, at approximately 6:00 P.M. in the City of Orem Council Chambers, located at 56 North State Street, Orem, Utah, to consider the following:</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PUBLIC HEARING</w:t>
      </w:r>
      <w:r w:rsidDel="00000000" w:rsidR="00000000" w:rsidRPr="00000000">
        <w:rPr>
          <w:rFonts w:ascii="Times New Roman" w:cs="Times New Roman" w:eastAsia="Times New Roman" w:hAnsi="Times New Roman"/>
          <w:rtl w:val="0"/>
        </w:rPr>
        <w:t xml:space="preserve"> – CONSIDER ADOPTION OF A PROPOSED IMPACT FEE FACILITIES PLAN AND A PROPOSED IMPACT FEE ORDINANCE/IMPACT FEE ENACTMENT AND TO ADOPT, ENACT, OR MODIFY: AN IMPACT FEE FACILITIES PLAN, A WRITTEN IMPACT FEE ANALYSIS AND AN IMPACT FEE ENACTMENT FOR THE CITY OF OREM. Notice is hereby given that the City of Orem ('City') </w:t>
      </w:r>
      <w:r w:rsidDel="00000000" w:rsidR="00000000" w:rsidRPr="00000000">
        <w:rPr>
          <w:rFonts w:ascii="Times New Roman" w:cs="Times New Roman" w:eastAsia="Times New Roman" w:hAnsi="Times New Roman"/>
          <w:rtl w:val="0"/>
        </w:rPr>
        <w:t xml:space="preserve">has prepared an Impact Fee Facilities Plan ('IFFP') and Impact Fee Analysis ('IFA')</w:t>
      </w:r>
      <w:r w:rsidDel="00000000" w:rsidR="00000000" w:rsidRPr="00000000">
        <w:rPr>
          <w:rFonts w:ascii="Times New Roman" w:cs="Times New Roman" w:eastAsia="Times New Roman" w:hAnsi="Times New Roman"/>
          <w:rtl w:val="0"/>
        </w:rPr>
        <w:t xml:space="preserve">, including a summary of the impact fee analysis designed to be understood by a lay person, and a proposed impact fee ordinance/impact fee enactment related to the following public facilities: (1) water and water supply; (2) wastewater collection and treatment facilities; (3) storm water, water reuse, drainage and flood control facilities; (4) roadway facilities; (5) parks, recreation facilities, open space, and trails; and (6) public safety (police, fire, and emergency medical service) facilities for the entire boundaries of the City and annexation areas as defined in these documents.</w:t>
      </w:r>
    </w:p>
    <w:p w:rsidR="00000000" w:rsidDel="00000000" w:rsidP="00000000" w:rsidRDefault="00000000" w:rsidRPr="00000000" w14:paraId="00000008">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Copie</w:t>
      </w:r>
      <w:r w:rsidDel="00000000" w:rsidR="00000000" w:rsidRPr="00000000">
        <w:rPr>
          <w:rFonts w:ascii="Times New Roman" w:cs="Times New Roman" w:eastAsia="Times New Roman" w:hAnsi="Times New Roman"/>
          <w:rtl w:val="0"/>
        </w:rPr>
        <w:t xml:space="preserve">s of all of the foregoing are available for public review from 9:00 A.M. to 1 P.M., Monday through Friday, at City Offices at Orem City Hall, Suite 300, 56 North State Street, Orem, Utah, 84057, telephone (801) 229-7347, commencing on February 11, 2026. They also may be viewed on the City's </w:t>
      </w:r>
      <w:r w:rsidDel="00000000" w:rsidR="00000000" w:rsidRPr="00000000">
        <w:rPr>
          <w:rFonts w:ascii="Times New Roman" w:cs="Times New Roman" w:eastAsia="Times New Roman" w:hAnsi="Times New Roman"/>
          <w:rtl w:val="0"/>
        </w:rPr>
        <w:t xml:space="preserve">website</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orem.gov/impactfees</w:t>
        </w:r>
      </w:hyperlink>
      <w:r w:rsidDel="00000000" w:rsidR="00000000" w:rsidRPr="00000000">
        <w:rPr>
          <w:rFonts w:ascii="Times New Roman" w:cs="Times New Roman" w:eastAsia="Times New Roman" w:hAnsi="Times New Roman"/>
          <w:rtl w:val="0"/>
        </w:rPr>
        <w:t xml:space="preserve">. For more information, please contact Ryan Clark, Assistant City Manager at (801) 229-7172 or </w:t>
      </w:r>
      <w:hyperlink r:id="rId7">
        <w:r w:rsidDel="00000000" w:rsidR="00000000" w:rsidRPr="00000000">
          <w:rPr>
            <w:rFonts w:ascii="Times New Roman" w:cs="Times New Roman" w:eastAsia="Times New Roman" w:hAnsi="Times New Roman"/>
            <w:color w:val="1155cc"/>
            <w:u w:val="single"/>
            <w:rtl w:val="0"/>
          </w:rPr>
          <w:t xml:space="preserve">rlclark@orem.gov</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the City will hold a public hearing on February 24, 2026 beginning at 6:00 P.M. or shortly thereafter, at the City Offices. The purpose of the public hearing is to hear public comment, and to answer questions about, the proposed IFFP, IFA, and the proposed impact fee ordinance/impact fee enactment, and to consider approval and adoption of the foregoing by the City Council. All interested persons are invited to attend the hearing and make comments. All interested persons in attendance at the public hearing shall be given the opportunity to be heard. Written comments are welcome.</w:t>
      </w:r>
    </w:p>
    <w:p w:rsidR="00000000" w:rsidDel="00000000" w:rsidP="00000000" w:rsidRDefault="00000000" w:rsidRPr="00000000" w14:paraId="0000000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PUBLIC IS INVITED TO PARTICIPATE IN ALL CITY COUNCIL MEETINGS.</w:t>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need a special accommodation to participate in the City Council Meetings, please contact us on the City’s website at orem.gov or call (801) 229-7000 at least three working days prior to the meeting.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rem.gov/impactfees" TargetMode="External"/><Relationship Id="rId7" Type="http://schemas.openxmlformats.org/officeDocument/2006/relationships/hyperlink" Target="mailto:rlclark@ore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