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103E8" w:rsidRDefault="006103E8"/>
    <w:p w14:paraId="00000002" w14:textId="77777777" w:rsidR="006103E8" w:rsidRDefault="00CB1103">
      <w:pPr>
        <w:jc w:val="center"/>
      </w:pPr>
      <w:r>
        <w:rPr>
          <w:b/>
          <w:bCs/>
        </w:rPr>
        <w:t>Public Meeting of Deweyville Town</w:t>
      </w:r>
    </w:p>
    <w:p w14:paraId="00000003" w14:textId="77777777" w:rsidR="006103E8" w:rsidRDefault="00CB1103">
      <w:pPr>
        <w:jc w:val="center"/>
      </w:pPr>
      <w:r>
        <w:rPr>
          <w:b/>
          <w:bCs/>
        </w:rPr>
        <w:t>Planning &amp; Zoning Commission</w:t>
      </w:r>
    </w:p>
    <w:p w14:paraId="00000004" w14:textId="77777777" w:rsidR="006103E8" w:rsidRDefault="00CB1103">
      <w:pPr>
        <w:jc w:val="center"/>
      </w:pPr>
      <w:r>
        <w:rPr>
          <w:b/>
          <w:bCs/>
        </w:rPr>
        <w:t>Thursday, December 4, 2025</w:t>
      </w:r>
    </w:p>
    <w:p w14:paraId="00000005" w14:textId="77777777" w:rsidR="006103E8" w:rsidRDefault="00CB1103">
      <w:pPr>
        <w:jc w:val="center"/>
      </w:pPr>
      <w:r>
        <w:rPr>
          <w:b/>
          <w:bCs/>
        </w:rPr>
        <w:t>7:00 p.m.</w:t>
      </w:r>
    </w:p>
    <w:p w14:paraId="00000006" w14:textId="77777777" w:rsidR="006103E8" w:rsidRDefault="00CB1103">
      <w:pPr>
        <w:jc w:val="center"/>
      </w:pPr>
      <w:r>
        <w:rPr>
          <w:b/>
          <w:bCs/>
        </w:rPr>
        <w:t>Deweyville Town Hall</w:t>
      </w:r>
    </w:p>
    <w:p w14:paraId="00000007" w14:textId="77777777" w:rsidR="006103E8" w:rsidRDefault="00CB1103">
      <w:r>
        <w:t xml:space="preserve">Members of the commission may participate electronically. Meetings may be closed for reasons allowed by statute. Motions relating to any of the items listed below, including final action, may be taken. </w:t>
      </w:r>
    </w:p>
    <w:p w14:paraId="00000008" w14:textId="77777777" w:rsidR="006103E8" w:rsidRDefault="00CB1103">
      <w:pPr>
        <w:rPr>
          <w:b/>
          <w:bCs/>
        </w:rPr>
      </w:pPr>
      <w:r>
        <w:rPr>
          <w:b/>
          <w:bCs/>
        </w:rPr>
        <w:t xml:space="preserve">AGENDA </w:t>
      </w:r>
    </w:p>
    <w:p w14:paraId="00000009" w14:textId="77777777" w:rsidR="006103E8" w:rsidRDefault="00CB1103">
      <w:pPr>
        <w:rPr>
          <w:b/>
          <w:bCs/>
          <w:color w:val="FF0000"/>
        </w:rPr>
      </w:pPr>
      <w:r>
        <w:rPr>
          <w:b/>
          <w:bCs/>
          <w:color w:val="FF0000"/>
        </w:rPr>
        <w:t>Attendance: Lori Burbank, Brad Burbank, Sage Scott, Tyler Scott, Brayden Davis, Eric Page, Pendleton Davis, Les Wheatley, Thomas Wright</w:t>
      </w:r>
    </w:p>
    <w:p w14:paraId="0000000A" w14:textId="77777777" w:rsidR="006103E8" w:rsidRDefault="00CB1103">
      <w:pPr>
        <w:rPr>
          <w:color w:val="FF0000"/>
        </w:rPr>
      </w:pPr>
      <w:r>
        <w:rPr>
          <w:b/>
          <w:bCs/>
          <w:i/>
          <w:iCs/>
        </w:rPr>
        <w:t xml:space="preserve">Welcome: </w:t>
      </w:r>
      <w:r>
        <w:rPr>
          <w:i/>
          <w:iCs/>
        </w:rPr>
        <w:t xml:space="preserve">P &amp; Z Chairman Curt Whiteford </w:t>
      </w:r>
    </w:p>
    <w:p w14:paraId="0000000B" w14:textId="77777777" w:rsidR="006103E8" w:rsidRDefault="00CB1103">
      <w:r>
        <w:rPr>
          <w:b/>
          <w:bCs/>
          <w:i/>
          <w:iCs/>
        </w:rPr>
        <w:t xml:space="preserve">Prayer &amp; Pledge: </w:t>
      </w:r>
      <w:r>
        <w:rPr>
          <w:i/>
          <w:iCs/>
        </w:rPr>
        <w:t xml:space="preserve">Commissioner Hazen Sedgwick </w:t>
      </w:r>
    </w:p>
    <w:p w14:paraId="0000000C" w14:textId="5AB2FBFC" w:rsidR="006103E8" w:rsidRDefault="00CB1103">
      <w:r>
        <w:t xml:space="preserve">1. </w:t>
      </w:r>
      <w:r>
        <w:rPr>
          <w:i/>
          <w:iCs/>
        </w:rPr>
        <w:t xml:space="preserve">Approval of the Agenda for December 4, </w:t>
      </w:r>
      <w:proofErr w:type="gramStart"/>
      <w:r>
        <w:rPr>
          <w:i/>
          <w:iCs/>
        </w:rPr>
        <w:t xml:space="preserve">2025  </w:t>
      </w:r>
      <w:r>
        <w:rPr>
          <w:i/>
          <w:iCs/>
          <w:color w:val="FF0000"/>
        </w:rPr>
        <w:t>Motion</w:t>
      </w:r>
      <w:proofErr w:type="gramEnd"/>
      <w:r>
        <w:rPr>
          <w:i/>
          <w:iCs/>
          <w:color w:val="FF0000"/>
        </w:rPr>
        <w:t xml:space="preserve"> to approve the </w:t>
      </w:r>
      <w:r w:rsidR="00BD4210">
        <w:rPr>
          <w:i/>
          <w:iCs/>
          <w:color w:val="FF0000"/>
        </w:rPr>
        <w:t>agenda</w:t>
      </w:r>
      <w:r>
        <w:rPr>
          <w:i/>
          <w:iCs/>
          <w:color w:val="FF0000"/>
        </w:rPr>
        <w:t xml:space="preserve"> made by</w:t>
      </w:r>
      <w:r w:rsidR="00975E8A">
        <w:rPr>
          <w:i/>
          <w:iCs/>
          <w:color w:val="FF0000"/>
        </w:rPr>
        <w:t xml:space="preserve"> </w:t>
      </w:r>
      <w:r>
        <w:rPr>
          <w:i/>
          <w:iCs/>
          <w:color w:val="FF0000"/>
        </w:rPr>
        <w:t>Wayne Hansen seconded by Larry Lichford. Everyone in attendance votes aye</w:t>
      </w:r>
    </w:p>
    <w:p w14:paraId="0000000D" w14:textId="77777777" w:rsidR="006103E8" w:rsidRDefault="00CB1103">
      <w:r>
        <w:rPr>
          <w:b/>
          <w:bCs/>
        </w:rPr>
        <w:t xml:space="preserve">Action Items: </w:t>
      </w:r>
    </w:p>
    <w:p w14:paraId="0000000E" w14:textId="77777777" w:rsidR="006103E8" w:rsidRDefault="00CB1103">
      <w:pPr>
        <w:rPr>
          <w:i/>
          <w:iCs/>
          <w:color w:val="FF0000"/>
        </w:rPr>
      </w:pPr>
      <w:r>
        <w:t xml:space="preserve">2. </w:t>
      </w:r>
      <w:r>
        <w:rPr>
          <w:i/>
          <w:iCs/>
        </w:rPr>
        <w:t xml:space="preserve">Thomas Wright: Coldwater Phase III #13 </w:t>
      </w:r>
      <w:r>
        <w:rPr>
          <w:i/>
          <w:iCs/>
          <w:color w:val="FF0000"/>
        </w:rPr>
        <w:t>Seeking approval to start the permitting process. Thomas has met the setbacks. Motion to approve Thomas Wright to begin the permitting process made by Larry seconded by Wayne. All in attendance vote aye.</w:t>
      </w:r>
    </w:p>
    <w:p w14:paraId="0000000F"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Chairman Whiteford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u w:val="single"/>
        </w:rPr>
        <w:t xml:space="preserve">_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_____ Absent</w:t>
      </w:r>
    </w:p>
    <w:p w14:paraId="00000010"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Wheatley</w:t>
      </w:r>
      <w:r>
        <w:rPr>
          <w:rFonts w:ascii="Calibri" w:eastAsia="Calibri" w:hAnsi="Calibri" w:cs="Calibri"/>
          <w:sz w:val="24"/>
          <w:szCs w:val="24"/>
        </w:rPr>
        <w:tab/>
        <w:t>_</w:t>
      </w:r>
      <w:r>
        <w:rPr>
          <w:rFonts w:ascii="Calibri" w:eastAsia="Calibri" w:hAnsi="Calibri" w:cs="Calibri"/>
          <w:sz w:val="24"/>
          <w:szCs w:val="24"/>
          <w:u w:val="single"/>
        </w:rPr>
        <w:t xml:space="preserve"> X </w:t>
      </w:r>
      <w:proofErr w:type="gramStart"/>
      <w:r>
        <w:rPr>
          <w:rFonts w:ascii="Calibri" w:eastAsia="Calibri" w:hAnsi="Calibri" w:cs="Calibri"/>
          <w:sz w:val="24"/>
          <w:szCs w:val="24"/>
          <w:u w:val="single"/>
        </w:rPr>
        <w:t xml:space="preserve">_  </w:t>
      </w:r>
      <w:r>
        <w:rPr>
          <w:rFonts w:ascii="Calibri" w:eastAsia="Calibri" w:hAnsi="Calibri" w:cs="Calibri"/>
          <w:sz w:val="24"/>
          <w:szCs w:val="24"/>
        </w:rPr>
        <w:t>Aye</w:t>
      </w:r>
      <w:proofErr w:type="gramEnd"/>
      <w:r>
        <w:rPr>
          <w:rFonts w:ascii="Calibri" w:eastAsia="Calibri" w:hAnsi="Calibri" w:cs="Calibri"/>
          <w:sz w:val="24"/>
          <w:szCs w:val="24"/>
        </w:rPr>
        <w:tab/>
        <w:t>_____Nay</w:t>
      </w:r>
      <w:r>
        <w:rPr>
          <w:rFonts w:ascii="Calibri" w:eastAsia="Calibri" w:hAnsi="Calibri" w:cs="Calibri"/>
          <w:sz w:val="24"/>
          <w:szCs w:val="24"/>
        </w:rPr>
        <w:tab/>
        <w:t>_____Abstain     __</w:t>
      </w:r>
      <w:r>
        <w:rPr>
          <w:rFonts w:ascii="Calibri" w:eastAsia="Calibri" w:hAnsi="Calibri" w:cs="Calibri"/>
          <w:sz w:val="24"/>
          <w:szCs w:val="24"/>
          <w:u w:val="single"/>
        </w:rPr>
        <w:t>_</w:t>
      </w:r>
      <w:proofErr w:type="gramStart"/>
      <w:r>
        <w:rPr>
          <w:rFonts w:ascii="Calibri" w:eastAsia="Calibri" w:hAnsi="Calibri" w:cs="Calibri"/>
          <w:sz w:val="24"/>
          <w:szCs w:val="24"/>
          <w:u w:val="single"/>
        </w:rPr>
        <w:t>_</w:t>
      </w:r>
      <w:r>
        <w:rPr>
          <w:rFonts w:ascii="Calibri" w:eastAsia="Calibri" w:hAnsi="Calibri" w:cs="Calibri"/>
          <w:sz w:val="24"/>
          <w:szCs w:val="24"/>
        </w:rPr>
        <w:t xml:space="preserve">  Absent</w:t>
      </w:r>
      <w:proofErr w:type="gramEnd"/>
    </w:p>
    <w:p w14:paraId="00000011"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Sedgwick</w:t>
      </w:r>
      <w:r>
        <w:rPr>
          <w:rFonts w:ascii="Calibri" w:eastAsia="Calibri" w:hAnsi="Calibri" w:cs="Calibri"/>
          <w:sz w:val="24"/>
          <w:szCs w:val="24"/>
        </w:rPr>
        <w:tab/>
        <w:t>_</w:t>
      </w:r>
      <w:r>
        <w:rPr>
          <w:rFonts w:ascii="Calibri" w:eastAsia="Calibri" w:hAnsi="Calibri" w:cs="Calibri"/>
          <w:sz w:val="24"/>
          <w:szCs w:val="24"/>
          <w:u w:val="single"/>
        </w:rPr>
        <w:t xml:space="preserve">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w:t>
      </w:r>
      <w:proofErr w:type="gramStart"/>
      <w:r>
        <w:rPr>
          <w:rFonts w:ascii="Calibri" w:eastAsia="Calibri" w:hAnsi="Calibri" w:cs="Calibri"/>
          <w:sz w:val="24"/>
          <w:szCs w:val="24"/>
        </w:rPr>
        <w:t>_</w:t>
      </w:r>
      <w:r>
        <w:rPr>
          <w:rFonts w:ascii="Calibri" w:eastAsia="Calibri" w:hAnsi="Calibri" w:cs="Calibri"/>
          <w:sz w:val="24"/>
          <w:szCs w:val="24"/>
          <w:u w:val="single"/>
        </w:rPr>
        <w:t xml:space="preserve">  x</w:t>
      </w:r>
      <w:proofErr w:type="gramEnd"/>
      <w:r>
        <w:rPr>
          <w:rFonts w:ascii="Calibri" w:eastAsia="Calibri" w:hAnsi="Calibri" w:cs="Calibri"/>
          <w:sz w:val="24"/>
          <w:szCs w:val="24"/>
          <w:u w:val="single"/>
        </w:rPr>
        <w:t xml:space="preserve">     </w:t>
      </w:r>
      <w:r>
        <w:rPr>
          <w:rFonts w:ascii="Calibri" w:eastAsia="Calibri" w:hAnsi="Calibri" w:cs="Calibri"/>
          <w:sz w:val="24"/>
          <w:szCs w:val="24"/>
        </w:rPr>
        <w:t>Absent</w:t>
      </w:r>
    </w:p>
    <w:p w14:paraId="00000012"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Hansen</w:t>
      </w:r>
      <w:r>
        <w:rPr>
          <w:rFonts w:ascii="Calibri" w:eastAsia="Calibri" w:hAnsi="Calibri" w:cs="Calibri"/>
          <w:sz w:val="24"/>
          <w:szCs w:val="24"/>
        </w:rPr>
        <w:tab/>
      </w:r>
      <w:r>
        <w:rPr>
          <w:rFonts w:ascii="Calibri" w:eastAsia="Calibri" w:hAnsi="Calibri" w:cs="Calibri"/>
          <w:sz w:val="24"/>
          <w:szCs w:val="24"/>
          <w:u w:val="single"/>
        </w:rPr>
        <w:t xml:space="preserve">_x   _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 xml:space="preserve"> __</w:t>
      </w:r>
      <w:r>
        <w:rPr>
          <w:rFonts w:ascii="Calibri" w:eastAsia="Calibri" w:hAnsi="Calibri" w:cs="Calibri"/>
          <w:sz w:val="24"/>
          <w:szCs w:val="24"/>
          <w:u w:val="single"/>
        </w:rPr>
        <w:t xml:space="preserve">    _   </w:t>
      </w:r>
      <w:r>
        <w:rPr>
          <w:rFonts w:ascii="Calibri" w:eastAsia="Calibri" w:hAnsi="Calibri" w:cs="Calibri"/>
          <w:sz w:val="24"/>
          <w:szCs w:val="24"/>
        </w:rPr>
        <w:t>Absent</w:t>
      </w:r>
    </w:p>
    <w:p w14:paraId="00000013"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Stevenson</w:t>
      </w:r>
      <w:r>
        <w:rPr>
          <w:rFonts w:ascii="Calibri" w:eastAsia="Calibri" w:hAnsi="Calibri" w:cs="Calibri"/>
          <w:sz w:val="24"/>
          <w:szCs w:val="24"/>
        </w:rPr>
        <w:tab/>
        <w:t>_</w:t>
      </w:r>
      <w:r>
        <w:rPr>
          <w:rFonts w:ascii="Calibri" w:eastAsia="Calibri" w:hAnsi="Calibri" w:cs="Calibri"/>
          <w:sz w:val="24"/>
          <w:szCs w:val="24"/>
          <w:u w:val="single"/>
        </w:rPr>
        <w:t xml:space="preserve">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w:t>
      </w:r>
      <w:r>
        <w:rPr>
          <w:rFonts w:ascii="Calibri" w:eastAsia="Calibri" w:hAnsi="Calibri" w:cs="Calibri"/>
          <w:sz w:val="24"/>
          <w:szCs w:val="24"/>
          <w:u w:val="single"/>
        </w:rPr>
        <w:t xml:space="preserve">_     </w:t>
      </w:r>
      <w:r>
        <w:rPr>
          <w:rFonts w:ascii="Calibri" w:eastAsia="Calibri" w:hAnsi="Calibri" w:cs="Calibri"/>
          <w:sz w:val="24"/>
          <w:szCs w:val="24"/>
        </w:rPr>
        <w:t>Absent</w:t>
      </w:r>
    </w:p>
    <w:p w14:paraId="00000014" w14:textId="77777777" w:rsidR="006103E8" w:rsidRDefault="00CB1103">
      <w:pPr>
        <w:spacing w:before="0" w:after="0" w:line="240" w:lineRule="auto"/>
        <w:jc w:val="left"/>
        <w:rPr>
          <w:i/>
          <w:iCs/>
          <w:color w:val="FF0000"/>
        </w:rPr>
      </w:pPr>
      <w:r>
        <w:rPr>
          <w:rFonts w:ascii="Calibri" w:eastAsia="Calibri" w:hAnsi="Calibri" w:cs="Calibri"/>
          <w:sz w:val="24"/>
          <w:szCs w:val="24"/>
        </w:rPr>
        <w:t>Alt. Commissioner Litchford</w:t>
      </w:r>
      <w:r>
        <w:rPr>
          <w:rFonts w:ascii="Calibri" w:eastAsia="Calibri" w:hAnsi="Calibri" w:cs="Calibri"/>
          <w:sz w:val="24"/>
          <w:szCs w:val="24"/>
        </w:rPr>
        <w:tab/>
        <w:t>__</w:t>
      </w:r>
      <w:proofErr w:type="gramStart"/>
      <w:r>
        <w:rPr>
          <w:rFonts w:ascii="Calibri" w:eastAsia="Calibri" w:hAnsi="Calibri" w:cs="Calibri"/>
          <w:sz w:val="24"/>
          <w:szCs w:val="24"/>
        </w:rPr>
        <w:t>x</w:t>
      </w:r>
      <w:r>
        <w:rPr>
          <w:rFonts w:ascii="Calibri" w:eastAsia="Calibri" w:hAnsi="Calibri" w:cs="Calibri"/>
          <w:sz w:val="24"/>
          <w:szCs w:val="24"/>
          <w:u w:val="single"/>
        </w:rPr>
        <w:t xml:space="preserve">  </w:t>
      </w:r>
      <w:r>
        <w:rPr>
          <w:rFonts w:ascii="Calibri" w:eastAsia="Calibri" w:hAnsi="Calibri" w:cs="Calibri"/>
          <w:sz w:val="24"/>
          <w:szCs w:val="24"/>
        </w:rPr>
        <w:t>_</w:t>
      </w:r>
      <w:proofErr w:type="gramEnd"/>
      <w:r>
        <w:rPr>
          <w:rFonts w:ascii="Calibri" w:eastAsia="Calibri" w:hAnsi="Calibri" w:cs="Calibri"/>
          <w:sz w:val="24"/>
          <w:szCs w:val="24"/>
        </w:rPr>
        <w:t xml:space="preserve"> 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______Absent</w:t>
      </w:r>
    </w:p>
    <w:p w14:paraId="00000015" w14:textId="77777777" w:rsidR="006103E8" w:rsidRDefault="00CB1103">
      <w:pPr>
        <w:rPr>
          <w:color w:val="FF0000"/>
        </w:rPr>
      </w:pPr>
      <w:r>
        <w:t xml:space="preserve">3. Tyler Scott/Margie Burbank Access Rights for the Davis property </w:t>
      </w:r>
      <w:r>
        <w:rPr>
          <w:color w:val="FF0000"/>
        </w:rPr>
        <w:t xml:space="preserve">Asking for a waiver for the Davis property to not have to move the access point. Curt has done some research on UDOT </w:t>
      </w:r>
      <w:proofErr w:type="gramStart"/>
      <w:r>
        <w:rPr>
          <w:color w:val="FF0000"/>
        </w:rPr>
        <w:t>rule</w:t>
      </w:r>
      <w:proofErr w:type="gramEnd"/>
      <w:r>
        <w:rPr>
          <w:color w:val="FF0000"/>
        </w:rPr>
        <w:t xml:space="preserve"> and found </w:t>
      </w:r>
      <w:r>
        <w:rPr>
          <w:color w:val="FF0000"/>
        </w:rPr>
        <w:lastRenderedPageBreak/>
        <w:t xml:space="preserve">that UDOT has been granted rights to </w:t>
      </w:r>
      <w:proofErr w:type="gramStart"/>
      <w:r>
        <w:rPr>
          <w:color w:val="FF0000"/>
        </w:rPr>
        <w:t>decide</w:t>
      </w:r>
      <w:proofErr w:type="gramEnd"/>
      <w:r>
        <w:rPr>
          <w:color w:val="FF0000"/>
        </w:rPr>
        <w:t xml:space="preserve"> and the town doesn’t have the authority to overrule UDOT. Sage stated that the website for </w:t>
      </w:r>
      <w:proofErr w:type="spellStart"/>
      <w:r>
        <w:rPr>
          <w:color w:val="FF0000"/>
        </w:rPr>
        <w:t>udot</w:t>
      </w:r>
      <w:proofErr w:type="spellEnd"/>
      <w:r>
        <w:rPr>
          <w:color w:val="FF0000"/>
        </w:rPr>
        <w:t xml:space="preserve"> states the reasons they would need permission from </w:t>
      </w:r>
      <w:proofErr w:type="spellStart"/>
      <w:r>
        <w:rPr>
          <w:color w:val="FF0000"/>
        </w:rPr>
        <w:t>udot</w:t>
      </w:r>
      <w:proofErr w:type="spellEnd"/>
      <w:r>
        <w:rPr>
          <w:color w:val="FF0000"/>
        </w:rPr>
        <w:t xml:space="preserve"> and none of those reasons would apply to what they are doing since the access point already exists. Curt states that our permitting process requires approval from UDOT. Sage states that our permitting process is vague so it leaves room for the town to make the decision. Curt states that they still </w:t>
      </w:r>
      <w:proofErr w:type="gramStart"/>
      <w:r>
        <w:rPr>
          <w:color w:val="FF0000"/>
        </w:rPr>
        <w:t>have to</w:t>
      </w:r>
      <w:proofErr w:type="gramEnd"/>
      <w:r>
        <w:rPr>
          <w:color w:val="FF0000"/>
        </w:rPr>
        <w:t xml:space="preserve"> go to UDOT for approval of the access point. Brayden states that </w:t>
      </w:r>
      <w:proofErr w:type="spellStart"/>
      <w:r>
        <w:rPr>
          <w:color w:val="FF0000"/>
        </w:rPr>
        <w:t>udot</w:t>
      </w:r>
      <w:proofErr w:type="spellEnd"/>
      <w:r>
        <w:rPr>
          <w:color w:val="FF0000"/>
        </w:rPr>
        <w:t xml:space="preserve"> said he has a claim to not need to make a new access point. Curt states that if they build using the access point that exists and UDOT does not approve they can come back and put a lien on his property requiring him to at that point change the access point but Curt is not opposed to them using the current access point if he is aware of the chance that </w:t>
      </w:r>
      <w:proofErr w:type="spellStart"/>
      <w:r>
        <w:rPr>
          <w:color w:val="FF0000"/>
        </w:rPr>
        <w:t>udot</w:t>
      </w:r>
      <w:proofErr w:type="spellEnd"/>
      <w:r>
        <w:rPr>
          <w:color w:val="FF0000"/>
        </w:rPr>
        <w:t xml:space="preserve"> could come back later and require it. </w:t>
      </w:r>
    </w:p>
    <w:p w14:paraId="00000016" w14:textId="77777777" w:rsidR="006103E8" w:rsidRDefault="00CB1103">
      <w:pPr>
        <w:rPr>
          <w:i/>
          <w:iCs/>
          <w:color w:val="FF0000"/>
        </w:rPr>
      </w:pPr>
      <w:r>
        <w:rPr>
          <w:i/>
          <w:iCs/>
          <w:color w:val="FF0000"/>
        </w:rPr>
        <w:t xml:space="preserve">Brayden states that </w:t>
      </w:r>
      <w:proofErr w:type="spellStart"/>
      <w:r>
        <w:rPr>
          <w:i/>
          <w:iCs/>
          <w:color w:val="FF0000"/>
        </w:rPr>
        <w:t>udot</w:t>
      </w:r>
      <w:proofErr w:type="spellEnd"/>
      <w:r>
        <w:rPr>
          <w:i/>
          <w:iCs/>
          <w:color w:val="FF0000"/>
        </w:rPr>
        <w:t xml:space="preserve"> told him he has a good claim to use the current access point because he has already been living on the property and is just changing the structure from a trailer to a home. The website states because there is not a conditional change to the property there would not be a need to change the access point.</w:t>
      </w:r>
    </w:p>
    <w:p w14:paraId="00000017" w14:textId="77777777" w:rsidR="006103E8" w:rsidRDefault="00CB1103">
      <w:pPr>
        <w:rPr>
          <w:i/>
          <w:iCs/>
          <w:color w:val="FF0000"/>
        </w:rPr>
      </w:pPr>
      <w:r>
        <w:rPr>
          <w:i/>
          <w:iCs/>
          <w:color w:val="FF0000"/>
        </w:rPr>
        <w:t xml:space="preserve">It has been stated that the </w:t>
      </w:r>
      <w:proofErr w:type="spellStart"/>
      <w:r>
        <w:rPr>
          <w:i/>
          <w:iCs/>
          <w:color w:val="FF0000"/>
        </w:rPr>
        <w:t>deweyville</w:t>
      </w:r>
      <w:proofErr w:type="spellEnd"/>
      <w:r>
        <w:rPr>
          <w:i/>
          <w:iCs/>
          <w:color w:val="FF0000"/>
        </w:rPr>
        <w:t xml:space="preserve"> website states Steve Branch is the inspector which is not the case and needs to be updated.</w:t>
      </w:r>
    </w:p>
    <w:p w14:paraId="00000018" w14:textId="77777777" w:rsidR="006103E8" w:rsidRDefault="00CB1103">
      <w:pPr>
        <w:rPr>
          <w:i/>
          <w:iCs/>
          <w:color w:val="FF0000"/>
        </w:rPr>
      </w:pPr>
      <w:r>
        <w:rPr>
          <w:i/>
          <w:iCs/>
          <w:color w:val="FF0000"/>
        </w:rPr>
        <w:t xml:space="preserve">Brad Burbank has concerns about how the building on the property will affect his property. Curt states that it is the towns responsibility to make sure the power, water, gas, and septic is available to every lot. The town doesn’t care if it is new or existing just that it meets all the </w:t>
      </w:r>
      <w:proofErr w:type="spellStart"/>
      <w:proofErr w:type="gramStart"/>
      <w:r>
        <w:rPr>
          <w:i/>
          <w:iCs/>
          <w:color w:val="FF0000"/>
        </w:rPr>
        <w:t>set backs</w:t>
      </w:r>
      <w:proofErr w:type="spellEnd"/>
      <w:proofErr w:type="gramEnd"/>
      <w:r>
        <w:rPr>
          <w:i/>
          <w:iCs/>
          <w:color w:val="FF0000"/>
        </w:rPr>
        <w:t xml:space="preserve"> and accommodates the </w:t>
      </w:r>
      <w:proofErr w:type="gramStart"/>
      <w:r>
        <w:rPr>
          <w:i/>
          <w:iCs/>
          <w:color w:val="FF0000"/>
        </w:rPr>
        <w:t>above mentioned</w:t>
      </w:r>
      <w:proofErr w:type="gramEnd"/>
      <w:r>
        <w:rPr>
          <w:i/>
          <w:iCs/>
          <w:color w:val="FF0000"/>
        </w:rPr>
        <w:t xml:space="preserve"> requirements. </w:t>
      </w:r>
    </w:p>
    <w:p w14:paraId="00000019" w14:textId="77777777" w:rsidR="006103E8" w:rsidRDefault="00CB1103">
      <w:pPr>
        <w:rPr>
          <w:i/>
          <w:iCs/>
          <w:color w:val="FF0000"/>
        </w:rPr>
      </w:pPr>
      <w:r>
        <w:rPr>
          <w:i/>
          <w:iCs/>
          <w:color w:val="FF0000"/>
        </w:rPr>
        <w:t>Lisa and Brad Burbank state they are not opposed to the use of the current access road being used instead of a new one but they would like to access it as well to get access to their property, Sage states that that is a civil matter and Curt agrees that the commission has no power to determine that.</w:t>
      </w:r>
    </w:p>
    <w:p w14:paraId="0000001A" w14:textId="77777777" w:rsidR="006103E8" w:rsidRDefault="00CB1103">
      <w:pPr>
        <w:rPr>
          <w:i/>
          <w:iCs/>
          <w:color w:val="FF0000"/>
        </w:rPr>
      </w:pPr>
      <w:r>
        <w:rPr>
          <w:i/>
          <w:iCs/>
          <w:color w:val="FF0000"/>
        </w:rPr>
        <w:t xml:space="preserve">Wayne states the property home plans would not affect the current access property. </w:t>
      </w:r>
    </w:p>
    <w:p w14:paraId="0000001B" w14:textId="77777777" w:rsidR="006103E8" w:rsidRDefault="00CB1103">
      <w:pPr>
        <w:rPr>
          <w:i/>
          <w:iCs/>
          <w:color w:val="FF0000"/>
        </w:rPr>
      </w:pPr>
      <w:r>
        <w:rPr>
          <w:i/>
          <w:iCs/>
          <w:color w:val="FF0000"/>
        </w:rPr>
        <w:t xml:space="preserve">Curt clarifies they are not changing use of the property or meeting any requirements by </w:t>
      </w:r>
      <w:proofErr w:type="spellStart"/>
      <w:r>
        <w:rPr>
          <w:i/>
          <w:iCs/>
          <w:color w:val="FF0000"/>
        </w:rPr>
        <w:t>udot</w:t>
      </w:r>
      <w:proofErr w:type="spellEnd"/>
      <w:r>
        <w:rPr>
          <w:i/>
          <w:iCs/>
          <w:color w:val="FF0000"/>
        </w:rPr>
        <w:t xml:space="preserve"> to force a new access.</w:t>
      </w:r>
    </w:p>
    <w:p w14:paraId="0000001C" w14:textId="77777777" w:rsidR="006103E8" w:rsidRDefault="00CB1103">
      <w:pPr>
        <w:rPr>
          <w:i/>
          <w:iCs/>
          <w:color w:val="FF0000"/>
        </w:rPr>
      </w:pPr>
      <w:r>
        <w:rPr>
          <w:i/>
          <w:iCs/>
          <w:color w:val="FF0000"/>
        </w:rPr>
        <w:t xml:space="preserve">Motion to approve a waiver for the requirement of a new access point for the Brayden Davis property </w:t>
      </w:r>
      <w:proofErr w:type="gramStart"/>
      <w:r>
        <w:rPr>
          <w:i/>
          <w:iCs/>
          <w:color w:val="FF0000"/>
        </w:rPr>
        <w:t>as long as</w:t>
      </w:r>
      <w:proofErr w:type="gramEnd"/>
      <w:r>
        <w:rPr>
          <w:i/>
          <w:iCs/>
          <w:color w:val="FF0000"/>
        </w:rPr>
        <w:t xml:space="preserve"> UDOT approves is made by Wayne Hansen with the existing access with no further </w:t>
      </w:r>
      <w:proofErr w:type="gramStart"/>
      <w:r>
        <w:rPr>
          <w:i/>
          <w:iCs/>
          <w:color w:val="FF0000"/>
        </w:rPr>
        <w:t>approvals</w:t>
      </w:r>
      <w:proofErr w:type="gramEnd"/>
      <w:r>
        <w:rPr>
          <w:i/>
          <w:iCs/>
          <w:color w:val="FF0000"/>
        </w:rPr>
        <w:t xml:space="preserve"> required by </w:t>
      </w:r>
      <w:proofErr w:type="spellStart"/>
      <w:r>
        <w:rPr>
          <w:i/>
          <w:iCs/>
          <w:color w:val="FF0000"/>
        </w:rPr>
        <w:t>udot</w:t>
      </w:r>
      <w:proofErr w:type="spellEnd"/>
      <w:r>
        <w:rPr>
          <w:i/>
          <w:iCs/>
          <w:color w:val="FF0000"/>
        </w:rPr>
        <w:t xml:space="preserve"> seconded by Brad. All in attendance vote aye.</w:t>
      </w:r>
    </w:p>
    <w:p w14:paraId="0000001D"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Chairman Whiteford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u w:val="single"/>
        </w:rPr>
        <w:t xml:space="preserve">_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_____ Absent</w:t>
      </w:r>
    </w:p>
    <w:p w14:paraId="0000001E"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Wheatley</w:t>
      </w:r>
      <w:r>
        <w:rPr>
          <w:rFonts w:ascii="Calibri" w:eastAsia="Calibri" w:hAnsi="Calibri" w:cs="Calibri"/>
          <w:sz w:val="24"/>
          <w:szCs w:val="24"/>
        </w:rPr>
        <w:tab/>
        <w:t>_</w:t>
      </w:r>
      <w:r>
        <w:rPr>
          <w:rFonts w:ascii="Calibri" w:eastAsia="Calibri" w:hAnsi="Calibri" w:cs="Calibri"/>
          <w:sz w:val="24"/>
          <w:szCs w:val="24"/>
          <w:u w:val="single"/>
        </w:rPr>
        <w:t xml:space="preserve"> X </w:t>
      </w:r>
      <w:proofErr w:type="gramStart"/>
      <w:r>
        <w:rPr>
          <w:rFonts w:ascii="Calibri" w:eastAsia="Calibri" w:hAnsi="Calibri" w:cs="Calibri"/>
          <w:sz w:val="24"/>
          <w:szCs w:val="24"/>
          <w:u w:val="single"/>
        </w:rPr>
        <w:t xml:space="preserve">_  </w:t>
      </w:r>
      <w:r>
        <w:rPr>
          <w:rFonts w:ascii="Calibri" w:eastAsia="Calibri" w:hAnsi="Calibri" w:cs="Calibri"/>
          <w:sz w:val="24"/>
          <w:szCs w:val="24"/>
        </w:rPr>
        <w:t>Aye</w:t>
      </w:r>
      <w:proofErr w:type="gramEnd"/>
      <w:r>
        <w:rPr>
          <w:rFonts w:ascii="Calibri" w:eastAsia="Calibri" w:hAnsi="Calibri" w:cs="Calibri"/>
          <w:sz w:val="24"/>
          <w:szCs w:val="24"/>
        </w:rPr>
        <w:tab/>
        <w:t>_____Nay</w:t>
      </w:r>
      <w:r>
        <w:rPr>
          <w:rFonts w:ascii="Calibri" w:eastAsia="Calibri" w:hAnsi="Calibri" w:cs="Calibri"/>
          <w:sz w:val="24"/>
          <w:szCs w:val="24"/>
        </w:rPr>
        <w:tab/>
        <w:t>_____Abstain     __</w:t>
      </w:r>
      <w:r>
        <w:rPr>
          <w:rFonts w:ascii="Calibri" w:eastAsia="Calibri" w:hAnsi="Calibri" w:cs="Calibri"/>
          <w:sz w:val="24"/>
          <w:szCs w:val="24"/>
          <w:u w:val="single"/>
        </w:rPr>
        <w:t>_</w:t>
      </w:r>
      <w:proofErr w:type="gramStart"/>
      <w:r>
        <w:rPr>
          <w:rFonts w:ascii="Calibri" w:eastAsia="Calibri" w:hAnsi="Calibri" w:cs="Calibri"/>
          <w:sz w:val="24"/>
          <w:szCs w:val="24"/>
          <w:u w:val="single"/>
        </w:rPr>
        <w:t>_</w:t>
      </w:r>
      <w:r>
        <w:rPr>
          <w:rFonts w:ascii="Calibri" w:eastAsia="Calibri" w:hAnsi="Calibri" w:cs="Calibri"/>
          <w:sz w:val="24"/>
          <w:szCs w:val="24"/>
        </w:rPr>
        <w:t xml:space="preserve">  Absent</w:t>
      </w:r>
      <w:proofErr w:type="gramEnd"/>
    </w:p>
    <w:p w14:paraId="0000001F"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Sedgwick</w:t>
      </w:r>
      <w:r>
        <w:rPr>
          <w:rFonts w:ascii="Calibri" w:eastAsia="Calibri" w:hAnsi="Calibri" w:cs="Calibri"/>
          <w:sz w:val="24"/>
          <w:szCs w:val="24"/>
        </w:rPr>
        <w:tab/>
        <w:t>_</w:t>
      </w:r>
      <w:r>
        <w:rPr>
          <w:rFonts w:ascii="Calibri" w:eastAsia="Calibri" w:hAnsi="Calibri" w:cs="Calibri"/>
          <w:sz w:val="24"/>
          <w:szCs w:val="24"/>
          <w:u w:val="single"/>
        </w:rPr>
        <w:t xml:space="preserve">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w:t>
      </w:r>
      <w:proofErr w:type="gramStart"/>
      <w:r>
        <w:rPr>
          <w:rFonts w:ascii="Calibri" w:eastAsia="Calibri" w:hAnsi="Calibri" w:cs="Calibri"/>
          <w:sz w:val="24"/>
          <w:szCs w:val="24"/>
        </w:rPr>
        <w:t>_</w:t>
      </w:r>
      <w:r>
        <w:rPr>
          <w:rFonts w:ascii="Calibri" w:eastAsia="Calibri" w:hAnsi="Calibri" w:cs="Calibri"/>
          <w:sz w:val="24"/>
          <w:szCs w:val="24"/>
          <w:u w:val="single"/>
        </w:rPr>
        <w:t xml:space="preserve">  x</w:t>
      </w:r>
      <w:proofErr w:type="gramEnd"/>
      <w:r>
        <w:rPr>
          <w:rFonts w:ascii="Calibri" w:eastAsia="Calibri" w:hAnsi="Calibri" w:cs="Calibri"/>
          <w:sz w:val="24"/>
          <w:szCs w:val="24"/>
          <w:u w:val="single"/>
        </w:rPr>
        <w:t xml:space="preserve">     </w:t>
      </w:r>
      <w:r>
        <w:rPr>
          <w:rFonts w:ascii="Calibri" w:eastAsia="Calibri" w:hAnsi="Calibri" w:cs="Calibri"/>
          <w:sz w:val="24"/>
          <w:szCs w:val="24"/>
        </w:rPr>
        <w:t>Absent</w:t>
      </w:r>
    </w:p>
    <w:p w14:paraId="00000020"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Hansen</w:t>
      </w:r>
      <w:r>
        <w:rPr>
          <w:rFonts w:ascii="Calibri" w:eastAsia="Calibri" w:hAnsi="Calibri" w:cs="Calibri"/>
          <w:sz w:val="24"/>
          <w:szCs w:val="24"/>
        </w:rPr>
        <w:tab/>
      </w:r>
      <w:r>
        <w:rPr>
          <w:rFonts w:ascii="Calibri" w:eastAsia="Calibri" w:hAnsi="Calibri" w:cs="Calibri"/>
          <w:sz w:val="24"/>
          <w:szCs w:val="24"/>
          <w:u w:val="single"/>
        </w:rPr>
        <w:t xml:space="preserve">_x   _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 xml:space="preserve"> __</w:t>
      </w:r>
      <w:r>
        <w:rPr>
          <w:rFonts w:ascii="Calibri" w:eastAsia="Calibri" w:hAnsi="Calibri" w:cs="Calibri"/>
          <w:sz w:val="24"/>
          <w:szCs w:val="24"/>
          <w:u w:val="single"/>
        </w:rPr>
        <w:t xml:space="preserve">    _   </w:t>
      </w:r>
      <w:r>
        <w:rPr>
          <w:rFonts w:ascii="Calibri" w:eastAsia="Calibri" w:hAnsi="Calibri" w:cs="Calibri"/>
          <w:sz w:val="24"/>
          <w:szCs w:val="24"/>
        </w:rPr>
        <w:t>Absent</w:t>
      </w:r>
    </w:p>
    <w:p w14:paraId="00000021"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lastRenderedPageBreak/>
        <w:t>Commissioner Stevenson</w:t>
      </w:r>
      <w:r>
        <w:rPr>
          <w:rFonts w:ascii="Calibri" w:eastAsia="Calibri" w:hAnsi="Calibri" w:cs="Calibri"/>
          <w:sz w:val="24"/>
          <w:szCs w:val="24"/>
        </w:rPr>
        <w:tab/>
        <w:t>_</w:t>
      </w:r>
      <w:r>
        <w:rPr>
          <w:rFonts w:ascii="Calibri" w:eastAsia="Calibri" w:hAnsi="Calibri" w:cs="Calibri"/>
          <w:sz w:val="24"/>
          <w:szCs w:val="24"/>
          <w:u w:val="single"/>
        </w:rPr>
        <w:t xml:space="preserve">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w:t>
      </w:r>
      <w:r>
        <w:rPr>
          <w:rFonts w:ascii="Calibri" w:eastAsia="Calibri" w:hAnsi="Calibri" w:cs="Calibri"/>
          <w:sz w:val="24"/>
          <w:szCs w:val="24"/>
          <w:u w:val="single"/>
        </w:rPr>
        <w:t xml:space="preserve">_     </w:t>
      </w:r>
      <w:r>
        <w:rPr>
          <w:rFonts w:ascii="Calibri" w:eastAsia="Calibri" w:hAnsi="Calibri" w:cs="Calibri"/>
          <w:sz w:val="24"/>
          <w:szCs w:val="24"/>
        </w:rPr>
        <w:t>Absent</w:t>
      </w:r>
    </w:p>
    <w:p w14:paraId="00000022" w14:textId="77777777" w:rsidR="006103E8" w:rsidRDefault="00CB1103">
      <w:pPr>
        <w:spacing w:before="0" w:after="0" w:line="240" w:lineRule="auto"/>
        <w:jc w:val="left"/>
        <w:rPr>
          <w:color w:val="FF0000"/>
        </w:rPr>
      </w:pPr>
      <w:r>
        <w:rPr>
          <w:rFonts w:ascii="Calibri" w:eastAsia="Calibri" w:hAnsi="Calibri" w:cs="Calibri"/>
          <w:sz w:val="24"/>
          <w:szCs w:val="24"/>
        </w:rPr>
        <w:t>Alt. Commissioner Litchford</w:t>
      </w:r>
      <w:r>
        <w:rPr>
          <w:rFonts w:ascii="Calibri" w:eastAsia="Calibri" w:hAnsi="Calibri" w:cs="Calibri"/>
          <w:sz w:val="24"/>
          <w:szCs w:val="24"/>
        </w:rPr>
        <w:tab/>
        <w:t>__</w:t>
      </w:r>
      <w:proofErr w:type="gramStart"/>
      <w:r>
        <w:rPr>
          <w:rFonts w:ascii="Calibri" w:eastAsia="Calibri" w:hAnsi="Calibri" w:cs="Calibri"/>
          <w:sz w:val="24"/>
          <w:szCs w:val="24"/>
        </w:rPr>
        <w:t>x</w:t>
      </w:r>
      <w:r>
        <w:rPr>
          <w:rFonts w:ascii="Calibri" w:eastAsia="Calibri" w:hAnsi="Calibri" w:cs="Calibri"/>
          <w:sz w:val="24"/>
          <w:szCs w:val="24"/>
          <w:u w:val="single"/>
        </w:rPr>
        <w:t xml:space="preserve">  </w:t>
      </w:r>
      <w:r>
        <w:rPr>
          <w:rFonts w:ascii="Calibri" w:eastAsia="Calibri" w:hAnsi="Calibri" w:cs="Calibri"/>
          <w:sz w:val="24"/>
          <w:szCs w:val="24"/>
        </w:rPr>
        <w:t>_</w:t>
      </w:r>
      <w:proofErr w:type="gramEnd"/>
      <w:r>
        <w:rPr>
          <w:rFonts w:ascii="Calibri" w:eastAsia="Calibri" w:hAnsi="Calibri" w:cs="Calibri"/>
          <w:sz w:val="24"/>
          <w:szCs w:val="24"/>
        </w:rPr>
        <w:t xml:space="preserve"> 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______Absent</w:t>
      </w:r>
    </w:p>
    <w:p w14:paraId="00000023" w14:textId="77777777" w:rsidR="006103E8" w:rsidRDefault="00CB1103">
      <w:pPr>
        <w:rPr>
          <w:i/>
          <w:iCs/>
          <w:color w:val="FF0000"/>
        </w:rPr>
      </w:pPr>
      <w:r>
        <w:rPr>
          <w:i/>
          <w:iCs/>
        </w:rPr>
        <w:t xml:space="preserve">4. Brayden Davis – Building Permit </w:t>
      </w:r>
      <w:r>
        <w:rPr>
          <w:i/>
          <w:iCs/>
          <w:color w:val="FF0000"/>
        </w:rPr>
        <w:t>Motion to approve the permitting process for building the Brayden Davis home made by Brad Stevenson seconded by Jeanne Wheatley. All in attendance vote aye.</w:t>
      </w:r>
    </w:p>
    <w:p w14:paraId="00000024"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Chairman Whiteford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u w:val="single"/>
        </w:rPr>
        <w:t xml:space="preserve">_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_____ Absent</w:t>
      </w:r>
    </w:p>
    <w:p w14:paraId="00000025"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Wheatley</w:t>
      </w:r>
      <w:r>
        <w:rPr>
          <w:rFonts w:ascii="Calibri" w:eastAsia="Calibri" w:hAnsi="Calibri" w:cs="Calibri"/>
          <w:sz w:val="24"/>
          <w:szCs w:val="24"/>
        </w:rPr>
        <w:tab/>
        <w:t>_</w:t>
      </w:r>
      <w:r>
        <w:rPr>
          <w:rFonts w:ascii="Calibri" w:eastAsia="Calibri" w:hAnsi="Calibri" w:cs="Calibri"/>
          <w:sz w:val="24"/>
          <w:szCs w:val="24"/>
          <w:u w:val="single"/>
        </w:rPr>
        <w:t xml:space="preserve"> X </w:t>
      </w:r>
      <w:proofErr w:type="gramStart"/>
      <w:r>
        <w:rPr>
          <w:rFonts w:ascii="Calibri" w:eastAsia="Calibri" w:hAnsi="Calibri" w:cs="Calibri"/>
          <w:sz w:val="24"/>
          <w:szCs w:val="24"/>
          <w:u w:val="single"/>
        </w:rPr>
        <w:t xml:space="preserve">_  </w:t>
      </w:r>
      <w:r>
        <w:rPr>
          <w:rFonts w:ascii="Calibri" w:eastAsia="Calibri" w:hAnsi="Calibri" w:cs="Calibri"/>
          <w:sz w:val="24"/>
          <w:szCs w:val="24"/>
        </w:rPr>
        <w:t>Aye</w:t>
      </w:r>
      <w:proofErr w:type="gramEnd"/>
      <w:r>
        <w:rPr>
          <w:rFonts w:ascii="Calibri" w:eastAsia="Calibri" w:hAnsi="Calibri" w:cs="Calibri"/>
          <w:sz w:val="24"/>
          <w:szCs w:val="24"/>
        </w:rPr>
        <w:tab/>
        <w:t>_____Nay</w:t>
      </w:r>
      <w:r>
        <w:rPr>
          <w:rFonts w:ascii="Calibri" w:eastAsia="Calibri" w:hAnsi="Calibri" w:cs="Calibri"/>
          <w:sz w:val="24"/>
          <w:szCs w:val="24"/>
        </w:rPr>
        <w:tab/>
        <w:t>_____Abstain     __</w:t>
      </w:r>
      <w:r>
        <w:rPr>
          <w:rFonts w:ascii="Calibri" w:eastAsia="Calibri" w:hAnsi="Calibri" w:cs="Calibri"/>
          <w:sz w:val="24"/>
          <w:szCs w:val="24"/>
          <w:u w:val="single"/>
        </w:rPr>
        <w:t>_</w:t>
      </w:r>
      <w:proofErr w:type="gramStart"/>
      <w:r>
        <w:rPr>
          <w:rFonts w:ascii="Calibri" w:eastAsia="Calibri" w:hAnsi="Calibri" w:cs="Calibri"/>
          <w:sz w:val="24"/>
          <w:szCs w:val="24"/>
          <w:u w:val="single"/>
        </w:rPr>
        <w:t>_</w:t>
      </w:r>
      <w:r>
        <w:rPr>
          <w:rFonts w:ascii="Calibri" w:eastAsia="Calibri" w:hAnsi="Calibri" w:cs="Calibri"/>
          <w:sz w:val="24"/>
          <w:szCs w:val="24"/>
        </w:rPr>
        <w:t xml:space="preserve">  Absent</w:t>
      </w:r>
      <w:proofErr w:type="gramEnd"/>
    </w:p>
    <w:p w14:paraId="00000026"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Sedgwick</w:t>
      </w:r>
      <w:r>
        <w:rPr>
          <w:rFonts w:ascii="Calibri" w:eastAsia="Calibri" w:hAnsi="Calibri" w:cs="Calibri"/>
          <w:sz w:val="24"/>
          <w:szCs w:val="24"/>
        </w:rPr>
        <w:tab/>
        <w:t>_</w:t>
      </w:r>
      <w:r>
        <w:rPr>
          <w:rFonts w:ascii="Calibri" w:eastAsia="Calibri" w:hAnsi="Calibri" w:cs="Calibri"/>
          <w:sz w:val="24"/>
          <w:szCs w:val="24"/>
          <w:u w:val="single"/>
        </w:rPr>
        <w:t xml:space="preserve">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w:t>
      </w:r>
      <w:proofErr w:type="gramStart"/>
      <w:r>
        <w:rPr>
          <w:rFonts w:ascii="Calibri" w:eastAsia="Calibri" w:hAnsi="Calibri" w:cs="Calibri"/>
          <w:sz w:val="24"/>
          <w:szCs w:val="24"/>
        </w:rPr>
        <w:t>_</w:t>
      </w:r>
      <w:r>
        <w:rPr>
          <w:rFonts w:ascii="Calibri" w:eastAsia="Calibri" w:hAnsi="Calibri" w:cs="Calibri"/>
          <w:sz w:val="24"/>
          <w:szCs w:val="24"/>
          <w:u w:val="single"/>
        </w:rPr>
        <w:t xml:space="preserve">  x</w:t>
      </w:r>
      <w:proofErr w:type="gramEnd"/>
      <w:r>
        <w:rPr>
          <w:rFonts w:ascii="Calibri" w:eastAsia="Calibri" w:hAnsi="Calibri" w:cs="Calibri"/>
          <w:sz w:val="24"/>
          <w:szCs w:val="24"/>
          <w:u w:val="single"/>
        </w:rPr>
        <w:t xml:space="preserve">     </w:t>
      </w:r>
      <w:r>
        <w:rPr>
          <w:rFonts w:ascii="Calibri" w:eastAsia="Calibri" w:hAnsi="Calibri" w:cs="Calibri"/>
          <w:sz w:val="24"/>
          <w:szCs w:val="24"/>
        </w:rPr>
        <w:t>Absent</w:t>
      </w:r>
    </w:p>
    <w:p w14:paraId="00000027"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Hansen</w:t>
      </w:r>
      <w:r>
        <w:rPr>
          <w:rFonts w:ascii="Calibri" w:eastAsia="Calibri" w:hAnsi="Calibri" w:cs="Calibri"/>
          <w:sz w:val="24"/>
          <w:szCs w:val="24"/>
        </w:rPr>
        <w:tab/>
      </w:r>
      <w:r>
        <w:rPr>
          <w:rFonts w:ascii="Calibri" w:eastAsia="Calibri" w:hAnsi="Calibri" w:cs="Calibri"/>
          <w:sz w:val="24"/>
          <w:szCs w:val="24"/>
          <w:u w:val="single"/>
        </w:rPr>
        <w:t xml:space="preserve">_x   _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 xml:space="preserve"> __</w:t>
      </w:r>
      <w:r>
        <w:rPr>
          <w:rFonts w:ascii="Calibri" w:eastAsia="Calibri" w:hAnsi="Calibri" w:cs="Calibri"/>
          <w:sz w:val="24"/>
          <w:szCs w:val="24"/>
          <w:u w:val="single"/>
        </w:rPr>
        <w:t xml:space="preserve">    _   </w:t>
      </w:r>
      <w:r>
        <w:rPr>
          <w:rFonts w:ascii="Calibri" w:eastAsia="Calibri" w:hAnsi="Calibri" w:cs="Calibri"/>
          <w:sz w:val="24"/>
          <w:szCs w:val="24"/>
        </w:rPr>
        <w:t>Absent</w:t>
      </w:r>
    </w:p>
    <w:p w14:paraId="00000028"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Stevenson</w:t>
      </w:r>
      <w:r>
        <w:rPr>
          <w:rFonts w:ascii="Calibri" w:eastAsia="Calibri" w:hAnsi="Calibri" w:cs="Calibri"/>
          <w:sz w:val="24"/>
          <w:szCs w:val="24"/>
        </w:rPr>
        <w:tab/>
        <w:t>_</w:t>
      </w:r>
      <w:r>
        <w:rPr>
          <w:rFonts w:ascii="Calibri" w:eastAsia="Calibri" w:hAnsi="Calibri" w:cs="Calibri"/>
          <w:sz w:val="24"/>
          <w:szCs w:val="24"/>
          <w:u w:val="single"/>
        </w:rPr>
        <w:t xml:space="preserve">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w:t>
      </w:r>
      <w:r>
        <w:rPr>
          <w:rFonts w:ascii="Calibri" w:eastAsia="Calibri" w:hAnsi="Calibri" w:cs="Calibri"/>
          <w:sz w:val="24"/>
          <w:szCs w:val="24"/>
          <w:u w:val="single"/>
        </w:rPr>
        <w:t xml:space="preserve">_     </w:t>
      </w:r>
      <w:r>
        <w:rPr>
          <w:rFonts w:ascii="Calibri" w:eastAsia="Calibri" w:hAnsi="Calibri" w:cs="Calibri"/>
          <w:sz w:val="24"/>
          <w:szCs w:val="24"/>
        </w:rPr>
        <w:t>Absent</w:t>
      </w:r>
    </w:p>
    <w:p w14:paraId="00000029" w14:textId="77777777" w:rsidR="006103E8" w:rsidRDefault="00CB1103">
      <w:pPr>
        <w:spacing w:before="0" w:after="0" w:line="240" w:lineRule="auto"/>
        <w:jc w:val="left"/>
        <w:rPr>
          <w:i/>
          <w:iCs/>
          <w:color w:val="FF0000"/>
        </w:rPr>
      </w:pPr>
      <w:proofErr w:type="gramStart"/>
      <w:r>
        <w:rPr>
          <w:rFonts w:ascii="Calibri" w:eastAsia="Calibri" w:hAnsi="Calibri" w:cs="Calibri"/>
          <w:sz w:val="24"/>
          <w:szCs w:val="24"/>
        </w:rPr>
        <w:t>Alt. Commissioner</w:t>
      </w:r>
      <w:proofErr w:type="gramEnd"/>
      <w:r>
        <w:rPr>
          <w:rFonts w:ascii="Calibri" w:eastAsia="Calibri" w:hAnsi="Calibri" w:cs="Calibri"/>
          <w:sz w:val="24"/>
          <w:szCs w:val="24"/>
        </w:rPr>
        <w:t xml:space="preserve"> Litchford</w:t>
      </w:r>
      <w:r>
        <w:rPr>
          <w:rFonts w:ascii="Calibri" w:eastAsia="Calibri" w:hAnsi="Calibri" w:cs="Calibri"/>
          <w:sz w:val="24"/>
          <w:szCs w:val="24"/>
        </w:rPr>
        <w:tab/>
        <w:t>_x</w:t>
      </w:r>
      <w:proofErr w:type="gramStart"/>
      <w:r>
        <w:rPr>
          <w:rFonts w:ascii="Calibri" w:eastAsia="Calibri" w:hAnsi="Calibri" w:cs="Calibri"/>
          <w:sz w:val="24"/>
          <w:szCs w:val="24"/>
        </w:rPr>
        <w:t>_</w:t>
      </w:r>
      <w:r>
        <w:rPr>
          <w:rFonts w:ascii="Calibri" w:eastAsia="Calibri" w:hAnsi="Calibri" w:cs="Calibri"/>
          <w:sz w:val="24"/>
          <w:szCs w:val="24"/>
          <w:u w:val="single"/>
        </w:rPr>
        <w:t xml:space="preserve">  </w:t>
      </w:r>
      <w:r>
        <w:rPr>
          <w:rFonts w:ascii="Calibri" w:eastAsia="Calibri" w:hAnsi="Calibri" w:cs="Calibri"/>
          <w:sz w:val="24"/>
          <w:szCs w:val="24"/>
        </w:rPr>
        <w:t>_</w:t>
      </w:r>
      <w:proofErr w:type="gramEnd"/>
      <w:r>
        <w:rPr>
          <w:rFonts w:ascii="Calibri" w:eastAsia="Calibri" w:hAnsi="Calibri" w:cs="Calibri"/>
          <w:sz w:val="24"/>
          <w:szCs w:val="24"/>
        </w:rPr>
        <w:t xml:space="preserve"> 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______Absent</w:t>
      </w:r>
    </w:p>
    <w:p w14:paraId="0000002A" w14:textId="77777777" w:rsidR="006103E8" w:rsidRDefault="00CB1103">
      <w:pPr>
        <w:rPr>
          <w:i/>
          <w:iCs/>
          <w:color w:val="FF0000"/>
        </w:rPr>
      </w:pPr>
      <w:r>
        <w:rPr>
          <w:i/>
          <w:iCs/>
          <w:color w:val="FF0000"/>
        </w:rPr>
        <w:t xml:space="preserve">Curt states that if </w:t>
      </w:r>
      <w:proofErr w:type="spellStart"/>
      <w:r>
        <w:rPr>
          <w:i/>
          <w:iCs/>
          <w:color w:val="FF0000"/>
        </w:rPr>
        <w:t>udot</w:t>
      </w:r>
      <w:proofErr w:type="spellEnd"/>
      <w:r>
        <w:rPr>
          <w:i/>
          <w:iCs/>
          <w:color w:val="FF0000"/>
        </w:rPr>
        <w:t xml:space="preserve"> comes back and requires more of them they are responsible for that.</w:t>
      </w:r>
    </w:p>
    <w:p w14:paraId="0000002B" w14:textId="77777777" w:rsidR="006103E8" w:rsidRDefault="00CB1103">
      <w:pPr>
        <w:rPr>
          <w:i/>
          <w:iCs/>
          <w:color w:val="FF0000"/>
        </w:rPr>
      </w:pPr>
      <w:r>
        <w:rPr>
          <w:i/>
          <w:iCs/>
        </w:rPr>
        <w:t xml:space="preserve">5. General Plan Discussion </w:t>
      </w:r>
      <w:r>
        <w:rPr>
          <w:i/>
          <w:iCs/>
          <w:color w:val="FF0000"/>
        </w:rPr>
        <w:t>As the general plan has evolved it has gotten down to 25 pages and contains a lot of forecasting of what we want Deweyville to look like in the future. The general plan is completely different then the land use plan and is required by the state legislature.</w:t>
      </w:r>
    </w:p>
    <w:p w14:paraId="0000002C" w14:textId="7A614FC1" w:rsidR="006103E8" w:rsidRDefault="00CB1103">
      <w:pPr>
        <w:rPr>
          <w:i/>
          <w:iCs/>
          <w:color w:val="FF0000"/>
        </w:rPr>
      </w:pPr>
      <w:r>
        <w:rPr>
          <w:i/>
          <w:iCs/>
          <w:color w:val="FF0000"/>
        </w:rPr>
        <w:t xml:space="preserve">Town Vision: Curt is not in favor of any trails that transit the community. Those would go through private property and he would recommend removing that from the plan. Residential land description in </w:t>
      </w:r>
      <w:r w:rsidR="00BD4210">
        <w:rPr>
          <w:i/>
          <w:iCs/>
          <w:color w:val="FF0000"/>
        </w:rPr>
        <w:t>D</w:t>
      </w:r>
      <w:r>
        <w:rPr>
          <w:i/>
          <w:iCs/>
          <w:color w:val="FF0000"/>
        </w:rPr>
        <w:t xml:space="preserve">eweyville </w:t>
      </w:r>
      <w:proofErr w:type="gramStart"/>
      <w:r>
        <w:rPr>
          <w:i/>
          <w:iCs/>
          <w:color w:val="FF0000"/>
        </w:rPr>
        <w:t>are</w:t>
      </w:r>
      <w:proofErr w:type="gramEnd"/>
      <w:r>
        <w:rPr>
          <w:i/>
          <w:iCs/>
          <w:color w:val="FF0000"/>
        </w:rPr>
        <w:t xml:space="preserve"> for single family dwellings, the term used in the plan is In</w:t>
      </w:r>
      <w:r w:rsidR="00BD4210">
        <w:rPr>
          <w:i/>
          <w:iCs/>
          <w:color w:val="FF0000"/>
        </w:rPr>
        <w:t>c</w:t>
      </w:r>
      <w:r>
        <w:rPr>
          <w:i/>
          <w:iCs/>
          <w:color w:val="FF0000"/>
        </w:rPr>
        <w:t xml:space="preserve">idental which means you can do agriculture in those zones if the main purpose is residential. Deweyville doesn’t have commercial areas at the </w:t>
      </w:r>
      <w:proofErr w:type="gramStart"/>
      <w:r>
        <w:rPr>
          <w:i/>
          <w:iCs/>
          <w:color w:val="FF0000"/>
        </w:rPr>
        <w:t>time</w:t>
      </w:r>
      <w:proofErr w:type="gramEnd"/>
      <w:r>
        <w:rPr>
          <w:i/>
          <w:iCs/>
          <w:color w:val="FF0000"/>
        </w:rPr>
        <w:t xml:space="preserve"> but the plan suggests that it could be added so Curt is wondering if there is a chance to add </w:t>
      </w:r>
      <w:proofErr w:type="gramStart"/>
      <w:r>
        <w:rPr>
          <w:i/>
          <w:iCs/>
          <w:color w:val="FF0000"/>
        </w:rPr>
        <w:t>commercial</w:t>
      </w:r>
      <w:proofErr w:type="gramEnd"/>
      <w:r>
        <w:rPr>
          <w:i/>
          <w:iCs/>
          <w:color w:val="FF0000"/>
        </w:rPr>
        <w:t xml:space="preserve"> around the park or the town area. He states without any commercial development we are not supporting all the needs of the citizens. </w:t>
      </w:r>
    </w:p>
    <w:p w14:paraId="0000002D" w14:textId="77777777" w:rsidR="006103E8" w:rsidRDefault="00CB1103">
      <w:pPr>
        <w:rPr>
          <w:i/>
          <w:iCs/>
          <w:color w:val="FF0000"/>
        </w:rPr>
      </w:pPr>
      <w:r>
        <w:rPr>
          <w:i/>
          <w:iCs/>
          <w:color w:val="FF0000"/>
        </w:rPr>
        <w:t>Transportation: Curt would add ask that they include in the plan a change for speed limits for higher density housing.</w:t>
      </w:r>
    </w:p>
    <w:p w14:paraId="0000002E" w14:textId="77777777" w:rsidR="006103E8" w:rsidRDefault="00CB1103">
      <w:pPr>
        <w:rPr>
          <w:i/>
          <w:iCs/>
          <w:color w:val="FF0000"/>
        </w:rPr>
      </w:pPr>
      <w:r>
        <w:rPr>
          <w:i/>
          <w:iCs/>
          <w:color w:val="FF0000"/>
        </w:rPr>
        <w:t xml:space="preserve">Parks and Trails: Curt is opposed to trails on private property. The existing trail in </w:t>
      </w:r>
      <w:proofErr w:type="spellStart"/>
      <w:r>
        <w:rPr>
          <w:i/>
          <w:iCs/>
          <w:color w:val="FF0000"/>
        </w:rPr>
        <w:t>deweyville</w:t>
      </w:r>
      <w:proofErr w:type="spellEnd"/>
      <w:r>
        <w:rPr>
          <w:i/>
          <w:iCs/>
          <w:color w:val="FF0000"/>
        </w:rPr>
        <w:t xml:space="preserve"> park is a good trail and widely used. Brad recommends taking the trail map out of the plan.</w:t>
      </w:r>
    </w:p>
    <w:p w14:paraId="0000002F" w14:textId="77777777" w:rsidR="006103E8" w:rsidRDefault="00CB1103">
      <w:pPr>
        <w:rPr>
          <w:i/>
          <w:iCs/>
          <w:color w:val="FF0000"/>
        </w:rPr>
      </w:pPr>
      <w:r>
        <w:rPr>
          <w:i/>
          <w:iCs/>
          <w:color w:val="FF0000"/>
        </w:rPr>
        <w:t>Public Services and Facilities: Fill in how many gallons our tanks hold</w:t>
      </w:r>
    </w:p>
    <w:p w14:paraId="00000030" w14:textId="77777777" w:rsidR="006103E8" w:rsidRDefault="00CB1103">
      <w:pPr>
        <w:rPr>
          <w:i/>
          <w:iCs/>
          <w:color w:val="FF0000"/>
        </w:rPr>
      </w:pPr>
      <w:r>
        <w:rPr>
          <w:i/>
          <w:iCs/>
          <w:color w:val="FF0000"/>
        </w:rPr>
        <w:t>Leslie states that there needs to be a water chapter. If there are any suggestions they should be emailed to Stephanie by Tuesday next week.</w:t>
      </w:r>
    </w:p>
    <w:p w14:paraId="00000031" w14:textId="77777777" w:rsidR="006103E8" w:rsidRDefault="00CB1103">
      <w:pPr>
        <w:rPr>
          <w:i/>
          <w:iCs/>
          <w:color w:val="FF0000"/>
        </w:rPr>
      </w:pPr>
      <w:r>
        <w:rPr>
          <w:i/>
          <w:iCs/>
        </w:rPr>
        <w:t xml:space="preserve">6. Approve the Minutes for November 6, 2025. </w:t>
      </w:r>
      <w:r>
        <w:rPr>
          <w:i/>
          <w:iCs/>
          <w:color w:val="FF0000"/>
        </w:rPr>
        <w:t>Motion to approve the minutes made by Brad and seconded by Jeanne. All in attendance vote aye.</w:t>
      </w:r>
    </w:p>
    <w:p w14:paraId="00000032"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Chairman Whiteford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u w:val="single"/>
        </w:rPr>
        <w:t xml:space="preserve">_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_____ Absent</w:t>
      </w:r>
    </w:p>
    <w:p w14:paraId="00000033"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Wheatley</w:t>
      </w:r>
      <w:r>
        <w:rPr>
          <w:rFonts w:ascii="Calibri" w:eastAsia="Calibri" w:hAnsi="Calibri" w:cs="Calibri"/>
          <w:sz w:val="24"/>
          <w:szCs w:val="24"/>
        </w:rPr>
        <w:tab/>
        <w:t>_</w:t>
      </w:r>
      <w:r>
        <w:rPr>
          <w:rFonts w:ascii="Calibri" w:eastAsia="Calibri" w:hAnsi="Calibri" w:cs="Calibri"/>
          <w:sz w:val="24"/>
          <w:szCs w:val="24"/>
          <w:u w:val="single"/>
        </w:rPr>
        <w:t xml:space="preserve"> X </w:t>
      </w:r>
      <w:proofErr w:type="gramStart"/>
      <w:r>
        <w:rPr>
          <w:rFonts w:ascii="Calibri" w:eastAsia="Calibri" w:hAnsi="Calibri" w:cs="Calibri"/>
          <w:sz w:val="24"/>
          <w:szCs w:val="24"/>
          <w:u w:val="single"/>
        </w:rPr>
        <w:t xml:space="preserve">_  </w:t>
      </w:r>
      <w:r>
        <w:rPr>
          <w:rFonts w:ascii="Calibri" w:eastAsia="Calibri" w:hAnsi="Calibri" w:cs="Calibri"/>
          <w:sz w:val="24"/>
          <w:szCs w:val="24"/>
        </w:rPr>
        <w:t>Aye</w:t>
      </w:r>
      <w:proofErr w:type="gramEnd"/>
      <w:r>
        <w:rPr>
          <w:rFonts w:ascii="Calibri" w:eastAsia="Calibri" w:hAnsi="Calibri" w:cs="Calibri"/>
          <w:sz w:val="24"/>
          <w:szCs w:val="24"/>
        </w:rPr>
        <w:tab/>
        <w:t>_____Nay</w:t>
      </w:r>
      <w:r>
        <w:rPr>
          <w:rFonts w:ascii="Calibri" w:eastAsia="Calibri" w:hAnsi="Calibri" w:cs="Calibri"/>
          <w:sz w:val="24"/>
          <w:szCs w:val="24"/>
        </w:rPr>
        <w:tab/>
        <w:t>_____Abstain     __</w:t>
      </w:r>
      <w:r>
        <w:rPr>
          <w:rFonts w:ascii="Calibri" w:eastAsia="Calibri" w:hAnsi="Calibri" w:cs="Calibri"/>
          <w:sz w:val="24"/>
          <w:szCs w:val="24"/>
          <w:u w:val="single"/>
        </w:rPr>
        <w:t>_</w:t>
      </w:r>
      <w:proofErr w:type="gramStart"/>
      <w:r>
        <w:rPr>
          <w:rFonts w:ascii="Calibri" w:eastAsia="Calibri" w:hAnsi="Calibri" w:cs="Calibri"/>
          <w:sz w:val="24"/>
          <w:szCs w:val="24"/>
          <w:u w:val="single"/>
        </w:rPr>
        <w:t>_</w:t>
      </w:r>
      <w:r>
        <w:rPr>
          <w:rFonts w:ascii="Calibri" w:eastAsia="Calibri" w:hAnsi="Calibri" w:cs="Calibri"/>
          <w:sz w:val="24"/>
          <w:szCs w:val="24"/>
        </w:rPr>
        <w:t xml:space="preserve">  Absent</w:t>
      </w:r>
      <w:proofErr w:type="gramEnd"/>
    </w:p>
    <w:p w14:paraId="00000034"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lastRenderedPageBreak/>
        <w:t>Commissioner Sedgwick</w:t>
      </w:r>
      <w:r>
        <w:rPr>
          <w:rFonts w:ascii="Calibri" w:eastAsia="Calibri" w:hAnsi="Calibri" w:cs="Calibri"/>
          <w:sz w:val="24"/>
          <w:szCs w:val="24"/>
        </w:rPr>
        <w:tab/>
        <w:t>_</w:t>
      </w:r>
      <w:r>
        <w:rPr>
          <w:rFonts w:ascii="Calibri" w:eastAsia="Calibri" w:hAnsi="Calibri" w:cs="Calibri"/>
          <w:sz w:val="24"/>
          <w:szCs w:val="24"/>
          <w:u w:val="single"/>
        </w:rPr>
        <w:t xml:space="preserve">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     _</w:t>
      </w:r>
      <w:proofErr w:type="gramStart"/>
      <w:r>
        <w:rPr>
          <w:rFonts w:ascii="Calibri" w:eastAsia="Calibri" w:hAnsi="Calibri" w:cs="Calibri"/>
          <w:sz w:val="24"/>
          <w:szCs w:val="24"/>
        </w:rPr>
        <w:t>_</w:t>
      </w:r>
      <w:r>
        <w:rPr>
          <w:rFonts w:ascii="Calibri" w:eastAsia="Calibri" w:hAnsi="Calibri" w:cs="Calibri"/>
          <w:sz w:val="24"/>
          <w:szCs w:val="24"/>
          <w:u w:val="single"/>
        </w:rPr>
        <w:t xml:space="preserve">  x</w:t>
      </w:r>
      <w:proofErr w:type="gramEnd"/>
      <w:r>
        <w:rPr>
          <w:rFonts w:ascii="Calibri" w:eastAsia="Calibri" w:hAnsi="Calibri" w:cs="Calibri"/>
          <w:sz w:val="24"/>
          <w:szCs w:val="24"/>
          <w:u w:val="single"/>
        </w:rPr>
        <w:t xml:space="preserve">     </w:t>
      </w:r>
      <w:r>
        <w:rPr>
          <w:rFonts w:ascii="Calibri" w:eastAsia="Calibri" w:hAnsi="Calibri" w:cs="Calibri"/>
          <w:sz w:val="24"/>
          <w:szCs w:val="24"/>
        </w:rPr>
        <w:t>Absent</w:t>
      </w:r>
    </w:p>
    <w:p w14:paraId="00000035"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Hansen</w:t>
      </w:r>
      <w:r>
        <w:rPr>
          <w:rFonts w:ascii="Calibri" w:eastAsia="Calibri" w:hAnsi="Calibri" w:cs="Calibri"/>
          <w:sz w:val="24"/>
          <w:szCs w:val="24"/>
        </w:rPr>
        <w:tab/>
      </w:r>
      <w:r>
        <w:rPr>
          <w:rFonts w:ascii="Calibri" w:eastAsia="Calibri" w:hAnsi="Calibri" w:cs="Calibri"/>
          <w:sz w:val="24"/>
          <w:szCs w:val="24"/>
          <w:u w:val="single"/>
        </w:rPr>
        <w:t xml:space="preserve">_x   _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 xml:space="preserve"> __</w:t>
      </w:r>
      <w:r>
        <w:rPr>
          <w:rFonts w:ascii="Calibri" w:eastAsia="Calibri" w:hAnsi="Calibri" w:cs="Calibri"/>
          <w:sz w:val="24"/>
          <w:szCs w:val="24"/>
          <w:u w:val="single"/>
        </w:rPr>
        <w:t xml:space="preserve">    _   </w:t>
      </w:r>
      <w:r>
        <w:rPr>
          <w:rFonts w:ascii="Calibri" w:eastAsia="Calibri" w:hAnsi="Calibri" w:cs="Calibri"/>
          <w:sz w:val="24"/>
          <w:szCs w:val="24"/>
        </w:rPr>
        <w:t>Absent</w:t>
      </w:r>
    </w:p>
    <w:p w14:paraId="00000036" w14:textId="77777777" w:rsidR="006103E8" w:rsidRDefault="00CB1103">
      <w:pPr>
        <w:spacing w:before="0" w:after="0" w:line="240" w:lineRule="auto"/>
        <w:jc w:val="left"/>
        <w:rPr>
          <w:rFonts w:ascii="Calibri" w:eastAsia="Calibri" w:hAnsi="Calibri" w:cs="Calibri"/>
          <w:sz w:val="24"/>
          <w:szCs w:val="24"/>
        </w:rPr>
      </w:pPr>
      <w:r>
        <w:rPr>
          <w:rFonts w:ascii="Calibri" w:eastAsia="Calibri" w:hAnsi="Calibri" w:cs="Calibri"/>
          <w:sz w:val="24"/>
          <w:szCs w:val="24"/>
        </w:rPr>
        <w:t>Commissioner Stevenson</w:t>
      </w:r>
      <w:r>
        <w:rPr>
          <w:rFonts w:ascii="Calibri" w:eastAsia="Calibri" w:hAnsi="Calibri" w:cs="Calibri"/>
          <w:sz w:val="24"/>
          <w:szCs w:val="24"/>
        </w:rPr>
        <w:tab/>
        <w:t>_</w:t>
      </w:r>
      <w:r>
        <w:rPr>
          <w:rFonts w:ascii="Calibri" w:eastAsia="Calibri" w:hAnsi="Calibri" w:cs="Calibri"/>
          <w:sz w:val="24"/>
          <w:szCs w:val="24"/>
          <w:u w:val="single"/>
        </w:rPr>
        <w:t xml:space="preserve"> X   </w:t>
      </w:r>
      <w:r>
        <w:rPr>
          <w:rFonts w:ascii="Calibri" w:eastAsia="Calibri" w:hAnsi="Calibri" w:cs="Calibri"/>
          <w:sz w:val="24"/>
          <w:szCs w:val="24"/>
        </w:rPr>
        <w:t>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w:t>
      </w:r>
      <w:r>
        <w:rPr>
          <w:rFonts w:ascii="Calibri" w:eastAsia="Calibri" w:hAnsi="Calibri" w:cs="Calibri"/>
          <w:sz w:val="24"/>
          <w:szCs w:val="24"/>
          <w:u w:val="single"/>
        </w:rPr>
        <w:t xml:space="preserve">_     </w:t>
      </w:r>
      <w:r>
        <w:rPr>
          <w:rFonts w:ascii="Calibri" w:eastAsia="Calibri" w:hAnsi="Calibri" w:cs="Calibri"/>
          <w:sz w:val="24"/>
          <w:szCs w:val="24"/>
        </w:rPr>
        <w:t>Absent</w:t>
      </w:r>
    </w:p>
    <w:p w14:paraId="00000037" w14:textId="77777777" w:rsidR="006103E8" w:rsidRDefault="00CB1103">
      <w:pPr>
        <w:spacing w:before="0" w:after="0" w:line="240" w:lineRule="auto"/>
        <w:jc w:val="left"/>
        <w:rPr>
          <w:i/>
          <w:iCs/>
          <w:color w:val="FF0000"/>
        </w:rPr>
      </w:pPr>
      <w:r>
        <w:rPr>
          <w:rFonts w:ascii="Calibri" w:eastAsia="Calibri" w:hAnsi="Calibri" w:cs="Calibri"/>
          <w:sz w:val="24"/>
          <w:szCs w:val="24"/>
        </w:rPr>
        <w:t>Alt. Commissioner Litchford</w:t>
      </w:r>
      <w:r>
        <w:rPr>
          <w:rFonts w:ascii="Calibri" w:eastAsia="Calibri" w:hAnsi="Calibri" w:cs="Calibri"/>
          <w:sz w:val="24"/>
          <w:szCs w:val="24"/>
        </w:rPr>
        <w:tab/>
        <w:t>__</w:t>
      </w:r>
      <w:proofErr w:type="gramStart"/>
      <w:r>
        <w:rPr>
          <w:rFonts w:ascii="Calibri" w:eastAsia="Calibri" w:hAnsi="Calibri" w:cs="Calibri"/>
          <w:sz w:val="24"/>
          <w:szCs w:val="24"/>
        </w:rPr>
        <w:t>x</w:t>
      </w:r>
      <w:r>
        <w:rPr>
          <w:rFonts w:ascii="Calibri" w:eastAsia="Calibri" w:hAnsi="Calibri" w:cs="Calibri"/>
          <w:sz w:val="24"/>
          <w:szCs w:val="24"/>
          <w:u w:val="single"/>
        </w:rPr>
        <w:t xml:space="preserve">  </w:t>
      </w:r>
      <w:r>
        <w:rPr>
          <w:rFonts w:ascii="Calibri" w:eastAsia="Calibri" w:hAnsi="Calibri" w:cs="Calibri"/>
          <w:sz w:val="24"/>
          <w:szCs w:val="24"/>
        </w:rPr>
        <w:t>_</w:t>
      </w:r>
      <w:proofErr w:type="gramEnd"/>
      <w:r>
        <w:rPr>
          <w:rFonts w:ascii="Calibri" w:eastAsia="Calibri" w:hAnsi="Calibri" w:cs="Calibri"/>
          <w:sz w:val="24"/>
          <w:szCs w:val="24"/>
        </w:rPr>
        <w:t xml:space="preserve"> Aye</w:t>
      </w:r>
      <w:r>
        <w:rPr>
          <w:rFonts w:ascii="Calibri" w:eastAsia="Calibri" w:hAnsi="Calibri" w:cs="Calibri"/>
          <w:sz w:val="24"/>
          <w:szCs w:val="24"/>
        </w:rPr>
        <w:tab/>
        <w:t>_____Nay</w:t>
      </w:r>
      <w:r>
        <w:rPr>
          <w:rFonts w:ascii="Calibri" w:eastAsia="Calibri" w:hAnsi="Calibri" w:cs="Calibri"/>
          <w:sz w:val="24"/>
          <w:szCs w:val="24"/>
        </w:rPr>
        <w:tab/>
        <w:t>_____Abstain</w:t>
      </w:r>
      <w:r>
        <w:rPr>
          <w:rFonts w:ascii="Calibri" w:eastAsia="Calibri" w:hAnsi="Calibri" w:cs="Calibri"/>
          <w:sz w:val="24"/>
          <w:szCs w:val="24"/>
        </w:rPr>
        <w:tab/>
        <w:t>______Absent</w:t>
      </w:r>
    </w:p>
    <w:p w14:paraId="00000038" w14:textId="77777777" w:rsidR="006103E8" w:rsidRDefault="00CB1103">
      <w:r>
        <w:rPr>
          <w:b/>
          <w:bCs/>
        </w:rPr>
        <w:t xml:space="preserve">Public Comments </w:t>
      </w:r>
      <w:r>
        <w:t xml:space="preserve">(This is an opportunity for the public to address the commission. Please limit your comments to three minutes. Please speak in a courteous and professional manner.) </w:t>
      </w:r>
    </w:p>
    <w:p w14:paraId="00000039" w14:textId="311A6CBD" w:rsidR="006103E8" w:rsidRDefault="00CB1103">
      <w:pPr>
        <w:rPr>
          <w:b/>
          <w:bCs/>
          <w:color w:val="FF0000"/>
        </w:rPr>
      </w:pPr>
      <w:r>
        <w:rPr>
          <w:b/>
          <w:bCs/>
        </w:rPr>
        <w:t xml:space="preserve">Adjourn: </w:t>
      </w:r>
      <w:r>
        <w:rPr>
          <w:b/>
          <w:bCs/>
          <w:color w:val="FF0000"/>
        </w:rPr>
        <w:t xml:space="preserve">Meeting adjourned made by </w:t>
      </w:r>
      <w:r w:rsidR="00BD4210">
        <w:rPr>
          <w:b/>
          <w:bCs/>
          <w:color w:val="FF0000"/>
        </w:rPr>
        <w:t xml:space="preserve">Chairman </w:t>
      </w:r>
      <w:r>
        <w:rPr>
          <w:b/>
          <w:bCs/>
          <w:color w:val="FF0000"/>
        </w:rPr>
        <w:t>Curt</w:t>
      </w:r>
      <w:r w:rsidR="00BD4210">
        <w:rPr>
          <w:b/>
          <w:bCs/>
          <w:color w:val="FF0000"/>
        </w:rPr>
        <w:t xml:space="preserve"> Whiteford</w:t>
      </w:r>
      <w:r>
        <w:rPr>
          <w:b/>
          <w:bCs/>
          <w:color w:val="FF0000"/>
        </w:rPr>
        <w:t>.</w:t>
      </w:r>
    </w:p>
    <w:p w14:paraId="74B5FBDA" w14:textId="77777777" w:rsidR="00975E8A" w:rsidRDefault="00975E8A">
      <w:pPr>
        <w:rPr>
          <w:b/>
          <w:bCs/>
          <w:color w:val="FF0000"/>
        </w:rPr>
      </w:pPr>
    </w:p>
    <w:p w14:paraId="041E0E9E" w14:textId="77777777" w:rsidR="00975E8A" w:rsidRDefault="00975E8A">
      <w:pPr>
        <w:rPr>
          <w:b/>
          <w:bCs/>
          <w:color w:val="FF0000"/>
        </w:rPr>
      </w:pPr>
    </w:p>
    <w:p w14:paraId="39B436A5" w14:textId="77777777" w:rsidR="00975E8A" w:rsidRDefault="00975E8A">
      <w:pPr>
        <w:rPr>
          <w:b/>
          <w:bCs/>
          <w:color w:val="FF0000"/>
        </w:rPr>
      </w:pPr>
    </w:p>
    <w:p w14:paraId="2F953C1D" w14:textId="77777777" w:rsidR="00975E8A" w:rsidRDefault="00975E8A">
      <w:pPr>
        <w:rPr>
          <w:b/>
          <w:bCs/>
          <w:color w:val="FF0000"/>
        </w:rPr>
      </w:pPr>
    </w:p>
    <w:p w14:paraId="4B07DD01" w14:textId="77777777" w:rsidR="00975E8A" w:rsidRDefault="00975E8A">
      <w:pPr>
        <w:rPr>
          <w:b/>
          <w:bCs/>
          <w:color w:val="FF0000"/>
        </w:rPr>
      </w:pPr>
    </w:p>
    <w:p w14:paraId="774E3F9F" w14:textId="77777777" w:rsidR="00975E8A" w:rsidRDefault="00975E8A">
      <w:pPr>
        <w:rPr>
          <w:b/>
          <w:bCs/>
          <w:color w:val="FF0000"/>
        </w:rPr>
      </w:pPr>
    </w:p>
    <w:p w14:paraId="47869CB0" w14:textId="77777777" w:rsidR="00975E8A" w:rsidRDefault="00975E8A" w:rsidP="00975E8A">
      <w:pPr>
        <w:jc w:val="center"/>
      </w:pPr>
      <w:r>
        <w:t>Certificate of Posting</w:t>
      </w:r>
    </w:p>
    <w:p w14:paraId="1235D5BF" w14:textId="590A43D8" w:rsidR="00975E8A" w:rsidRDefault="00975E8A" w:rsidP="00975E8A">
      <w:r>
        <w:t>The foregoing agenda was sent to each member of the Town Council, posted at the Deweyville Town Hall, and on the Public Notice Website on the 2nd day of December 2025.</w:t>
      </w:r>
    </w:p>
    <w:p w14:paraId="3655B0A4" w14:textId="77777777" w:rsidR="00975E8A" w:rsidRDefault="00975E8A" w:rsidP="00975E8A"/>
    <w:p w14:paraId="5D41FCA8" w14:textId="77777777" w:rsidR="00975E8A" w:rsidRDefault="00975E8A">
      <w:pPr>
        <w:rPr>
          <w:color w:val="FF0000"/>
        </w:rPr>
      </w:pPr>
    </w:p>
    <w:sectPr w:rsidR="00975E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196D" w14:textId="77777777" w:rsidR="00962B89" w:rsidRDefault="00962B89" w:rsidP="00CB1103">
      <w:pPr>
        <w:spacing w:before="0" w:after="0" w:line="240" w:lineRule="auto"/>
      </w:pPr>
      <w:r>
        <w:separator/>
      </w:r>
    </w:p>
  </w:endnote>
  <w:endnote w:type="continuationSeparator" w:id="0">
    <w:p w14:paraId="454574C1" w14:textId="77777777" w:rsidR="00962B89" w:rsidRDefault="00962B89" w:rsidP="00CB11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50D40F0-4FEB-4198-BD2C-46E622384C7C}"/>
    <w:embedBold r:id="rId2" w:fontKey="{009B1FE8-1A62-478C-B6C0-732FC43956C5}"/>
    <w:embedItalic r:id="rId3" w:fontKey="{C502BA39-4348-460E-8BD6-01361BFCD854}"/>
    <w:embedBoldItalic r:id="rId4" w:fontKey="{F9EC12F6-423D-421A-8F92-11C85C8C7EDF}"/>
  </w:font>
  <w:font w:name="Play">
    <w:charset w:val="00"/>
    <w:family w:val="auto"/>
    <w:pitch w:val="default"/>
    <w:embedRegular r:id="rId5" w:fontKey="{9473959F-228A-4D85-90A2-4E598A514AC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73BEB5C8-ACDA-479C-8926-0653DFD5DD21}"/>
  </w:font>
  <w:font w:name="Calibri">
    <w:panose1 w:val="020F0502020204030204"/>
    <w:charset w:val="00"/>
    <w:family w:val="swiss"/>
    <w:pitch w:val="variable"/>
    <w:sig w:usb0="E4002EFF" w:usb1="C200247B" w:usb2="00000009" w:usb3="00000000" w:csb0="000001FF" w:csb1="00000000"/>
    <w:embedRegular r:id="rId7" w:fontKey="{BA8B8C45-85C2-4F1F-9155-2ACED386EC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CC97" w14:textId="77777777" w:rsidR="00CB1103" w:rsidRDefault="00CB11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80FD" w14:textId="77777777" w:rsidR="00CB1103" w:rsidRDefault="00CB11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73D" w14:textId="77777777" w:rsidR="00CB1103" w:rsidRDefault="00CB1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B2470" w14:textId="77777777" w:rsidR="00962B89" w:rsidRDefault="00962B89" w:rsidP="00CB1103">
      <w:pPr>
        <w:spacing w:before="0" w:after="0" w:line="240" w:lineRule="auto"/>
      </w:pPr>
      <w:r>
        <w:separator/>
      </w:r>
    </w:p>
  </w:footnote>
  <w:footnote w:type="continuationSeparator" w:id="0">
    <w:p w14:paraId="3FF17AAE" w14:textId="77777777" w:rsidR="00962B89" w:rsidRDefault="00962B89" w:rsidP="00CB11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B073" w14:textId="77777777" w:rsidR="00CB1103" w:rsidRDefault="00CB11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7888" w14:textId="76E3977E" w:rsidR="00CB1103" w:rsidRDefault="00CB11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F5C6" w14:textId="77777777" w:rsidR="00CB1103" w:rsidRDefault="00CB11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3E8"/>
    <w:rsid w:val="00045A80"/>
    <w:rsid w:val="00145221"/>
    <w:rsid w:val="00164C2E"/>
    <w:rsid w:val="002243DD"/>
    <w:rsid w:val="00391ED9"/>
    <w:rsid w:val="00396E00"/>
    <w:rsid w:val="003F2E07"/>
    <w:rsid w:val="004B5323"/>
    <w:rsid w:val="006103E8"/>
    <w:rsid w:val="00766ACF"/>
    <w:rsid w:val="008D6552"/>
    <w:rsid w:val="00962B89"/>
    <w:rsid w:val="00975E8A"/>
    <w:rsid w:val="00A16FBF"/>
    <w:rsid w:val="00A246F3"/>
    <w:rsid w:val="00BD4210"/>
    <w:rsid w:val="00CB1103"/>
    <w:rsid w:val="00CD069E"/>
    <w:rsid w:val="00FF4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22B55"/>
  <w15:docId w15:val="{196C35B9-E66A-446D-A2CD-7F0CE7F6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before="240" w:after="20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914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7E1"/>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7E1"/>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0"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914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7E1"/>
    <w:rPr>
      <w:rFonts w:eastAsiaTheme="majorEastAsia" w:cstheme="majorBidi"/>
      <w:color w:val="272727" w:themeColor="text1" w:themeTint="D8"/>
    </w:rPr>
  </w:style>
  <w:style w:type="character" w:customStyle="1" w:styleId="TitleChar">
    <w:name w:val="Title Char"/>
    <w:basedOn w:val="DefaultParagraphFont"/>
    <w:link w:val="Title"/>
    <w:uiPriority w:val="10"/>
    <w:rsid w:val="009147E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14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7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47E1"/>
    <w:rPr>
      <w:i/>
      <w:iCs/>
      <w:color w:val="404040" w:themeColor="text1" w:themeTint="BF"/>
    </w:rPr>
  </w:style>
  <w:style w:type="paragraph" w:styleId="ListParagraph">
    <w:name w:val="List Paragraph"/>
    <w:basedOn w:val="Normal"/>
    <w:uiPriority w:val="34"/>
    <w:qFormat/>
    <w:rsid w:val="009147E1"/>
    <w:pPr>
      <w:ind w:left="720"/>
      <w:contextualSpacing/>
    </w:pPr>
  </w:style>
  <w:style w:type="character" w:styleId="IntenseEmphasis">
    <w:name w:val="Intense Emphasis"/>
    <w:basedOn w:val="DefaultParagraphFont"/>
    <w:uiPriority w:val="21"/>
    <w:qFormat/>
    <w:rsid w:val="009147E1"/>
    <w:rPr>
      <w:i/>
      <w:iCs/>
      <w:color w:val="0F4761" w:themeColor="accent1" w:themeShade="BF"/>
    </w:rPr>
  </w:style>
  <w:style w:type="paragraph" w:styleId="IntenseQuote">
    <w:name w:val="Intense Quote"/>
    <w:basedOn w:val="Normal"/>
    <w:next w:val="Normal"/>
    <w:link w:val="IntenseQuoteChar"/>
    <w:uiPriority w:val="30"/>
    <w:qFormat/>
    <w:rsid w:val="00914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7E1"/>
    <w:rPr>
      <w:i/>
      <w:iCs/>
      <w:color w:val="0F4761" w:themeColor="accent1" w:themeShade="BF"/>
    </w:rPr>
  </w:style>
  <w:style w:type="character" w:styleId="IntenseReference">
    <w:name w:val="Intense Reference"/>
    <w:basedOn w:val="DefaultParagraphFont"/>
    <w:uiPriority w:val="32"/>
    <w:qFormat/>
    <w:rsid w:val="009147E1"/>
    <w:rPr>
      <w:b/>
      <w:bCs/>
      <w:smallCaps/>
      <w:color w:val="0F4761" w:themeColor="accent1" w:themeShade="BF"/>
      <w:spacing w:val="5"/>
    </w:rPr>
  </w:style>
  <w:style w:type="paragraph" w:styleId="Subtitle">
    <w:name w:val="Subtitle"/>
    <w:basedOn w:val="Normal"/>
    <w:next w:val="Normal"/>
    <w:link w:val="SubtitleChar"/>
    <w:uiPriority w:val="11"/>
    <w:qFormat/>
    <w:pPr>
      <w:spacing w:after="160"/>
    </w:pPr>
    <w:rPr>
      <w:color w:val="595959"/>
      <w:sz w:val="28"/>
      <w:szCs w:val="28"/>
    </w:rPr>
  </w:style>
  <w:style w:type="paragraph" w:styleId="Header">
    <w:name w:val="header"/>
    <w:basedOn w:val="Normal"/>
    <w:link w:val="HeaderChar"/>
    <w:uiPriority w:val="99"/>
    <w:unhideWhenUsed/>
    <w:rsid w:val="00CB110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B1103"/>
  </w:style>
  <w:style w:type="paragraph" w:styleId="Footer">
    <w:name w:val="footer"/>
    <w:basedOn w:val="Normal"/>
    <w:link w:val="FooterChar"/>
    <w:uiPriority w:val="99"/>
    <w:unhideWhenUsed/>
    <w:rsid w:val="00CB110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B1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Ta3gpoPe9vNWaFa25KDf559CmA==">CgMxLjA4AHIhMWZIcjF1aHJoZndScFNIcWpiWC05bEhpbVUxakZTNlE3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1278</Words>
  <Characters>6317</Characters>
  <Application>Microsoft Office Word</Application>
  <DocSecurity>0</DocSecurity>
  <Lines>110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Page</dc:creator>
  <cp:lastModifiedBy>Nancy Page</cp:lastModifiedBy>
  <cp:revision>9</cp:revision>
  <cp:lastPrinted>2026-01-13T17:47:00Z</cp:lastPrinted>
  <dcterms:created xsi:type="dcterms:W3CDTF">2025-12-18T18:48:00Z</dcterms:created>
  <dcterms:modified xsi:type="dcterms:W3CDTF">2026-02-10T16:29:00Z</dcterms:modified>
</cp:coreProperties>
</file>