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173E7" w14:textId="77777777" w:rsidR="00BC0324" w:rsidRDefault="00E6116C">
      <w:pPr>
        <w:jc w:val="center"/>
        <w:rPr>
          <w:b/>
          <w:bCs/>
        </w:rPr>
      </w:pPr>
      <w:r>
        <w:rPr>
          <w:b/>
          <w:bCs/>
        </w:rPr>
        <w:t>CITY OF WEST JORDAN UTAH</w:t>
      </w:r>
    </w:p>
    <w:p w14:paraId="45586D4A" w14:textId="77777777" w:rsidR="00BC0324" w:rsidRDefault="00E6116C">
      <w:pPr>
        <w:jc w:val="center"/>
        <w:rPr>
          <w:b/>
          <w:bCs/>
        </w:rPr>
      </w:pPr>
      <w:r>
        <w:rPr>
          <w:b/>
          <w:bCs/>
        </w:rPr>
        <w:t>NOTICE OF PUBLIC HEARING</w:t>
      </w:r>
    </w:p>
    <w:p w14:paraId="1D770EC8" w14:textId="53F2431B" w:rsidR="009E710F" w:rsidRDefault="009E710F" w:rsidP="009E710F">
      <w:r>
        <w:t>The City of West Jordan</w:t>
      </w:r>
      <w:r w:rsidR="00D50AF6">
        <w:t xml:space="preserve"> (City)</w:t>
      </w:r>
      <w:r>
        <w:t xml:space="preserve"> is initiating a public comment period</w:t>
      </w:r>
      <w:r w:rsidR="00D50AF6">
        <w:t xml:space="preserve"> through March 10, 2026</w:t>
      </w:r>
      <w:r>
        <w:t>, including a Community Needs Survey, and announcing the first of two public hearings for obtaining public input for the U.S. Department of Housing and Urban Development’s (HUD) Program Year (PY) 2026 Annual Action Plan</w:t>
      </w:r>
      <w:r w:rsidR="00D50AF6">
        <w:t xml:space="preserve"> &amp; Budget. The City anticipates an allocation of approximately $491,301 in HUD PY 2026 Community Development Block Grant funding and is collecting public comment on how this funding should be utilized.</w:t>
      </w:r>
    </w:p>
    <w:p w14:paraId="7B7EC859" w14:textId="77777777" w:rsidR="009E710F" w:rsidRDefault="009E710F" w:rsidP="009E710F">
      <w:pPr>
        <w:rPr>
          <w:b/>
          <w:bCs/>
        </w:rPr>
      </w:pPr>
      <w:r>
        <w:rPr>
          <w:b/>
          <w:bCs/>
        </w:rPr>
        <w:t xml:space="preserve">The West Jordan community is encouraged to participate in the following ways: </w:t>
      </w:r>
    </w:p>
    <w:p w14:paraId="7C5F1460" w14:textId="189548CB" w:rsidR="009E710F" w:rsidRPr="002777AF" w:rsidRDefault="009E710F" w:rsidP="002777AF">
      <w:pPr>
        <w:pStyle w:val="ListParagraph"/>
        <w:numPr>
          <w:ilvl w:val="0"/>
          <w:numId w:val="1"/>
        </w:numPr>
        <w:rPr>
          <w:b/>
          <w:bCs/>
          <w:u w:val="single"/>
        </w:rPr>
      </w:pPr>
      <w:r>
        <w:rPr>
          <w:b/>
          <w:bCs/>
          <w:u w:val="single"/>
        </w:rPr>
        <w:t>Attend Public Hearing #1</w:t>
      </w:r>
    </w:p>
    <w:p w14:paraId="6C6579D6" w14:textId="1C63C0C9" w:rsidR="00BC0324" w:rsidRDefault="00E6116C">
      <w:r>
        <w:t xml:space="preserve">The City of West Jordan Community Development Block Grant (CDBG) Committee will hold a public hearing at </w:t>
      </w:r>
      <w:r w:rsidRPr="002777AF">
        <w:rPr>
          <w:b/>
          <w:bCs/>
        </w:rPr>
        <w:t>11:00 AM on</w:t>
      </w:r>
      <w:r>
        <w:t xml:space="preserve"> </w:t>
      </w:r>
      <w:r w:rsidR="00E05DB8">
        <w:rPr>
          <w:b/>
          <w:bCs/>
        </w:rPr>
        <w:t>Tuesday March 10, 2026</w:t>
      </w:r>
      <w:r>
        <w:t>, at the City Hall Conference Room located on the 2</w:t>
      </w:r>
      <w:r>
        <w:rPr>
          <w:vertAlign w:val="superscript"/>
        </w:rPr>
        <w:t>nd</w:t>
      </w:r>
      <w:r>
        <w:t xml:space="preserve"> Floor of the West Jordan City Hall Building at 8000 South Redwood Road, West Jordan. The purpose of the meeting is to obtain residents' views and to respond to proposals and questions regarding housing and community development needs, development of proposed activities, proposed strategies and actions for affirmatively furthering fair housing, and a review of program performance. The following items will be discussed at the hearing:</w:t>
      </w:r>
    </w:p>
    <w:p w14:paraId="0BFFEB4D" w14:textId="77777777" w:rsidR="00BC0324" w:rsidRDefault="00E6116C">
      <w:pPr>
        <w:pStyle w:val="ListParagraph"/>
      </w:pPr>
      <w:r>
        <w:t>A. Housing and community development needs</w:t>
      </w:r>
    </w:p>
    <w:p w14:paraId="73F29374" w14:textId="77777777" w:rsidR="00BC0324" w:rsidRDefault="00BC0324">
      <w:pPr>
        <w:pStyle w:val="ListParagraph"/>
      </w:pPr>
    </w:p>
    <w:p w14:paraId="3C0FC8F8" w14:textId="77777777" w:rsidR="00BC0324" w:rsidRDefault="00E6116C">
      <w:pPr>
        <w:pStyle w:val="ListParagraph"/>
      </w:pPr>
      <w:r>
        <w:t>B. Proposed strategies and actions for affirmatively furthering fair housing</w:t>
      </w:r>
    </w:p>
    <w:p w14:paraId="449DA770" w14:textId="77777777" w:rsidR="00BC0324" w:rsidRDefault="00BC0324">
      <w:pPr>
        <w:pStyle w:val="ListParagraph"/>
      </w:pPr>
    </w:p>
    <w:p w14:paraId="6F2D4941" w14:textId="77777777" w:rsidR="00BC0324" w:rsidRDefault="00E6116C">
      <w:pPr>
        <w:pStyle w:val="ListParagraph"/>
      </w:pPr>
      <w:r>
        <w:t>C. The City’s past performance on CDBG projects funded by the Department of Housing &amp; Urban Development</w:t>
      </w:r>
    </w:p>
    <w:p w14:paraId="37602D16" w14:textId="77777777" w:rsidR="00BC0324" w:rsidRDefault="00BC0324">
      <w:pPr>
        <w:pStyle w:val="ListParagraph"/>
      </w:pPr>
    </w:p>
    <w:p w14:paraId="7FAE832C" w14:textId="7389C813" w:rsidR="00BC0324" w:rsidRDefault="00E6116C">
      <w:pPr>
        <w:pStyle w:val="ListParagraph"/>
        <w:ind w:left="0"/>
      </w:pPr>
      <w:r>
        <w:t xml:space="preserve">All residents, particularly low- and moderate-income persons and residents of slum and blighted </w:t>
      </w:r>
      <w:r w:rsidR="00D50AF6">
        <w:t>areas of</w:t>
      </w:r>
      <w:r>
        <w:t xml:space="preserve"> the City of West Jordan are encouraged to attend this meeting.</w:t>
      </w:r>
    </w:p>
    <w:p w14:paraId="64EB3B8C" w14:textId="77777777" w:rsidR="00BC0324" w:rsidRDefault="00BC0324">
      <w:pPr>
        <w:pStyle w:val="ListParagraph"/>
        <w:ind w:left="0"/>
      </w:pPr>
    </w:p>
    <w:p w14:paraId="2F5860C6" w14:textId="77777777" w:rsidR="00BC0324" w:rsidRDefault="00E6116C">
      <w:pPr>
        <w:pStyle w:val="ListParagraph"/>
        <w:ind w:left="0"/>
      </w:pPr>
      <w:r>
        <w:t>In accordance with the Americans with Disabilities Act, the City of West Jordan will make reasonable accommodations for participation in the meeting. Request for assistance can be made by contacting the Community Development Block Grant Office at 801-569-5000, providing at least three working days advanced notice of the meeting. TTY711</w:t>
      </w:r>
    </w:p>
    <w:p w14:paraId="6C854985" w14:textId="77777777" w:rsidR="00BC0324" w:rsidRDefault="00BC0324">
      <w:pPr>
        <w:pStyle w:val="ListParagraph"/>
        <w:ind w:left="0"/>
      </w:pPr>
    </w:p>
    <w:p w14:paraId="506258FE" w14:textId="77777777" w:rsidR="00BC0324" w:rsidRDefault="00E6116C">
      <w:pPr>
        <w:pStyle w:val="ListParagraph"/>
        <w:ind w:left="0"/>
      </w:pPr>
      <w:r>
        <w:t>The proceeding may be viewed in the following ways:</w:t>
      </w:r>
    </w:p>
    <w:p w14:paraId="67FCF4D8" w14:textId="77777777" w:rsidR="00BC0324" w:rsidRDefault="00BC0324">
      <w:pPr>
        <w:pStyle w:val="ListParagraph"/>
        <w:ind w:left="0"/>
      </w:pPr>
    </w:p>
    <w:p w14:paraId="6E49E3DF" w14:textId="28385587" w:rsidR="00BC0324" w:rsidRDefault="002276F6">
      <w:pPr>
        <w:pStyle w:val="ListParagraph"/>
        <w:ind w:left="0"/>
      </w:pPr>
      <w:r>
        <w:lastRenderedPageBreak/>
        <w:t>Online Teams Meeting</w:t>
      </w:r>
    </w:p>
    <w:p w14:paraId="4FF0B020" w14:textId="77777777" w:rsidR="002276F6" w:rsidRPr="002276F6" w:rsidRDefault="002276F6" w:rsidP="002276F6">
      <w:r w:rsidRPr="002276F6">
        <w:rPr>
          <w:b/>
          <w:bCs/>
        </w:rPr>
        <w:t xml:space="preserve">Join: </w:t>
      </w:r>
      <w:hyperlink r:id="rId10" w:tgtFrame="_blank" w:tooltip="Meeting join" w:history="1">
        <w:r w:rsidRPr="002276F6">
          <w:rPr>
            <w:rStyle w:val="Hyperlink"/>
          </w:rPr>
          <w:t>https://teams.microsoft.com/meet/23518892972206?p=W3HGIgJyD8UtAzMaCk</w:t>
        </w:r>
      </w:hyperlink>
      <w:r w:rsidRPr="002276F6">
        <w:t xml:space="preserve"> </w:t>
      </w:r>
    </w:p>
    <w:p w14:paraId="5FA19CE1" w14:textId="77777777" w:rsidR="002276F6" w:rsidRPr="002276F6" w:rsidRDefault="002276F6" w:rsidP="002276F6">
      <w:r w:rsidRPr="002276F6">
        <w:t xml:space="preserve">Meeting ID: 235 188 929 722 06 </w:t>
      </w:r>
    </w:p>
    <w:p w14:paraId="560C5B19" w14:textId="77777777" w:rsidR="002276F6" w:rsidRPr="002276F6" w:rsidRDefault="002276F6" w:rsidP="002276F6">
      <w:r w:rsidRPr="002276F6">
        <w:t>Passcode: AD9zU328</w:t>
      </w:r>
    </w:p>
    <w:p w14:paraId="6131A0EE" w14:textId="77777777" w:rsidR="00BC0324" w:rsidRDefault="00E6116C">
      <w:pPr>
        <w:pStyle w:val="ListParagraph"/>
        <w:ind w:left="0"/>
      </w:pPr>
      <w:r>
        <w:t>Attend in person at the City Hall Conference Room, 8000 South Redwood Road, West Jordan Utah.</w:t>
      </w:r>
    </w:p>
    <w:p w14:paraId="47F7C57E" w14:textId="77777777" w:rsidR="00BC0324" w:rsidRDefault="00BC0324">
      <w:pPr>
        <w:pStyle w:val="ListParagraph"/>
      </w:pPr>
    </w:p>
    <w:p w14:paraId="3BBBF3CF" w14:textId="77777777" w:rsidR="000509A5" w:rsidRDefault="000509A5" w:rsidP="002777AF">
      <w:pPr>
        <w:pStyle w:val="ListParagraph"/>
        <w:numPr>
          <w:ilvl w:val="0"/>
          <w:numId w:val="1"/>
        </w:numPr>
        <w:suppressAutoHyphens w:val="0"/>
        <w:spacing w:after="0" w:line="240" w:lineRule="auto"/>
        <w:rPr>
          <w:b/>
          <w:bCs/>
          <w:u w:val="single"/>
        </w:rPr>
      </w:pPr>
      <w:r>
        <w:rPr>
          <w:b/>
          <w:bCs/>
          <w:u w:val="single"/>
        </w:rPr>
        <w:t>Complete the Community Needs Survey</w:t>
      </w:r>
    </w:p>
    <w:p w14:paraId="3485110F" w14:textId="77777777" w:rsidR="000509A5" w:rsidRDefault="000509A5" w:rsidP="000509A5">
      <w:pPr>
        <w:spacing w:after="0" w:line="240" w:lineRule="auto"/>
      </w:pPr>
    </w:p>
    <w:p w14:paraId="6FEC4383" w14:textId="50A5AE07" w:rsidR="000509A5" w:rsidRDefault="000509A5" w:rsidP="000509A5">
      <w:pPr>
        <w:spacing w:after="0" w:line="240" w:lineRule="auto"/>
      </w:pPr>
      <w:r>
        <w:t xml:space="preserve">The City of West Jordan will open the survey, via SurveyMonkey, on February 6, </w:t>
      </w:r>
      <w:proofErr w:type="gramStart"/>
      <w:r>
        <w:t>2026</w:t>
      </w:r>
      <w:proofErr w:type="gramEnd"/>
      <w:r>
        <w:t xml:space="preserve"> thru March 9, 2026. The survey can be accessed by scanning the QR Code below or visiting to: </w:t>
      </w:r>
      <w:hyperlink r:id="rId11" w:history="1">
        <w:r w:rsidR="008E004E" w:rsidRPr="00CA1C7F">
          <w:rPr>
            <w:rStyle w:val="Hyperlink"/>
          </w:rPr>
          <w:t>https://www.surveymonkey.com/r/5SL7M56</w:t>
        </w:r>
      </w:hyperlink>
    </w:p>
    <w:p w14:paraId="09ADB36B" w14:textId="4AA726E6" w:rsidR="000509A5" w:rsidRDefault="000509A5" w:rsidP="008E004E">
      <w:pPr>
        <w:spacing w:after="0" w:line="240" w:lineRule="auto"/>
        <w:jc w:val="center"/>
      </w:pPr>
    </w:p>
    <w:p w14:paraId="61830181" w14:textId="6AB9464B" w:rsidR="008E004E" w:rsidRDefault="008E004E" w:rsidP="008E004E">
      <w:pPr>
        <w:spacing w:after="0" w:line="240" w:lineRule="auto"/>
        <w:jc w:val="center"/>
      </w:pPr>
      <w:r w:rsidRPr="008E004E">
        <w:rPr>
          <w:noProof/>
        </w:rPr>
        <w:drawing>
          <wp:inline distT="0" distB="0" distL="0" distR="0" wp14:anchorId="60CA9FFC" wp14:editId="6348CF74">
            <wp:extent cx="2095500" cy="2095500"/>
            <wp:effectExtent l="0" t="0" r="0" b="0"/>
            <wp:docPr id="17642420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242039" name=""/>
                    <pic:cNvPicPr/>
                  </pic:nvPicPr>
                  <pic:blipFill>
                    <a:blip r:embed="rId12"/>
                    <a:stretch>
                      <a:fillRect/>
                    </a:stretch>
                  </pic:blipFill>
                  <pic:spPr>
                    <a:xfrm>
                      <a:off x="0" y="0"/>
                      <a:ext cx="2095500" cy="2095500"/>
                    </a:xfrm>
                    <a:prstGeom prst="rect">
                      <a:avLst/>
                    </a:prstGeom>
                  </pic:spPr>
                </pic:pic>
              </a:graphicData>
            </a:graphic>
          </wp:inline>
        </w:drawing>
      </w:r>
    </w:p>
    <w:p w14:paraId="3C0F22C2" w14:textId="77777777" w:rsidR="00516A42" w:rsidRDefault="00516A42" w:rsidP="000509A5">
      <w:pPr>
        <w:spacing w:after="0" w:line="240" w:lineRule="auto"/>
      </w:pPr>
    </w:p>
    <w:p w14:paraId="67C8C059" w14:textId="38F22200" w:rsidR="000509A5" w:rsidRDefault="000509A5" w:rsidP="000509A5">
      <w:pPr>
        <w:spacing w:after="0" w:line="240" w:lineRule="auto"/>
      </w:pPr>
      <w:r>
        <w:t xml:space="preserve">In addition, physical copies are available at the West Jordan Community Development Department on the second floor of City Hall at 8000 South </w:t>
      </w:r>
      <w:r w:rsidR="00D23301">
        <w:t>Redwood</w:t>
      </w:r>
      <w:r>
        <w:t xml:space="preserve"> Road. City Hall is open weekdays from 8:00a.m. until 5:00p.m., closed holidays, and the contact person is Megan Jensen. The survey can be returned to the same location once completed.</w:t>
      </w:r>
    </w:p>
    <w:p w14:paraId="35482145" w14:textId="77777777" w:rsidR="007B7C69" w:rsidRDefault="007B7C69" w:rsidP="000509A5">
      <w:pPr>
        <w:spacing w:after="0" w:line="240" w:lineRule="auto"/>
      </w:pPr>
    </w:p>
    <w:p w14:paraId="14AD3DA5" w14:textId="77777777" w:rsidR="007B7C69" w:rsidRDefault="007B7C69" w:rsidP="000509A5">
      <w:pPr>
        <w:spacing w:after="0" w:line="240" w:lineRule="auto"/>
      </w:pPr>
    </w:p>
    <w:p w14:paraId="299B47EF" w14:textId="77777777" w:rsidR="007B7C69" w:rsidRDefault="007B7C69" w:rsidP="000509A5">
      <w:pPr>
        <w:spacing w:after="0" w:line="240" w:lineRule="auto"/>
      </w:pPr>
    </w:p>
    <w:p w14:paraId="7B157B8F" w14:textId="77777777" w:rsidR="007B7C69" w:rsidRDefault="007B7C69" w:rsidP="000509A5">
      <w:pPr>
        <w:spacing w:after="0" w:line="240" w:lineRule="auto"/>
      </w:pPr>
    </w:p>
    <w:p w14:paraId="424AC394" w14:textId="77777777" w:rsidR="004725EA" w:rsidRDefault="004725EA" w:rsidP="000509A5">
      <w:pPr>
        <w:spacing w:after="0" w:line="240" w:lineRule="auto"/>
      </w:pPr>
    </w:p>
    <w:p w14:paraId="5508B032" w14:textId="77777777" w:rsidR="007B7C69" w:rsidRDefault="007B7C69" w:rsidP="000509A5">
      <w:pPr>
        <w:spacing w:after="0" w:line="240" w:lineRule="auto"/>
      </w:pPr>
    </w:p>
    <w:p w14:paraId="76683E55" w14:textId="77777777" w:rsidR="007B7C69" w:rsidRDefault="007B7C69" w:rsidP="000509A5">
      <w:pPr>
        <w:spacing w:after="0" w:line="240" w:lineRule="auto"/>
      </w:pPr>
    </w:p>
    <w:p w14:paraId="766F3EDB" w14:textId="77777777" w:rsidR="007B7C69" w:rsidRDefault="007B7C69" w:rsidP="000509A5">
      <w:pPr>
        <w:spacing w:after="0" w:line="240" w:lineRule="auto"/>
      </w:pPr>
    </w:p>
    <w:p w14:paraId="23CDF563" w14:textId="77777777" w:rsidR="007B7C69" w:rsidRDefault="007B7C69" w:rsidP="000509A5">
      <w:pPr>
        <w:spacing w:after="0" w:line="240" w:lineRule="auto"/>
      </w:pPr>
    </w:p>
    <w:p w14:paraId="7FFC835E" w14:textId="77777777" w:rsidR="007B7C69" w:rsidRDefault="007B7C69" w:rsidP="000509A5">
      <w:pPr>
        <w:spacing w:after="0" w:line="240" w:lineRule="auto"/>
      </w:pPr>
    </w:p>
    <w:p w14:paraId="1DCCEE90" w14:textId="77777777" w:rsidR="00E6116C" w:rsidRDefault="00E6116C" w:rsidP="002777AF">
      <w:pPr>
        <w:pStyle w:val="ListParagraph"/>
        <w:suppressAutoHyphens w:val="0"/>
        <w:spacing w:after="0" w:line="240" w:lineRule="auto"/>
        <w:rPr>
          <w:b/>
          <w:bCs/>
        </w:rPr>
      </w:pPr>
    </w:p>
    <w:p w14:paraId="1DDB0CBB" w14:textId="79BE8A4F" w:rsidR="00E6116C" w:rsidRDefault="00E6116C" w:rsidP="002777AF">
      <w:pPr>
        <w:pStyle w:val="ListParagraph"/>
        <w:numPr>
          <w:ilvl w:val="0"/>
          <w:numId w:val="1"/>
        </w:numPr>
        <w:suppressAutoHyphens w:val="0"/>
        <w:spacing w:after="0" w:line="240" w:lineRule="auto"/>
        <w:rPr>
          <w:b/>
          <w:bCs/>
        </w:rPr>
      </w:pPr>
      <w:r>
        <w:rPr>
          <w:b/>
          <w:bCs/>
        </w:rPr>
        <w:lastRenderedPageBreak/>
        <w:t>General Comments</w:t>
      </w:r>
    </w:p>
    <w:p w14:paraId="77842CA2" w14:textId="77777777" w:rsidR="00E6116C" w:rsidRDefault="00E6116C" w:rsidP="00E6116C">
      <w:pPr>
        <w:spacing w:after="0" w:line="240" w:lineRule="auto"/>
      </w:pPr>
    </w:p>
    <w:p w14:paraId="0760565B" w14:textId="0C599E56" w:rsidR="00BC0324" w:rsidRDefault="00E6116C" w:rsidP="00D233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olor w:val="000000"/>
        </w:rPr>
      </w:pPr>
      <w:r>
        <w:t xml:space="preserve">In lieu of completing a survey, the West Jordan community can submit comments on community needs or changes to the City’s Citizen Participation Plan via email to Megan Jensen at WJPlanning@westjordan.utah.gov or in writing to </w:t>
      </w:r>
      <w:r>
        <w:rPr>
          <w:rFonts w:eastAsia="Times New Roman"/>
          <w:color w:val="000000"/>
        </w:rPr>
        <w:t xml:space="preserve">City of West Jordan Community Development Department – Block Grants Division, Attention: CDBG Coordinator, 8000 S. Redwood Rd., West Jordan, UT 84088. Written comments should specify which notice they are addressing. </w:t>
      </w:r>
    </w:p>
    <w:p w14:paraId="3A963CE6" w14:textId="6695A345" w:rsidR="00D23301" w:rsidRPr="00CF1EB0" w:rsidRDefault="00D23301" w:rsidP="00D23301">
      <w:pPr>
        <w:jc w:val="both"/>
        <w:rPr>
          <w:rFonts w:ascii="Times New Roman" w:hAnsi="Times New Roman"/>
        </w:rPr>
      </w:pPr>
      <w:r>
        <w:rPr>
          <w:rFonts w:ascii="Arial" w:hAnsi="Arial" w:cs="Arial"/>
        </w:rPr>
        <w:t>                                                    </w:t>
      </w:r>
      <w:r w:rsidRPr="00CF1EB0">
        <w:rPr>
          <w:rFonts w:ascii="Times New Roman" w:hAnsi="Times New Roman"/>
        </w:rPr>
        <w:t xml:space="preserve">Published this </w:t>
      </w:r>
      <w:r>
        <w:rPr>
          <w:rFonts w:ascii="Times New Roman" w:hAnsi="Times New Roman"/>
        </w:rPr>
        <w:t>8</w:t>
      </w:r>
      <w:r w:rsidRPr="00CF1EB0">
        <w:rPr>
          <w:rFonts w:ascii="Times New Roman" w:hAnsi="Times New Roman"/>
          <w:vertAlign w:val="superscript"/>
        </w:rPr>
        <w:t>th</w:t>
      </w:r>
      <w:r w:rsidRPr="00CF1EB0">
        <w:rPr>
          <w:rFonts w:ascii="Times New Roman" w:hAnsi="Times New Roman"/>
        </w:rPr>
        <w:t xml:space="preserve"> day of </w:t>
      </w:r>
      <w:r w:rsidR="00E83A46">
        <w:rPr>
          <w:rFonts w:ascii="Times New Roman" w:hAnsi="Times New Roman"/>
        </w:rPr>
        <w:t>February</w:t>
      </w:r>
      <w:r w:rsidRPr="00CF1EB0">
        <w:rPr>
          <w:rFonts w:ascii="Times New Roman" w:hAnsi="Times New Roman"/>
        </w:rPr>
        <w:t xml:space="preserve"> 202</w:t>
      </w:r>
      <w:r>
        <w:rPr>
          <w:rFonts w:ascii="Times New Roman" w:hAnsi="Times New Roman"/>
        </w:rPr>
        <w:t>6</w:t>
      </w:r>
    </w:p>
    <w:p w14:paraId="30AB1A53" w14:textId="77777777" w:rsidR="00D23301" w:rsidRPr="00687BD2" w:rsidRDefault="00D23301" w:rsidP="00D23301">
      <w:pPr>
        <w:jc w:val="both"/>
        <w:rPr>
          <w:rFonts w:ascii="Times New Roman" w:hAnsi="Times New Roman"/>
        </w:rPr>
      </w:pPr>
      <w:r w:rsidRPr="00687BD2">
        <w:rPr>
          <w:rFonts w:ascii="Times New Roman" w:hAnsi="Times New Roman"/>
        </w:rPr>
        <w:t xml:space="preserve">                                                          </w:t>
      </w:r>
      <w:r w:rsidRPr="00687BD2">
        <w:rPr>
          <w:rFonts w:ascii="Times New Roman" w:hAnsi="Times New Roman"/>
          <w:noProof/>
        </w:rPr>
        <w:drawing>
          <wp:inline distT="0" distB="0" distL="0" distR="0" wp14:anchorId="1EF63CA9" wp14:editId="6781DE42">
            <wp:extent cx="1308100" cy="341890"/>
            <wp:effectExtent l="0" t="0" r="635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38900" cy="349940"/>
                    </a:xfrm>
                    <a:prstGeom prst="rect">
                      <a:avLst/>
                    </a:prstGeom>
                    <a:noFill/>
                    <a:ln>
                      <a:noFill/>
                    </a:ln>
                  </pic:spPr>
                </pic:pic>
              </a:graphicData>
            </a:graphic>
          </wp:inline>
        </w:drawing>
      </w:r>
      <w:r>
        <w:rPr>
          <w:rFonts w:ascii="Times New Roman" w:hAnsi="Times New Roman"/>
          <w:noProof/>
        </w:rPr>
        <w:drawing>
          <wp:inline distT="0" distB="0" distL="0" distR="0" wp14:anchorId="7C387306" wp14:editId="1CA1A059">
            <wp:extent cx="577850" cy="585004"/>
            <wp:effectExtent l="0" t="0" r="0" b="5715"/>
            <wp:docPr id="712624800" name="Picture 2" descr="Shap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24800" name="Picture 2" descr="Shape, circl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0953" cy="628641"/>
                    </a:xfrm>
                    <a:prstGeom prst="rect">
                      <a:avLst/>
                    </a:prstGeom>
                  </pic:spPr>
                </pic:pic>
              </a:graphicData>
            </a:graphic>
          </wp:inline>
        </w:drawing>
      </w:r>
    </w:p>
    <w:p w14:paraId="2F1DA2AB" w14:textId="77777777" w:rsidR="00D23301" w:rsidRPr="00687BD2" w:rsidRDefault="00D23301" w:rsidP="00D23301">
      <w:pPr>
        <w:ind w:left="2880" w:firstLine="720"/>
        <w:jc w:val="both"/>
        <w:rPr>
          <w:rFonts w:ascii="Times New Roman" w:hAnsi="Times New Roman"/>
        </w:rPr>
      </w:pPr>
      <w:r w:rsidRPr="00CF1EB0">
        <w:rPr>
          <w:rFonts w:ascii="Times New Roman" w:hAnsi="Times New Roman"/>
        </w:rPr>
        <w:t>Tangee Sloan, MMC, UCC</w:t>
      </w:r>
      <w:r>
        <w:rPr>
          <w:rFonts w:ascii="Times New Roman" w:hAnsi="Times New Roman"/>
        </w:rPr>
        <w:t xml:space="preserve"> - City Recorder</w:t>
      </w:r>
    </w:p>
    <w:p w14:paraId="0D52BFD6" w14:textId="77777777" w:rsidR="00D23301" w:rsidRDefault="00D23301" w:rsidP="00D2330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sectPr w:rsidR="00D2330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BCE3F" w14:textId="77777777" w:rsidR="003A4745" w:rsidRDefault="003A4745">
      <w:pPr>
        <w:spacing w:after="0" w:line="240" w:lineRule="auto"/>
      </w:pPr>
      <w:r>
        <w:separator/>
      </w:r>
    </w:p>
  </w:endnote>
  <w:endnote w:type="continuationSeparator" w:id="0">
    <w:p w14:paraId="1671D2E9" w14:textId="77777777" w:rsidR="003A4745" w:rsidRDefault="003A4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18BC" w14:textId="77777777" w:rsidR="003A4745" w:rsidRDefault="003A4745">
      <w:pPr>
        <w:spacing w:after="0" w:line="240" w:lineRule="auto"/>
      </w:pPr>
      <w:r>
        <w:rPr>
          <w:color w:val="000000"/>
        </w:rPr>
        <w:separator/>
      </w:r>
    </w:p>
  </w:footnote>
  <w:footnote w:type="continuationSeparator" w:id="0">
    <w:p w14:paraId="632E791B" w14:textId="77777777" w:rsidR="003A4745" w:rsidRDefault="003A47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A29A7"/>
    <w:multiLevelType w:val="multilevel"/>
    <w:tmpl w:val="6088C308"/>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4C1511FA"/>
    <w:multiLevelType w:val="multilevel"/>
    <w:tmpl w:val="6088C308"/>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53C033F2"/>
    <w:multiLevelType w:val="multilevel"/>
    <w:tmpl w:val="6088C308"/>
    <w:lvl w:ilvl="0">
      <w:start w:val="1"/>
      <w:numFmt w:val="upperRoman"/>
      <w:lvlText w:val="%1."/>
      <w:lvlJc w:val="righ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166093122">
    <w:abstractNumId w:val="0"/>
  </w:num>
  <w:num w:numId="2" w16cid:durableId="1719276034">
    <w:abstractNumId w:val="1"/>
  </w:num>
  <w:num w:numId="3" w16cid:durableId="1769663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324"/>
    <w:rsid w:val="000509A5"/>
    <w:rsid w:val="000A3BBB"/>
    <w:rsid w:val="0012438A"/>
    <w:rsid w:val="00126CF9"/>
    <w:rsid w:val="002276F6"/>
    <w:rsid w:val="002777AF"/>
    <w:rsid w:val="00315D7D"/>
    <w:rsid w:val="003A4745"/>
    <w:rsid w:val="004725EA"/>
    <w:rsid w:val="00516A42"/>
    <w:rsid w:val="00573DCD"/>
    <w:rsid w:val="007B7C69"/>
    <w:rsid w:val="00896A38"/>
    <w:rsid w:val="008A155F"/>
    <w:rsid w:val="008E004E"/>
    <w:rsid w:val="009238C2"/>
    <w:rsid w:val="009E710F"/>
    <w:rsid w:val="00A73519"/>
    <w:rsid w:val="00BC0324"/>
    <w:rsid w:val="00BE1871"/>
    <w:rsid w:val="00CC2CB4"/>
    <w:rsid w:val="00D23301"/>
    <w:rsid w:val="00D50AF6"/>
    <w:rsid w:val="00E05DB8"/>
    <w:rsid w:val="00E6116C"/>
    <w:rsid w:val="00E83A46"/>
    <w:rsid w:val="00E93ACC"/>
    <w:rsid w:val="00F47908"/>
    <w:rsid w:val="00FE0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AEFA9"/>
  <w15:docId w15:val="{982EBF32-9521-4205-9AC9-36F01819D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Revision">
    <w:name w:val="Revision"/>
    <w:hidden/>
    <w:uiPriority w:val="99"/>
    <w:semiHidden/>
    <w:rsid w:val="00BE1871"/>
    <w:pPr>
      <w:autoSpaceDN/>
      <w:spacing w:after="0" w:line="240" w:lineRule="auto"/>
    </w:pPr>
  </w:style>
  <w:style w:type="character" w:styleId="Hyperlink">
    <w:name w:val="Hyperlink"/>
    <w:basedOn w:val="DefaultParagraphFont"/>
    <w:rsid w:val="000509A5"/>
    <w:rPr>
      <w:color w:val="467886"/>
      <w:u w:val="single"/>
    </w:rPr>
  </w:style>
  <w:style w:type="character" w:styleId="CommentReference">
    <w:name w:val="annotation reference"/>
    <w:basedOn w:val="DefaultParagraphFont"/>
    <w:uiPriority w:val="99"/>
    <w:semiHidden/>
    <w:unhideWhenUsed/>
    <w:rsid w:val="009238C2"/>
    <w:rPr>
      <w:sz w:val="16"/>
      <w:szCs w:val="16"/>
    </w:rPr>
  </w:style>
  <w:style w:type="paragraph" w:styleId="CommentText">
    <w:name w:val="annotation text"/>
    <w:basedOn w:val="Normal"/>
    <w:link w:val="CommentTextChar"/>
    <w:uiPriority w:val="99"/>
    <w:unhideWhenUsed/>
    <w:rsid w:val="009238C2"/>
    <w:pPr>
      <w:spacing w:line="240" w:lineRule="auto"/>
    </w:pPr>
    <w:rPr>
      <w:sz w:val="20"/>
      <w:szCs w:val="20"/>
    </w:rPr>
  </w:style>
  <w:style w:type="character" w:customStyle="1" w:styleId="CommentTextChar">
    <w:name w:val="Comment Text Char"/>
    <w:basedOn w:val="DefaultParagraphFont"/>
    <w:link w:val="CommentText"/>
    <w:uiPriority w:val="99"/>
    <w:rsid w:val="009238C2"/>
    <w:rPr>
      <w:sz w:val="20"/>
      <w:szCs w:val="20"/>
    </w:rPr>
  </w:style>
  <w:style w:type="paragraph" w:styleId="CommentSubject">
    <w:name w:val="annotation subject"/>
    <w:basedOn w:val="CommentText"/>
    <w:next w:val="CommentText"/>
    <w:link w:val="CommentSubjectChar"/>
    <w:uiPriority w:val="99"/>
    <w:semiHidden/>
    <w:unhideWhenUsed/>
    <w:rsid w:val="009238C2"/>
    <w:rPr>
      <w:b/>
      <w:bCs/>
    </w:rPr>
  </w:style>
  <w:style w:type="character" w:customStyle="1" w:styleId="CommentSubjectChar">
    <w:name w:val="Comment Subject Char"/>
    <w:basedOn w:val="CommentTextChar"/>
    <w:link w:val="CommentSubject"/>
    <w:uiPriority w:val="99"/>
    <w:semiHidden/>
    <w:rsid w:val="009238C2"/>
    <w:rPr>
      <w:b/>
      <w:bCs/>
      <w:sz w:val="20"/>
      <w:szCs w:val="20"/>
    </w:rPr>
  </w:style>
  <w:style w:type="character" w:styleId="UnresolvedMention">
    <w:name w:val="Unresolved Mention"/>
    <w:basedOn w:val="DefaultParagraphFont"/>
    <w:uiPriority w:val="99"/>
    <w:semiHidden/>
    <w:unhideWhenUsed/>
    <w:rsid w:val="008E0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032281">
      <w:bodyDiv w:val="1"/>
      <w:marLeft w:val="0"/>
      <w:marRight w:val="0"/>
      <w:marTop w:val="0"/>
      <w:marBottom w:val="0"/>
      <w:divBdr>
        <w:top w:val="none" w:sz="0" w:space="0" w:color="auto"/>
        <w:left w:val="none" w:sz="0" w:space="0" w:color="auto"/>
        <w:bottom w:val="none" w:sz="0" w:space="0" w:color="auto"/>
        <w:right w:val="none" w:sz="0" w:space="0" w:color="auto"/>
      </w:divBdr>
      <w:divsChild>
        <w:div w:id="1874884220">
          <w:marLeft w:val="0"/>
          <w:marRight w:val="0"/>
          <w:marTop w:val="0"/>
          <w:marBottom w:val="90"/>
          <w:divBdr>
            <w:top w:val="none" w:sz="0" w:space="0" w:color="auto"/>
            <w:left w:val="none" w:sz="0" w:space="0" w:color="auto"/>
            <w:bottom w:val="none" w:sz="0" w:space="0" w:color="auto"/>
            <w:right w:val="none" w:sz="0" w:space="0" w:color="auto"/>
          </w:divBdr>
        </w:div>
        <w:div w:id="682977086">
          <w:marLeft w:val="0"/>
          <w:marRight w:val="0"/>
          <w:marTop w:val="0"/>
          <w:marBottom w:val="90"/>
          <w:divBdr>
            <w:top w:val="none" w:sz="0" w:space="0" w:color="auto"/>
            <w:left w:val="none" w:sz="0" w:space="0" w:color="auto"/>
            <w:bottom w:val="none" w:sz="0" w:space="0" w:color="auto"/>
            <w:right w:val="none" w:sz="0" w:space="0" w:color="auto"/>
          </w:divBdr>
        </w:div>
        <w:div w:id="1347714207">
          <w:marLeft w:val="0"/>
          <w:marRight w:val="0"/>
          <w:marTop w:val="0"/>
          <w:marBottom w:val="480"/>
          <w:divBdr>
            <w:top w:val="none" w:sz="0" w:space="0" w:color="auto"/>
            <w:left w:val="none" w:sz="0" w:space="0" w:color="auto"/>
            <w:bottom w:val="none" w:sz="0" w:space="0" w:color="auto"/>
            <w:right w:val="none" w:sz="0" w:space="0" w:color="auto"/>
          </w:divBdr>
        </w:div>
      </w:divsChild>
    </w:div>
    <w:div w:id="1476142031">
      <w:bodyDiv w:val="1"/>
      <w:marLeft w:val="0"/>
      <w:marRight w:val="0"/>
      <w:marTop w:val="0"/>
      <w:marBottom w:val="0"/>
      <w:divBdr>
        <w:top w:val="none" w:sz="0" w:space="0" w:color="auto"/>
        <w:left w:val="none" w:sz="0" w:space="0" w:color="auto"/>
        <w:bottom w:val="none" w:sz="0" w:space="0" w:color="auto"/>
        <w:right w:val="none" w:sz="0" w:space="0" w:color="auto"/>
      </w:divBdr>
      <w:divsChild>
        <w:div w:id="1384061862">
          <w:marLeft w:val="0"/>
          <w:marRight w:val="0"/>
          <w:marTop w:val="0"/>
          <w:marBottom w:val="90"/>
          <w:divBdr>
            <w:top w:val="none" w:sz="0" w:space="0" w:color="auto"/>
            <w:left w:val="none" w:sz="0" w:space="0" w:color="auto"/>
            <w:bottom w:val="none" w:sz="0" w:space="0" w:color="auto"/>
            <w:right w:val="none" w:sz="0" w:space="0" w:color="auto"/>
          </w:divBdr>
        </w:div>
        <w:div w:id="1295259736">
          <w:marLeft w:val="0"/>
          <w:marRight w:val="0"/>
          <w:marTop w:val="0"/>
          <w:marBottom w:val="90"/>
          <w:divBdr>
            <w:top w:val="none" w:sz="0" w:space="0" w:color="auto"/>
            <w:left w:val="none" w:sz="0" w:space="0" w:color="auto"/>
            <w:bottom w:val="none" w:sz="0" w:space="0" w:color="auto"/>
            <w:right w:val="none" w:sz="0" w:space="0" w:color="auto"/>
          </w:divBdr>
        </w:div>
        <w:div w:id="1815020603">
          <w:marLeft w:val="0"/>
          <w:marRight w:val="0"/>
          <w:marTop w:val="0"/>
          <w:marBottom w:val="48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5SL7M56" TargetMode="External"/><Relationship Id="rId5" Type="http://schemas.openxmlformats.org/officeDocument/2006/relationships/styles" Target="styles.xml"/><Relationship Id="rId15" Type="http://schemas.openxmlformats.org/officeDocument/2006/relationships/image" Target="media/image3.jpeg"/><Relationship Id="rId10" Type="http://schemas.openxmlformats.org/officeDocument/2006/relationships/hyperlink" Target="https://teams.microsoft.com/meet/23518892972206?p=W3HGIgJyD8UtAzMaC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8.png@01D6B28C.04FDDD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033771-8067-4a76-8135-a9afadc4c3df">
      <Terms xmlns="http://schemas.microsoft.com/office/infopath/2007/PartnerControls"/>
    </lcf76f155ced4ddcb4097134ff3c332f>
    <TaxCatchAll xmlns="b7656273-907d-4b44-8b97-3bcc288bce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56C032BCF71E4282B0BE9F083F9B5B" ma:contentTypeVersion="15" ma:contentTypeDescription="Create a new document." ma:contentTypeScope="" ma:versionID="16369edfc6853995a537c417a193f0fd">
  <xsd:schema xmlns:xsd="http://www.w3.org/2001/XMLSchema" xmlns:xs="http://www.w3.org/2001/XMLSchema" xmlns:p="http://schemas.microsoft.com/office/2006/metadata/properties" xmlns:ns2="48033771-8067-4a76-8135-a9afadc4c3df" xmlns:ns3="b7656273-907d-4b44-8b97-3bcc288bce5a" targetNamespace="http://schemas.microsoft.com/office/2006/metadata/properties" ma:root="true" ma:fieldsID="3130fa86e36f3bde3e956680b721023f" ns2:_="" ns3:_="">
    <xsd:import namespace="48033771-8067-4a76-8135-a9afadc4c3df"/>
    <xsd:import namespace="b7656273-907d-4b44-8b97-3bcc288bce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033771-8067-4a76-8135-a9afadc4c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153aa52-70d4-4018-9b1a-6b17818c80d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656273-907d-4b44-8b97-3bcc288bce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38296f-c3d6-44e4-9842-7e055d5ed4cd}" ma:internalName="TaxCatchAll" ma:showField="CatchAllData" ma:web="b7656273-907d-4b44-8b97-3bcc288bce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390FC-2BDA-4F03-A85C-24854FFF02CD}">
  <ds:schemaRefs>
    <ds:schemaRef ds:uri="http://schemas.microsoft.com/office/2006/metadata/properties"/>
    <ds:schemaRef ds:uri="http://schemas.microsoft.com/office/infopath/2007/PartnerControls"/>
    <ds:schemaRef ds:uri="48033771-8067-4a76-8135-a9afadc4c3df"/>
    <ds:schemaRef ds:uri="b7656273-907d-4b44-8b97-3bcc288bce5a"/>
  </ds:schemaRefs>
</ds:datastoreItem>
</file>

<file path=customXml/itemProps2.xml><?xml version="1.0" encoding="utf-8"?>
<ds:datastoreItem xmlns:ds="http://schemas.openxmlformats.org/officeDocument/2006/customXml" ds:itemID="{53A3E373-E19A-4E21-877A-FE3F41B3C8C9}">
  <ds:schemaRefs>
    <ds:schemaRef ds:uri="http://schemas.microsoft.com/sharepoint/v3/contenttype/forms"/>
  </ds:schemaRefs>
</ds:datastoreItem>
</file>

<file path=customXml/itemProps3.xml><?xml version="1.0" encoding="utf-8"?>
<ds:datastoreItem xmlns:ds="http://schemas.openxmlformats.org/officeDocument/2006/customXml" ds:itemID="{A2C12F31-8AB2-436A-AC9E-A230FC6AA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033771-8067-4a76-8135-a9afadc4c3df"/>
    <ds:schemaRef ds:uri="b7656273-907d-4b44-8b97-3bcc288bc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Tayler Jensen</dc:creator>
  <dc:description/>
  <cp:lastModifiedBy>Tangee Sloan</cp:lastModifiedBy>
  <cp:revision>8</cp:revision>
  <cp:lastPrinted>2026-02-02T21:39:00Z</cp:lastPrinted>
  <dcterms:created xsi:type="dcterms:W3CDTF">2026-01-29T20:29:00Z</dcterms:created>
  <dcterms:modified xsi:type="dcterms:W3CDTF">2026-02-02T21:41:00Z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3119de68-d4f9-4b82-97d7-06a5efcc1174</vt:lpwstr>
  </property>
  <property fmtid="{D5CDD505-2E9C-101B-9397-08002B2CF9AE}" pid="3" name="ContentTypeId">
    <vt:lpwstr>0x010100F956C032BCF71E4282B0BE9F083F9B5B</vt:lpwstr>
  </property>
  <property fmtid="{D5CDD505-2E9C-101B-9397-08002B2CF9AE}" pid="4" name="MediaServiceImageTags">
    <vt:lpwstr/>
  </property>
</Properties>
</file>