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7994" w14:textId="372C042C" w:rsidR="00DC7763" w:rsidRPr="00BE4877" w:rsidRDefault="00574E8C" w:rsidP="00DC7763">
      <w:pPr>
        <w:spacing w:after="0"/>
        <w:jc w:val="center"/>
        <w:rPr>
          <w:rFonts w:ascii="Times New Roman" w:hAnsi="Times New Roman" w:cs="Times New Roman"/>
          <w:b/>
        </w:rPr>
      </w:pPr>
      <w:r>
        <w:rPr>
          <w:rFonts w:ascii="Times New Roman" w:hAnsi="Times New Roman" w:cs="Times New Roman"/>
          <w:b/>
        </w:rPr>
        <w:t>Approved</w:t>
      </w:r>
      <w:r w:rsidR="00DC7763" w:rsidRPr="00BE4877">
        <w:rPr>
          <w:rFonts w:ascii="Times New Roman" w:hAnsi="Times New Roman" w:cs="Times New Roman"/>
          <w:b/>
        </w:rPr>
        <w:t xml:space="preserve"> Minutes</w:t>
      </w:r>
    </w:p>
    <w:p w14:paraId="72D5FA21" w14:textId="4BF8689F" w:rsidR="00DC7763" w:rsidRPr="00BE4877" w:rsidRDefault="00152A94" w:rsidP="00DC7763">
      <w:pPr>
        <w:spacing w:after="0" w:line="240" w:lineRule="auto"/>
        <w:jc w:val="center"/>
        <w:rPr>
          <w:rFonts w:ascii="Times New Roman" w:hAnsi="Times New Roman" w:cs="Times New Roman"/>
          <w:b/>
        </w:rPr>
      </w:pPr>
      <w:r w:rsidRPr="00BE4877">
        <w:rPr>
          <w:rFonts w:ascii="Times New Roman" w:hAnsi="Times New Roman" w:cs="Times New Roman"/>
          <w:b/>
        </w:rPr>
        <w:t>State Finance Review Commission</w:t>
      </w:r>
    </w:p>
    <w:p w14:paraId="15E9BC40" w14:textId="648E1308" w:rsidR="00DC7763" w:rsidRPr="00BE4877" w:rsidRDefault="00142D89" w:rsidP="00DC7763">
      <w:pPr>
        <w:spacing w:after="0" w:line="240" w:lineRule="auto"/>
        <w:jc w:val="center"/>
        <w:rPr>
          <w:rFonts w:ascii="Times New Roman" w:hAnsi="Times New Roman" w:cs="Times New Roman"/>
          <w:b/>
        </w:rPr>
      </w:pPr>
      <w:r>
        <w:rPr>
          <w:rFonts w:ascii="Times New Roman" w:hAnsi="Times New Roman" w:cs="Times New Roman"/>
          <w:b/>
        </w:rPr>
        <w:t>Friday</w:t>
      </w:r>
      <w:r w:rsidR="00DC7763" w:rsidRPr="00BE4877">
        <w:rPr>
          <w:rFonts w:ascii="Times New Roman" w:hAnsi="Times New Roman" w:cs="Times New Roman"/>
          <w:b/>
        </w:rPr>
        <w:t xml:space="preserve">, </w:t>
      </w:r>
      <w:r w:rsidR="00930F57">
        <w:rPr>
          <w:rFonts w:ascii="Times New Roman" w:hAnsi="Times New Roman" w:cs="Times New Roman"/>
          <w:b/>
        </w:rPr>
        <w:t>December</w:t>
      </w:r>
      <w:r w:rsidR="00EF3242" w:rsidRPr="00BE4877">
        <w:rPr>
          <w:rFonts w:ascii="Times New Roman" w:hAnsi="Times New Roman" w:cs="Times New Roman"/>
          <w:b/>
        </w:rPr>
        <w:t xml:space="preserve"> </w:t>
      </w:r>
      <w:r w:rsidR="00930F57">
        <w:rPr>
          <w:rFonts w:ascii="Times New Roman" w:hAnsi="Times New Roman" w:cs="Times New Roman"/>
          <w:b/>
        </w:rPr>
        <w:t>12</w:t>
      </w:r>
      <w:r w:rsidR="005F54B1" w:rsidRPr="00BE4877">
        <w:rPr>
          <w:rFonts w:ascii="Times New Roman" w:hAnsi="Times New Roman" w:cs="Times New Roman"/>
          <w:b/>
        </w:rPr>
        <w:t>,</w:t>
      </w:r>
      <w:r w:rsidR="00DC7763" w:rsidRPr="00BE4877">
        <w:rPr>
          <w:rFonts w:ascii="Times New Roman" w:hAnsi="Times New Roman" w:cs="Times New Roman"/>
          <w:b/>
        </w:rPr>
        <w:t xml:space="preserve"> 202</w:t>
      </w:r>
      <w:r w:rsidR="00DB3501" w:rsidRPr="00BE4877">
        <w:rPr>
          <w:rFonts w:ascii="Times New Roman" w:hAnsi="Times New Roman" w:cs="Times New Roman"/>
          <w:b/>
        </w:rPr>
        <w:t>5</w:t>
      </w:r>
    </w:p>
    <w:p w14:paraId="42E7AB42" w14:textId="77777777" w:rsidR="00DC7763" w:rsidRPr="00BE4877" w:rsidRDefault="00DC7763" w:rsidP="00DC7763">
      <w:pPr>
        <w:spacing w:after="0" w:line="240" w:lineRule="auto"/>
        <w:jc w:val="center"/>
        <w:rPr>
          <w:rFonts w:ascii="Times New Roman" w:hAnsi="Times New Roman" w:cs="Times New Roman"/>
          <w:b/>
        </w:rPr>
      </w:pPr>
      <w:r w:rsidRPr="00BE4877">
        <w:rPr>
          <w:rFonts w:ascii="Times New Roman" w:hAnsi="Times New Roman" w:cs="Times New Roman"/>
          <w:b/>
        </w:rPr>
        <w:t>Office of State Treasurer, C170 State Capitol Complex and</w:t>
      </w:r>
    </w:p>
    <w:p w14:paraId="4CA1CBCE" w14:textId="77777777" w:rsidR="00DC7763" w:rsidRPr="00BE4877" w:rsidRDefault="00DC7763" w:rsidP="00DC7763">
      <w:pPr>
        <w:spacing w:after="0" w:line="240" w:lineRule="auto"/>
        <w:jc w:val="center"/>
        <w:rPr>
          <w:rFonts w:ascii="Times New Roman" w:hAnsi="Times New Roman" w:cs="Times New Roman"/>
          <w:b/>
        </w:rPr>
      </w:pPr>
      <w:r w:rsidRPr="00BE4877">
        <w:rPr>
          <w:rFonts w:ascii="Times New Roman" w:hAnsi="Times New Roman" w:cs="Times New Roman"/>
          <w:b/>
        </w:rPr>
        <w:t>Electronic Meeting via Zoom</w:t>
      </w:r>
    </w:p>
    <w:p w14:paraId="76148CF4" w14:textId="77777777" w:rsidR="00DC7763" w:rsidRPr="00BE4877" w:rsidRDefault="00DC7763" w:rsidP="00DC7763">
      <w:pPr>
        <w:spacing w:after="0" w:line="240" w:lineRule="auto"/>
        <w:jc w:val="center"/>
        <w:rPr>
          <w:rFonts w:ascii="Times New Roman" w:hAnsi="Times New Roman" w:cs="Times New Roman"/>
        </w:rPr>
      </w:pPr>
    </w:p>
    <w:p w14:paraId="0D7054CB" w14:textId="3D39462E" w:rsidR="00DC7763" w:rsidRPr="007377E3" w:rsidRDefault="00DC7763" w:rsidP="00DC7763">
      <w:pPr>
        <w:spacing w:after="0" w:line="240" w:lineRule="auto"/>
        <w:rPr>
          <w:rFonts w:ascii="Times New Roman" w:hAnsi="Times New Roman" w:cs="Times New Roman"/>
        </w:rPr>
      </w:pPr>
      <w:r w:rsidRPr="007377E3">
        <w:rPr>
          <w:rFonts w:ascii="Times New Roman" w:hAnsi="Times New Roman" w:cs="Times New Roman"/>
        </w:rPr>
        <w:t xml:space="preserve">Members of the </w:t>
      </w:r>
      <w:r w:rsidR="00152A94" w:rsidRPr="007377E3">
        <w:rPr>
          <w:rFonts w:ascii="Times New Roman" w:hAnsi="Times New Roman" w:cs="Times New Roman"/>
        </w:rPr>
        <w:t>Commission</w:t>
      </w:r>
      <w:r w:rsidRPr="007377E3">
        <w:rPr>
          <w:rFonts w:ascii="Times New Roman" w:hAnsi="Times New Roman" w:cs="Times New Roman"/>
        </w:rPr>
        <w:t xml:space="preserve"> Present:</w:t>
      </w:r>
    </w:p>
    <w:p w14:paraId="4746BFD5" w14:textId="04D3D647" w:rsidR="00152A94" w:rsidRPr="007377E3" w:rsidRDefault="00DC7763" w:rsidP="00DC7763">
      <w:pPr>
        <w:spacing w:after="0" w:line="240" w:lineRule="auto"/>
        <w:rPr>
          <w:rFonts w:ascii="Times New Roman" w:hAnsi="Times New Roman" w:cs="Times New Roman"/>
        </w:rPr>
      </w:pPr>
      <w:r w:rsidRPr="007377E3">
        <w:rPr>
          <w:rFonts w:ascii="Times New Roman" w:hAnsi="Times New Roman" w:cs="Times New Roman"/>
        </w:rPr>
        <w:tab/>
        <w:t xml:space="preserve">Marlo M. Oaks (Utah State Treasurer, Chair) </w:t>
      </w:r>
    </w:p>
    <w:p w14:paraId="4DD01904" w14:textId="799296DF" w:rsidR="00D71556" w:rsidRPr="007377E3" w:rsidRDefault="00D71556" w:rsidP="00DC7763">
      <w:pPr>
        <w:spacing w:after="0" w:line="240" w:lineRule="auto"/>
        <w:rPr>
          <w:rFonts w:ascii="Times New Roman" w:hAnsi="Times New Roman" w:cs="Times New Roman"/>
        </w:rPr>
      </w:pPr>
      <w:r w:rsidRPr="007377E3">
        <w:rPr>
          <w:rFonts w:ascii="Times New Roman" w:hAnsi="Times New Roman" w:cs="Times New Roman"/>
        </w:rPr>
        <w:tab/>
      </w:r>
      <w:r w:rsidR="00DB3501" w:rsidRPr="007377E3">
        <w:rPr>
          <w:rFonts w:ascii="Times New Roman" w:hAnsi="Times New Roman" w:cs="Times New Roman"/>
        </w:rPr>
        <w:t>Tina Cannon</w:t>
      </w:r>
      <w:r w:rsidRPr="007377E3">
        <w:rPr>
          <w:rFonts w:ascii="Times New Roman" w:hAnsi="Times New Roman" w:cs="Times New Roman"/>
        </w:rPr>
        <w:t xml:space="preserve"> (Utah State Auditor)</w:t>
      </w:r>
    </w:p>
    <w:p w14:paraId="0A58734F" w14:textId="207A55D1" w:rsidR="00DC7763" w:rsidRPr="007377E3" w:rsidRDefault="00152A94" w:rsidP="00DC7763">
      <w:pPr>
        <w:spacing w:after="0" w:line="240" w:lineRule="auto"/>
        <w:rPr>
          <w:rFonts w:ascii="Times New Roman" w:hAnsi="Times New Roman" w:cs="Times New Roman"/>
        </w:rPr>
      </w:pPr>
      <w:r w:rsidRPr="007377E3">
        <w:rPr>
          <w:rFonts w:ascii="Times New Roman" w:hAnsi="Times New Roman" w:cs="Times New Roman"/>
        </w:rPr>
        <w:tab/>
      </w:r>
      <w:r w:rsidR="00301C9C" w:rsidRPr="007377E3">
        <w:rPr>
          <w:rFonts w:ascii="Times New Roman" w:hAnsi="Times New Roman" w:cs="Times New Roman"/>
        </w:rPr>
        <w:t>Sophia DiCaro</w:t>
      </w:r>
      <w:r w:rsidR="00DC7763" w:rsidRPr="007377E3">
        <w:rPr>
          <w:rFonts w:ascii="Times New Roman" w:hAnsi="Times New Roman" w:cs="Times New Roman"/>
        </w:rPr>
        <w:t xml:space="preserve"> (Governor’s Office of Planning and Budget)</w:t>
      </w:r>
      <w:r w:rsidR="006E7B9C" w:rsidRPr="007377E3">
        <w:rPr>
          <w:rFonts w:ascii="Times New Roman" w:hAnsi="Times New Roman" w:cs="Times New Roman"/>
        </w:rPr>
        <w:t xml:space="preserve"> </w:t>
      </w:r>
    </w:p>
    <w:p w14:paraId="699902E5" w14:textId="31C5928B" w:rsidR="00930F57" w:rsidRPr="007377E3" w:rsidRDefault="001F6685" w:rsidP="00DC7763">
      <w:pPr>
        <w:spacing w:after="0" w:line="240" w:lineRule="auto"/>
        <w:rPr>
          <w:rFonts w:ascii="Times New Roman" w:hAnsi="Times New Roman" w:cs="Times New Roman"/>
        </w:rPr>
      </w:pPr>
      <w:r w:rsidRPr="007377E3">
        <w:rPr>
          <w:rFonts w:ascii="Times New Roman" w:hAnsi="Times New Roman" w:cs="Times New Roman"/>
        </w:rPr>
        <w:tab/>
        <w:t xml:space="preserve">Van Christensen (Director of </w:t>
      </w:r>
      <w:r w:rsidR="00097B72" w:rsidRPr="007377E3">
        <w:rPr>
          <w:rFonts w:ascii="Times New Roman" w:hAnsi="Times New Roman" w:cs="Times New Roman"/>
        </w:rPr>
        <w:t xml:space="preserve">State </w:t>
      </w:r>
      <w:r w:rsidRPr="007377E3">
        <w:rPr>
          <w:rFonts w:ascii="Times New Roman" w:hAnsi="Times New Roman" w:cs="Times New Roman"/>
        </w:rPr>
        <w:t>Finance</w:t>
      </w:r>
      <w:r w:rsidR="006E7B9C" w:rsidRPr="007377E3">
        <w:rPr>
          <w:rFonts w:ascii="Times New Roman" w:hAnsi="Times New Roman" w:cs="Times New Roman"/>
        </w:rPr>
        <w:t>)</w:t>
      </w:r>
      <w:r w:rsidR="00EA7470" w:rsidRPr="007377E3">
        <w:rPr>
          <w:rFonts w:ascii="Times New Roman" w:hAnsi="Times New Roman" w:cs="Times New Roman"/>
        </w:rPr>
        <w:t xml:space="preserve"> </w:t>
      </w:r>
      <w:r w:rsidR="00930F57" w:rsidRPr="007377E3">
        <w:rPr>
          <w:rFonts w:ascii="Times New Roman" w:hAnsi="Times New Roman" w:cs="Times New Roman"/>
        </w:rPr>
        <w:t>– Zoom</w:t>
      </w:r>
    </w:p>
    <w:p w14:paraId="0110CC9D" w14:textId="77777777" w:rsidR="00930F57" w:rsidRPr="007377E3" w:rsidRDefault="00930F57" w:rsidP="00930F57">
      <w:pPr>
        <w:spacing w:after="0" w:line="240" w:lineRule="auto"/>
        <w:ind w:firstLine="720"/>
        <w:rPr>
          <w:rFonts w:ascii="Times New Roman" w:hAnsi="Times New Roman" w:cs="Times New Roman"/>
        </w:rPr>
      </w:pPr>
      <w:r w:rsidRPr="007377E3">
        <w:rPr>
          <w:rFonts w:ascii="Times New Roman" w:hAnsi="Times New Roman" w:cs="Times New Roman"/>
        </w:rPr>
        <w:t>Blake Wade (Governor’s Office designee from Gilmore &amp; Bell) – Zoom</w:t>
      </w:r>
    </w:p>
    <w:p w14:paraId="415F9188" w14:textId="0A5EDB10" w:rsidR="00930F57" w:rsidRPr="007377E3" w:rsidRDefault="00930F57" w:rsidP="00930F57">
      <w:pPr>
        <w:spacing w:after="0" w:line="240" w:lineRule="auto"/>
        <w:ind w:firstLine="720"/>
        <w:rPr>
          <w:rFonts w:ascii="Times New Roman" w:hAnsi="Times New Roman" w:cs="Times New Roman"/>
        </w:rPr>
      </w:pPr>
      <w:r w:rsidRPr="007377E3">
        <w:rPr>
          <w:rFonts w:ascii="Times New Roman" w:hAnsi="Times New Roman" w:cs="Times New Roman"/>
        </w:rPr>
        <w:t xml:space="preserve">Cleon Butterfield (Governor’s Office </w:t>
      </w:r>
      <w:proofErr w:type="gramStart"/>
      <w:r w:rsidRPr="007377E3">
        <w:rPr>
          <w:rFonts w:ascii="Times New Roman" w:hAnsi="Times New Roman" w:cs="Times New Roman"/>
        </w:rPr>
        <w:t>designee</w:t>
      </w:r>
      <w:proofErr w:type="gramEnd"/>
      <w:r w:rsidRPr="007377E3">
        <w:rPr>
          <w:rFonts w:ascii="Times New Roman" w:hAnsi="Times New Roman" w:cs="Times New Roman"/>
        </w:rPr>
        <w:t>)</w:t>
      </w:r>
    </w:p>
    <w:p w14:paraId="40559502" w14:textId="4F6D4B33" w:rsidR="00936AFA" w:rsidRPr="007377E3" w:rsidRDefault="00CB2F82" w:rsidP="00301C9C">
      <w:pPr>
        <w:spacing w:after="0" w:line="240" w:lineRule="auto"/>
        <w:rPr>
          <w:rFonts w:ascii="Times New Roman" w:hAnsi="Times New Roman" w:cs="Times New Roman"/>
        </w:rPr>
      </w:pPr>
      <w:r w:rsidRPr="007377E3">
        <w:rPr>
          <w:rFonts w:ascii="Times New Roman" w:hAnsi="Times New Roman" w:cs="Times New Roman"/>
        </w:rPr>
        <w:tab/>
      </w:r>
      <w:r w:rsidR="00936AFA" w:rsidRPr="007377E3">
        <w:rPr>
          <w:rFonts w:ascii="Times New Roman" w:hAnsi="Times New Roman" w:cs="Times New Roman"/>
        </w:rPr>
        <w:t>Jonathan Ward (Zions Public Finance)</w:t>
      </w:r>
      <w:r w:rsidR="00930F57" w:rsidRPr="007377E3">
        <w:rPr>
          <w:rFonts w:ascii="Times New Roman" w:hAnsi="Times New Roman" w:cs="Times New Roman"/>
        </w:rPr>
        <w:t xml:space="preserve"> – Zoom </w:t>
      </w:r>
    </w:p>
    <w:p w14:paraId="64D7BB14" w14:textId="2E425667" w:rsidR="00A603B8" w:rsidRPr="007377E3" w:rsidRDefault="00A603B8" w:rsidP="00DC7763">
      <w:pPr>
        <w:spacing w:after="0" w:line="240" w:lineRule="auto"/>
        <w:rPr>
          <w:rFonts w:ascii="Times New Roman" w:hAnsi="Times New Roman" w:cs="Times New Roman"/>
        </w:rPr>
      </w:pPr>
      <w:r w:rsidRPr="007377E3">
        <w:rPr>
          <w:rFonts w:ascii="Times New Roman" w:hAnsi="Times New Roman" w:cs="Times New Roman"/>
        </w:rPr>
        <w:tab/>
      </w:r>
    </w:p>
    <w:p w14:paraId="3C3CBD92" w14:textId="587AF58C" w:rsidR="00DC7763" w:rsidRPr="007377E3" w:rsidRDefault="00DC7763" w:rsidP="00DC7763">
      <w:pPr>
        <w:spacing w:after="0" w:line="240" w:lineRule="auto"/>
        <w:rPr>
          <w:rFonts w:ascii="Times New Roman" w:hAnsi="Times New Roman" w:cs="Times New Roman"/>
        </w:rPr>
      </w:pPr>
      <w:r w:rsidRPr="007377E3">
        <w:rPr>
          <w:rFonts w:ascii="Times New Roman" w:hAnsi="Times New Roman" w:cs="Times New Roman"/>
        </w:rPr>
        <w:t>Others Present:</w:t>
      </w:r>
    </w:p>
    <w:p w14:paraId="01416F45" w14:textId="271EFAAE" w:rsidR="00DC7763" w:rsidRPr="007377E3" w:rsidRDefault="00DC7763" w:rsidP="00DC7763">
      <w:pPr>
        <w:spacing w:after="0" w:line="240" w:lineRule="auto"/>
        <w:rPr>
          <w:rFonts w:ascii="Times New Roman" w:hAnsi="Times New Roman" w:cs="Times New Roman"/>
        </w:rPr>
      </w:pPr>
      <w:r w:rsidRPr="007377E3">
        <w:rPr>
          <w:rFonts w:ascii="Times New Roman" w:hAnsi="Times New Roman" w:cs="Times New Roman"/>
        </w:rPr>
        <w:tab/>
        <w:t>Kirt Slaugh (Office of State Treasurer)</w:t>
      </w:r>
    </w:p>
    <w:p w14:paraId="6A49A8E4" w14:textId="77777777" w:rsidR="00930F57" w:rsidRPr="007377E3" w:rsidRDefault="001908ED" w:rsidP="001908ED">
      <w:pPr>
        <w:spacing w:after="0" w:line="240" w:lineRule="auto"/>
        <w:rPr>
          <w:rFonts w:ascii="Times New Roman" w:hAnsi="Times New Roman" w:cs="Times New Roman"/>
        </w:rPr>
      </w:pPr>
      <w:r w:rsidRPr="007377E3">
        <w:rPr>
          <w:rFonts w:ascii="Times New Roman" w:hAnsi="Times New Roman" w:cs="Times New Roman"/>
        </w:rPr>
        <w:tab/>
      </w:r>
      <w:r w:rsidR="00A603B8" w:rsidRPr="007377E3">
        <w:rPr>
          <w:rFonts w:ascii="Times New Roman" w:hAnsi="Times New Roman" w:cs="Times New Roman"/>
        </w:rPr>
        <w:t>Diana Artica (Office of State Treasurer)</w:t>
      </w:r>
    </w:p>
    <w:p w14:paraId="26E11729" w14:textId="77777777" w:rsidR="00930F57" w:rsidRPr="007377E3" w:rsidRDefault="00930F57" w:rsidP="00930F57">
      <w:pPr>
        <w:spacing w:after="0" w:line="240" w:lineRule="auto"/>
        <w:ind w:firstLine="720"/>
        <w:rPr>
          <w:rFonts w:ascii="Times New Roman" w:hAnsi="Times New Roman" w:cs="Times New Roman"/>
        </w:rPr>
      </w:pPr>
      <w:r w:rsidRPr="007377E3">
        <w:rPr>
          <w:rFonts w:ascii="Times New Roman" w:hAnsi="Times New Roman" w:cs="Times New Roman"/>
        </w:rPr>
        <w:t>Japheth McGee (Zions Public Finance)</w:t>
      </w:r>
    </w:p>
    <w:p w14:paraId="4BB1E40B" w14:textId="16C0F40C" w:rsidR="006E7B9C" w:rsidRPr="007377E3" w:rsidRDefault="003E55D0" w:rsidP="001908ED">
      <w:pPr>
        <w:spacing w:after="0" w:line="240" w:lineRule="auto"/>
        <w:rPr>
          <w:rFonts w:ascii="Times New Roman" w:hAnsi="Times New Roman" w:cs="Times New Roman"/>
        </w:rPr>
      </w:pPr>
      <w:r w:rsidRPr="007377E3">
        <w:rPr>
          <w:rFonts w:ascii="Times New Roman" w:hAnsi="Times New Roman" w:cs="Times New Roman"/>
        </w:rPr>
        <w:tab/>
      </w:r>
      <w:r w:rsidR="000636DC" w:rsidRPr="007377E3">
        <w:rPr>
          <w:rFonts w:ascii="Times New Roman" w:hAnsi="Times New Roman" w:cs="Times New Roman"/>
        </w:rPr>
        <w:t>Brook McCarrick</w:t>
      </w:r>
      <w:r w:rsidR="006E7B9C" w:rsidRPr="007377E3">
        <w:rPr>
          <w:rFonts w:ascii="Times New Roman" w:hAnsi="Times New Roman" w:cs="Times New Roman"/>
        </w:rPr>
        <w:t xml:space="preserve"> (Attorney General Office Assigned to SFRC) – Zoom</w:t>
      </w:r>
    </w:p>
    <w:p w14:paraId="63BA53FB" w14:textId="3A55B0A2" w:rsidR="0068195A" w:rsidRPr="007377E3" w:rsidRDefault="00DB3501" w:rsidP="00EA7470">
      <w:pPr>
        <w:spacing w:after="0" w:line="240" w:lineRule="auto"/>
        <w:rPr>
          <w:rFonts w:ascii="Times New Roman" w:hAnsi="Times New Roman" w:cs="Times New Roman"/>
        </w:rPr>
      </w:pPr>
      <w:r w:rsidRPr="007377E3">
        <w:rPr>
          <w:rFonts w:ascii="Times New Roman" w:hAnsi="Times New Roman" w:cs="Times New Roman"/>
        </w:rPr>
        <w:tab/>
      </w:r>
      <w:r w:rsidR="0068195A" w:rsidRPr="007377E3">
        <w:rPr>
          <w:rFonts w:ascii="Times New Roman" w:hAnsi="Times New Roman" w:cs="Times New Roman"/>
        </w:rPr>
        <w:t>Aaron Waite (Attorney General Office) – Zoom</w:t>
      </w:r>
    </w:p>
    <w:p w14:paraId="7277DC9E" w14:textId="77777777" w:rsidR="00930F57" w:rsidRPr="007377E3" w:rsidRDefault="00930F57" w:rsidP="00930F57">
      <w:pPr>
        <w:spacing w:after="0" w:line="240" w:lineRule="auto"/>
        <w:ind w:firstLine="720"/>
        <w:rPr>
          <w:rFonts w:ascii="Times New Roman" w:hAnsi="Times New Roman" w:cs="Times New Roman"/>
        </w:rPr>
      </w:pPr>
      <w:r w:rsidRPr="007377E3">
        <w:rPr>
          <w:rFonts w:ascii="Times New Roman" w:hAnsi="Times New Roman" w:cs="Times New Roman"/>
        </w:rPr>
        <w:t>Randy Larsen (Gilmore &amp; Bell)</w:t>
      </w:r>
    </w:p>
    <w:p w14:paraId="715C8BA6" w14:textId="5D10E7CC" w:rsidR="00074092" w:rsidRPr="007377E3" w:rsidRDefault="00074092" w:rsidP="00074092">
      <w:pPr>
        <w:spacing w:after="0" w:line="240" w:lineRule="auto"/>
        <w:ind w:firstLine="720"/>
        <w:rPr>
          <w:rFonts w:ascii="Times New Roman" w:hAnsi="Times New Roman" w:cs="Times New Roman"/>
        </w:rPr>
      </w:pPr>
      <w:r w:rsidRPr="007377E3">
        <w:rPr>
          <w:rFonts w:ascii="Times New Roman" w:hAnsi="Times New Roman" w:cs="Times New Roman"/>
        </w:rPr>
        <w:t xml:space="preserve">Ariane Gibson (UIPA) – Zoom </w:t>
      </w:r>
    </w:p>
    <w:p w14:paraId="77165612" w14:textId="6AA8F23D" w:rsidR="00074092" w:rsidRPr="007377E3" w:rsidRDefault="00074092" w:rsidP="00074092">
      <w:pPr>
        <w:spacing w:after="0" w:line="240" w:lineRule="auto"/>
        <w:ind w:firstLine="720"/>
        <w:rPr>
          <w:rFonts w:ascii="Times New Roman" w:hAnsi="Times New Roman" w:cs="Times New Roman"/>
        </w:rPr>
      </w:pPr>
      <w:r w:rsidRPr="007377E3">
        <w:rPr>
          <w:rFonts w:ascii="Times New Roman" w:hAnsi="Times New Roman" w:cs="Times New Roman"/>
        </w:rPr>
        <w:t>Sam Elder – (D.A. Davidson)</w:t>
      </w:r>
    </w:p>
    <w:p w14:paraId="0E8A80B2" w14:textId="658B311C" w:rsidR="00930F57" w:rsidRPr="007377E3" w:rsidRDefault="00074092" w:rsidP="00EA7470">
      <w:pPr>
        <w:spacing w:after="0" w:line="240" w:lineRule="auto"/>
        <w:rPr>
          <w:rFonts w:ascii="Times New Roman" w:hAnsi="Times New Roman" w:cs="Times New Roman"/>
        </w:rPr>
      </w:pPr>
      <w:r w:rsidRPr="007377E3">
        <w:rPr>
          <w:rFonts w:ascii="Times New Roman" w:hAnsi="Times New Roman" w:cs="Times New Roman"/>
        </w:rPr>
        <w:tab/>
        <w:t>Connie Gonzalez (D.A. Davidson)</w:t>
      </w:r>
    </w:p>
    <w:p w14:paraId="3B0C5AA1" w14:textId="13952759" w:rsidR="00EA4EDB" w:rsidRPr="007377E3" w:rsidRDefault="006E6B91" w:rsidP="00EA4EDB">
      <w:pPr>
        <w:spacing w:after="0" w:line="240" w:lineRule="auto"/>
        <w:ind w:firstLine="720"/>
        <w:rPr>
          <w:rFonts w:ascii="Times New Roman" w:hAnsi="Times New Roman" w:cs="Times New Roman"/>
        </w:rPr>
      </w:pPr>
      <w:r w:rsidRPr="007377E3">
        <w:rPr>
          <w:rFonts w:ascii="Times New Roman" w:hAnsi="Times New Roman" w:cs="Times New Roman"/>
        </w:rPr>
        <w:t>Drake Howell</w:t>
      </w:r>
      <w:r w:rsidR="00EA4EDB" w:rsidRPr="007377E3">
        <w:rPr>
          <w:rFonts w:ascii="Times New Roman" w:hAnsi="Times New Roman" w:cs="Times New Roman"/>
        </w:rPr>
        <w:t xml:space="preserve"> (</w:t>
      </w:r>
      <w:r w:rsidRPr="007377E3">
        <w:rPr>
          <w:rFonts w:ascii="Times New Roman" w:hAnsi="Times New Roman" w:cs="Times New Roman"/>
        </w:rPr>
        <w:t>BZI Innovation Park</w:t>
      </w:r>
      <w:r w:rsidR="00EA4EDB" w:rsidRPr="007377E3">
        <w:rPr>
          <w:rFonts w:ascii="Times New Roman" w:hAnsi="Times New Roman" w:cs="Times New Roman"/>
        </w:rPr>
        <w:t xml:space="preserve">) </w:t>
      </w:r>
    </w:p>
    <w:p w14:paraId="7757B56C" w14:textId="6D3CC476" w:rsidR="00EA4EDB" w:rsidRPr="007377E3" w:rsidRDefault="00A56517" w:rsidP="00EA4EDB">
      <w:pPr>
        <w:spacing w:after="0" w:line="240" w:lineRule="auto"/>
        <w:ind w:firstLine="720"/>
        <w:rPr>
          <w:rFonts w:ascii="Times New Roman" w:hAnsi="Times New Roman" w:cs="Times New Roman"/>
        </w:rPr>
      </w:pPr>
      <w:r w:rsidRPr="007377E3">
        <w:rPr>
          <w:rFonts w:ascii="Times New Roman" w:hAnsi="Times New Roman" w:cs="Times New Roman"/>
        </w:rPr>
        <w:t>Matt Ence</w:t>
      </w:r>
      <w:r w:rsidR="00EA4EDB" w:rsidRPr="007377E3">
        <w:rPr>
          <w:rFonts w:ascii="Times New Roman" w:hAnsi="Times New Roman" w:cs="Times New Roman"/>
        </w:rPr>
        <w:t xml:space="preserve"> (</w:t>
      </w:r>
      <w:r w:rsidR="007377E3" w:rsidRPr="007377E3">
        <w:rPr>
          <w:rFonts w:ascii="Times New Roman" w:hAnsi="Times New Roman" w:cs="Times New Roman"/>
        </w:rPr>
        <w:t>General Counsel for BZI</w:t>
      </w:r>
      <w:r w:rsidR="00EA4EDB" w:rsidRPr="007377E3">
        <w:rPr>
          <w:rFonts w:ascii="Times New Roman" w:hAnsi="Times New Roman" w:cs="Times New Roman"/>
        </w:rPr>
        <w:t>)</w:t>
      </w:r>
      <w:r w:rsidR="007377E3" w:rsidRPr="007377E3">
        <w:rPr>
          <w:rFonts w:ascii="Times New Roman" w:hAnsi="Times New Roman" w:cs="Times New Roman"/>
        </w:rPr>
        <w:t xml:space="preserve"> – Zoom </w:t>
      </w:r>
    </w:p>
    <w:p w14:paraId="76F4B863" w14:textId="030EDD31" w:rsidR="00EA4EDB" w:rsidRPr="007377E3" w:rsidRDefault="00A56517" w:rsidP="00EA4EDB">
      <w:pPr>
        <w:spacing w:after="0" w:line="240" w:lineRule="auto"/>
        <w:ind w:firstLine="720"/>
        <w:rPr>
          <w:rFonts w:ascii="Times New Roman" w:hAnsi="Times New Roman" w:cs="Times New Roman"/>
        </w:rPr>
      </w:pPr>
      <w:r w:rsidRPr="007377E3">
        <w:rPr>
          <w:rFonts w:ascii="Times New Roman" w:hAnsi="Times New Roman" w:cs="Times New Roman"/>
        </w:rPr>
        <w:t>Amy Brown Coffin</w:t>
      </w:r>
      <w:r w:rsidR="00EA4EDB" w:rsidRPr="007377E3">
        <w:rPr>
          <w:rFonts w:ascii="Times New Roman" w:hAnsi="Times New Roman" w:cs="Times New Roman"/>
        </w:rPr>
        <w:t xml:space="preserve"> (</w:t>
      </w:r>
      <w:r w:rsidR="007377E3" w:rsidRPr="007377E3">
        <w:rPr>
          <w:rFonts w:ascii="Times New Roman" w:hAnsi="Times New Roman" w:cs="Times New Roman"/>
        </w:rPr>
        <w:t>UIPA</w:t>
      </w:r>
      <w:r w:rsidR="00EA4EDB" w:rsidRPr="007377E3">
        <w:rPr>
          <w:rFonts w:ascii="Times New Roman" w:hAnsi="Times New Roman" w:cs="Times New Roman"/>
        </w:rPr>
        <w:t>)</w:t>
      </w:r>
      <w:r w:rsidR="007377E3" w:rsidRPr="007377E3">
        <w:rPr>
          <w:rFonts w:ascii="Times New Roman" w:hAnsi="Times New Roman" w:cs="Times New Roman"/>
        </w:rPr>
        <w:t xml:space="preserve"> – Zoom </w:t>
      </w:r>
    </w:p>
    <w:p w14:paraId="2DC24A3C" w14:textId="7F7377CE" w:rsidR="00A56517" w:rsidRPr="007377E3" w:rsidRDefault="00A56517" w:rsidP="00EA4EDB">
      <w:pPr>
        <w:spacing w:after="0" w:line="240" w:lineRule="auto"/>
        <w:ind w:firstLine="720"/>
        <w:rPr>
          <w:rFonts w:ascii="Times New Roman" w:hAnsi="Times New Roman" w:cs="Times New Roman"/>
        </w:rPr>
      </w:pPr>
      <w:r w:rsidRPr="007377E3">
        <w:rPr>
          <w:rFonts w:ascii="Times New Roman" w:hAnsi="Times New Roman" w:cs="Times New Roman"/>
        </w:rPr>
        <w:t>Daniel Stewart (</w:t>
      </w:r>
      <w:r w:rsidR="007377E3" w:rsidRPr="007377E3">
        <w:rPr>
          <w:rFonts w:ascii="Times New Roman" w:hAnsi="Times New Roman" w:cs="Times New Roman"/>
        </w:rPr>
        <w:t>UIPA</w:t>
      </w:r>
      <w:r w:rsidRPr="007377E3">
        <w:rPr>
          <w:rFonts w:ascii="Times New Roman" w:hAnsi="Times New Roman" w:cs="Times New Roman"/>
        </w:rPr>
        <w:t>)</w:t>
      </w:r>
      <w:r w:rsidR="007377E3" w:rsidRPr="007377E3">
        <w:rPr>
          <w:rFonts w:ascii="Times New Roman" w:hAnsi="Times New Roman" w:cs="Times New Roman"/>
        </w:rPr>
        <w:t xml:space="preserve"> – Zoom </w:t>
      </w:r>
    </w:p>
    <w:p w14:paraId="0BA9D567" w14:textId="7E75E6E1" w:rsidR="00A56517" w:rsidRPr="007377E3" w:rsidRDefault="00A56517" w:rsidP="00EA4EDB">
      <w:pPr>
        <w:spacing w:after="0" w:line="240" w:lineRule="auto"/>
        <w:ind w:firstLine="720"/>
        <w:rPr>
          <w:rFonts w:ascii="Times New Roman" w:hAnsi="Times New Roman" w:cs="Times New Roman"/>
        </w:rPr>
      </w:pPr>
      <w:r w:rsidRPr="007377E3">
        <w:rPr>
          <w:rFonts w:ascii="Times New Roman" w:hAnsi="Times New Roman" w:cs="Times New Roman"/>
        </w:rPr>
        <w:t xml:space="preserve">Amy Chantal </w:t>
      </w:r>
      <w:proofErr w:type="spellStart"/>
      <w:r w:rsidRPr="007377E3">
        <w:rPr>
          <w:rFonts w:ascii="Times New Roman" w:hAnsi="Times New Roman" w:cs="Times New Roman"/>
        </w:rPr>
        <w:t>Yxay</w:t>
      </w:r>
      <w:proofErr w:type="spellEnd"/>
      <w:r w:rsidRPr="007377E3">
        <w:rPr>
          <w:rFonts w:ascii="Times New Roman" w:hAnsi="Times New Roman" w:cs="Times New Roman"/>
        </w:rPr>
        <w:t xml:space="preserve"> (</w:t>
      </w:r>
      <w:r w:rsidR="007377E3" w:rsidRPr="007377E3">
        <w:rPr>
          <w:rFonts w:ascii="Times New Roman" w:hAnsi="Times New Roman" w:cs="Times New Roman"/>
        </w:rPr>
        <w:t xml:space="preserve">UIPA) – Zoom </w:t>
      </w:r>
    </w:p>
    <w:p w14:paraId="23296CA6" w14:textId="3BB3648B" w:rsidR="00A56517" w:rsidRPr="007377E3" w:rsidRDefault="00A56517" w:rsidP="00EA4EDB">
      <w:pPr>
        <w:spacing w:after="0" w:line="240" w:lineRule="auto"/>
        <w:ind w:firstLine="720"/>
        <w:rPr>
          <w:rFonts w:ascii="Times New Roman" w:hAnsi="Times New Roman" w:cs="Times New Roman"/>
        </w:rPr>
      </w:pPr>
      <w:r w:rsidRPr="007377E3">
        <w:rPr>
          <w:rFonts w:ascii="Times New Roman" w:hAnsi="Times New Roman" w:cs="Times New Roman"/>
        </w:rPr>
        <w:t>Steve Erickson (</w:t>
      </w:r>
      <w:r w:rsidR="007377E3" w:rsidRPr="007377E3">
        <w:rPr>
          <w:rFonts w:ascii="Times New Roman" w:hAnsi="Times New Roman" w:cs="Times New Roman"/>
        </w:rPr>
        <w:t>UIPA</w:t>
      </w:r>
      <w:r w:rsidRPr="007377E3">
        <w:rPr>
          <w:rFonts w:ascii="Times New Roman" w:hAnsi="Times New Roman" w:cs="Times New Roman"/>
        </w:rPr>
        <w:t>)</w:t>
      </w:r>
      <w:r w:rsidR="007377E3" w:rsidRPr="007377E3">
        <w:rPr>
          <w:rFonts w:ascii="Times New Roman" w:hAnsi="Times New Roman" w:cs="Times New Roman"/>
        </w:rPr>
        <w:t xml:space="preserve"> – Zoom </w:t>
      </w:r>
    </w:p>
    <w:p w14:paraId="5843D042" w14:textId="77777777" w:rsidR="008D5E68" w:rsidRPr="007377E3" w:rsidRDefault="008D5E68" w:rsidP="00DB3501">
      <w:pPr>
        <w:spacing w:after="0" w:line="240" w:lineRule="auto"/>
        <w:ind w:firstLine="720"/>
        <w:rPr>
          <w:rFonts w:ascii="Times New Roman" w:hAnsi="Times New Roman" w:cs="Times New Roman"/>
        </w:rPr>
      </w:pPr>
    </w:p>
    <w:p w14:paraId="0403DEF5" w14:textId="7C21B815" w:rsidR="00DC7763" w:rsidRPr="007377E3" w:rsidRDefault="00DC7763" w:rsidP="00DC7763">
      <w:pPr>
        <w:spacing w:after="0" w:line="240" w:lineRule="auto"/>
        <w:rPr>
          <w:rFonts w:ascii="Times New Roman" w:hAnsi="Times New Roman" w:cs="Times New Roman"/>
        </w:rPr>
      </w:pPr>
      <w:r w:rsidRPr="007377E3">
        <w:rPr>
          <w:rFonts w:ascii="Times New Roman" w:hAnsi="Times New Roman" w:cs="Times New Roman"/>
        </w:rPr>
        <w:t>Meeting called t</w:t>
      </w:r>
      <w:r w:rsidR="001B714B" w:rsidRPr="007377E3">
        <w:rPr>
          <w:rFonts w:ascii="Times New Roman" w:hAnsi="Times New Roman" w:cs="Times New Roman"/>
        </w:rPr>
        <w:t xml:space="preserve">o order by Treasurer Oaks at </w:t>
      </w:r>
      <w:r w:rsidR="00D05F17" w:rsidRPr="007377E3">
        <w:rPr>
          <w:rFonts w:ascii="Times New Roman" w:hAnsi="Times New Roman" w:cs="Times New Roman"/>
        </w:rPr>
        <w:t>2:00</w:t>
      </w:r>
      <w:r w:rsidR="009277E4" w:rsidRPr="007377E3">
        <w:rPr>
          <w:rFonts w:ascii="Times New Roman" w:hAnsi="Times New Roman" w:cs="Times New Roman"/>
        </w:rPr>
        <w:t xml:space="preserve"> p</w:t>
      </w:r>
      <w:r w:rsidR="000321B9" w:rsidRPr="007377E3">
        <w:rPr>
          <w:rFonts w:ascii="Times New Roman" w:hAnsi="Times New Roman" w:cs="Times New Roman"/>
        </w:rPr>
        <w:t>.m.</w:t>
      </w:r>
    </w:p>
    <w:p w14:paraId="62D5FE8C" w14:textId="3E2F344D" w:rsidR="00DC7763" w:rsidRPr="007377E3" w:rsidRDefault="00DC7763" w:rsidP="00DC7763">
      <w:pPr>
        <w:spacing w:after="0" w:line="240" w:lineRule="auto"/>
        <w:rPr>
          <w:rFonts w:ascii="Times New Roman" w:hAnsi="Times New Roman" w:cs="Times New Roman"/>
        </w:rPr>
      </w:pPr>
    </w:p>
    <w:p w14:paraId="06D80EA6" w14:textId="77777777" w:rsidR="00EF1AE7" w:rsidRPr="007377E3" w:rsidRDefault="00EF1AE7" w:rsidP="00EF1AE7">
      <w:pPr>
        <w:pStyle w:val="ListParagraph"/>
        <w:numPr>
          <w:ilvl w:val="0"/>
          <w:numId w:val="1"/>
        </w:numPr>
        <w:spacing w:after="0" w:line="240" w:lineRule="auto"/>
        <w:rPr>
          <w:rFonts w:ascii="Times New Roman" w:hAnsi="Times New Roman" w:cs="Times New Roman"/>
          <w:u w:val="single"/>
        </w:rPr>
      </w:pPr>
      <w:r w:rsidRPr="007377E3">
        <w:rPr>
          <w:rFonts w:ascii="Times New Roman" w:hAnsi="Times New Roman" w:cs="Times New Roman"/>
          <w:u w:val="single"/>
        </w:rPr>
        <w:t>Prior Meeting Minutes</w:t>
      </w:r>
    </w:p>
    <w:p w14:paraId="33F6318F" w14:textId="65146121" w:rsidR="00EF1AE7" w:rsidRPr="00BE4877" w:rsidRDefault="00EF1AE7" w:rsidP="00DC7763">
      <w:pPr>
        <w:spacing w:after="0" w:line="240" w:lineRule="auto"/>
        <w:rPr>
          <w:rFonts w:ascii="Times New Roman" w:hAnsi="Times New Roman" w:cs="Times New Roman"/>
        </w:rPr>
      </w:pPr>
    </w:p>
    <w:p w14:paraId="55253F96" w14:textId="78F2E2AA" w:rsidR="00A65DEE" w:rsidRDefault="00142D89" w:rsidP="00EF1AE7">
      <w:pPr>
        <w:spacing w:after="0" w:line="240" w:lineRule="auto"/>
        <w:jc w:val="both"/>
        <w:rPr>
          <w:rFonts w:ascii="Times New Roman" w:hAnsi="Times New Roman" w:cs="Times New Roman"/>
        </w:rPr>
      </w:pPr>
      <w:r w:rsidRPr="00142D89">
        <w:rPr>
          <w:rFonts w:ascii="Times New Roman" w:hAnsi="Times New Roman" w:cs="Times New Roman"/>
        </w:rPr>
        <w:t xml:space="preserve">The meeting minutes from </w:t>
      </w:r>
      <w:r w:rsidR="007377E3">
        <w:rPr>
          <w:rFonts w:ascii="Times New Roman" w:hAnsi="Times New Roman" w:cs="Times New Roman"/>
        </w:rPr>
        <w:t>October</w:t>
      </w:r>
      <w:r w:rsidRPr="00142D89">
        <w:rPr>
          <w:rFonts w:ascii="Times New Roman" w:hAnsi="Times New Roman" w:cs="Times New Roman"/>
        </w:rPr>
        <w:t xml:space="preserve"> </w:t>
      </w:r>
      <w:r w:rsidR="007377E3">
        <w:rPr>
          <w:rFonts w:ascii="Times New Roman" w:hAnsi="Times New Roman" w:cs="Times New Roman"/>
        </w:rPr>
        <w:t>24</w:t>
      </w:r>
      <w:r w:rsidRPr="00142D89">
        <w:rPr>
          <w:rFonts w:ascii="Times New Roman" w:hAnsi="Times New Roman" w:cs="Times New Roman"/>
        </w:rPr>
        <w:t xml:space="preserve">, 2025, were presented for review and approval. Ms. DiCaro </w:t>
      </w:r>
      <w:r w:rsidR="007377E3">
        <w:rPr>
          <w:rFonts w:ascii="Times New Roman" w:hAnsi="Times New Roman" w:cs="Times New Roman"/>
        </w:rPr>
        <w:t>made a motion</w:t>
      </w:r>
      <w:r w:rsidRPr="00142D89">
        <w:rPr>
          <w:rFonts w:ascii="Times New Roman" w:hAnsi="Times New Roman" w:cs="Times New Roman"/>
        </w:rPr>
        <w:t xml:space="preserve"> to approve the minutes</w:t>
      </w:r>
      <w:r w:rsidR="007377E3">
        <w:rPr>
          <w:rFonts w:ascii="Times New Roman" w:hAnsi="Times New Roman" w:cs="Times New Roman"/>
        </w:rPr>
        <w:t>.</w:t>
      </w:r>
      <w:r w:rsidRPr="00142D89">
        <w:rPr>
          <w:rFonts w:ascii="Times New Roman" w:hAnsi="Times New Roman" w:cs="Times New Roman"/>
        </w:rPr>
        <w:t xml:space="preserve"> Mr. </w:t>
      </w:r>
      <w:r w:rsidR="007377E3">
        <w:rPr>
          <w:rFonts w:ascii="Times New Roman" w:hAnsi="Times New Roman" w:cs="Times New Roman"/>
        </w:rPr>
        <w:t>Butterfield</w:t>
      </w:r>
      <w:r w:rsidRPr="00142D89">
        <w:rPr>
          <w:rFonts w:ascii="Times New Roman" w:hAnsi="Times New Roman" w:cs="Times New Roman"/>
        </w:rPr>
        <w:t xml:space="preserve"> seconded the motion. The motion </w:t>
      </w:r>
      <w:proofErr w:type="gramStart"/>
      <w:r w:rsidRPr="00142D89">
        <w:rPr>
          <w:rFonts w:ascii="Times New Roman" w:hAnsi="Times New Roman" w:cs="Times New Roman"/>
        </w:rPr>
        <w:t>carried</w:t>
      </w:r>
      <w:proofErr w:type="gramEnd"/>
      <w:r w:rsidRPr="00142D89">
        <w:rPr>
          <w:rFonts w:ascii="Times New Roman" w:hAnsi="Times New Roman" w:cs="Times New Roman"/>
        </w:rPr>
        <w:t xml:space="preserve"> unanimously, with all Commission members voting in favor.</w:t>
      </w:r>
    </w:p>
    <w:p w14:paraId="6B5D31DE" w14:textId="77777777" w:rsidR="00142D89" w:rsidRPr="00BE4877" w:rsidRDefault="00142D89" w:rsidP="00EF1AE7">
      <w:pPr>
        <w:spacing w:after="0" w:line="240" w:lineRule="auto"/>
        <w:jc w:val="both"/>
        <w:rPr>
          <w:rFonts w:ascii="Times New Roman" w:hAnsi="Times New Roman" w:cs="Times New Roman"/>
        </w:rPr>
      </w:pPr>
    </w:p>
    <w:p w14:paraId="79ABA22E" w14:textId="77CD55BA" w:rsidR="009959BA" w:rsidRPr="007E017F" w:rsidRDefault="00142D89" w:rsidP="007E017F">
      <w:pPr>
        <w:pStyle w:val="ListParagraph"/>
        <w:numPr>
          <w:ilvl w:val="0"/>
          <w:numId w:val="1"/>
        </w:numPr>
        <w:rPr>
          <w:rFonts w:ascii="Times New Roman" w:hAnsi="Times New Roman" w:cs="Times New Roman"/>
          <w:u w:val="single"/>
        </w:rPr>
      </w:pPr>
      <w:r w:rsidRPr="007E017F">
        <w:rPr>
          <w:rFonts w:ascii="Times New Roman" w:hAnsi="Times New Roman" w:cs="Times New Roman"/>
          <w:u w:val="single"/>
        </w:rPr>
        <w:t xml:space="preserve">Discussion and review of a </w:t>
      </w:r>
      <w:r w:rsidR="007E017F" w:rsidRPr="007E017F">
        <w:rPr>
          <w:rFonts w:ascii="Times New Roman" w:hAnsi="Times New Roman" w:cs="Times New Roman"/>
          <w:u w:val="single"/>
        </w:rPr>
        <w:t>proposed issuance by BZI Innovation Park Public Infrastructure District #1 of up to $20,000,000 in Tax Differential Bonds and related matters.</w:t>
      </w:r>
      <w:r w:rsidR="00DE503F" w:rsidRPr="007E017F">
        <w:rPr>
          <w:rFonts w:ascii="Times New Roman" w:hAnsi="Times New Roman" w:cs="Times New Roman"/>
          <w:u w:val="single"/>
        </w:rPr>
        <w:t xml:space="preserve"> </w:t>
      </w:r>
    </w:p>
    <w:p w14:paraId="77349CA0" w14:textId="77777777" w:rsidR="00142D89" w:rsidRPr="00142D89" w:rsidRDefault="00142D89" w:rsidP="00142D89">
      <w:pPr>
        <w:pStyle w:val="ListParagraph"/>
        <w:spacing w:after="0" w:line="240" w:lineRule="auto"/>
        <w:ind w:left="360"/>
        <w:jc w:val="both"/>
        <w:rPr>
          <w:rFonts w:ascii="Times New Roman" w:hAnsi="Times New Roman" w:cs="Times New Roman"/>
        </w:rPr>
      </w:pPr>
    </w:p>
    <w:p w14:paraId="00439044" w14:textId="77777777" w:rsidR="002132EE" w:rsidRPr="002132EE" w:rsidRDefault="002132EE" w:rsidP="002132EE">
      <w:pPr>
        <w:spacing w:after="0" w:line="240" w:lineRule="auto"/>
        <w:jc w:val="both"/>
        <w:rPr>
          <w:rFonts w:ascii="Times New Roman" w:hAnsi="Times New Roman" w:cs="Times New Roman"/>
        </w:rPr>
      </w:pPr>
      <w:r w:rsidRPr="002132EE">
        <w:rPr>
          <w:rFonts w:ascii="Times New Roman" w:hAnsi="Times New Roman" w:cs="Times New Roman"/>
        </w:rPr>
        <w:t>Mr. McGee described the BZI Innovation Park Public Infrastructure District, a 313-acre light and heavy industrial development located in Iron County, south of Enoch and west of Cedar City. The project lies within an inland port project area, which requires review by the State Finance Review Commission.</w:t>
      </w:r>
    </w:p>
    <w:p w14:paraId="3B023707" w14:textId="77777777" w:rsidR="002132EE" w:rsidRPr="002132EE" w:rsidRDefault="002132EE" w:rsidP="002132EE">
      <w:pPr>
        <w:spacing w:after="0" w:line="240" w:lineRule="auto"/>
        <w:jc w:val="both"/>
        <w:rPr>
          <w:rFonts w:ascii="Times New Roman" w:hAnsi="Times New Roman" w:cs="Times New Roman"/>
        </w:rPr>
      </w:pPr>
    </w:p>
    <w:p w14:paraId="5F05D578" w14:textId="77777777" w:rsidR="002132EE" w:rsidRPr="002132EE" w:rsidRDefault="002132EE" w:rsidP="002132EE">
      <w:pPr>
        <w:spacing w:after="0" w:line="240" w:lineRule="auto"/>
        <w:jc w:val="both"/>
        <w:rPr>
          <w:rFonts w:ascii="Times New Roman" w:hAnsi="Times New Roman" w:cs="Times New Roman"/>
        </w:rPr>
      </w:pPr>
      <w:r w:rsidRPr="002132EE">
        <w:rPr>
          <w:rFonts w:ascii="Times New Roman" w:hAnsi="Times New Roman" w:cs="Times New Roman"/>
        </w:rPr>
        <w:t>He noted that the development is rail-served and received an AIB loan from the state approximately one year ago to support rail infrastructure. While not all parcels are rail-served, the project is primarily an industrial park. Some development has already occurred, and additional tenants are expected.</w:t>
      </w:r>
    </w:p>
    <w:p w14:paraId="7DDB4138" w14:textId="77777777" w:rsidR="002132EE" w:rsidRPr="002132EE" w:rsidRDefault="002132EE" w:rsidP="002132EE">
      <w:pPr>
        <w:spacing w:after="0" w:line="240" w:lineRule="auto"/>
        <w:jc w:val="both"/>
        <w:rPr>
          <w:rFonts w:ascii="Times New Roman" w:hAnsi="Times New Roman" w:cs="Times New Roman"/>
        </w:rPr>
      </w:pPr>
    </w:p>
    <w:p w14:paraId="5F61FF5F" w14:textId="77777777" w:rsidR="002132EE" w:rsidRPr="002132EE" w:rsidRDefault="002132EE" w:rsidP="002132EE">
      <w:pPr>
        <w:spacing w:after="0" w:line="240" w:lineRule="auto"/>
        <w:jc w:val="both"/>
        <w:rPr>
          <w:rFonts w:ascii="Times New Roman" w:hAnsi="Times New Roman" w:cs="Times New Roman"/>
        </w:rPr>
      </w:pPr>
      <w:r w:rsidRPr="002132EE">
        <w:rPr>
          <w:rFonts w:ascii="Times New Roman" w:hAnsi="Times New Roman" w:cs="Times New Roman"/>
        </w:rPr>
        <w:t xml:space="preserve">Mr. McGee stated that the project is anticipated to absorb approximately 100,000 to 200,000 square feet of industrial space annually over a 21-year build-out period. At full build-out, the total assessed valuation is projected to be approximately $800 million, representing a significant investment in the Iron County area. </w:t>
      </w:r>
      <w:r w:rsidRPr="002132EE">
        <w:rPr>
          <w:rFonts w:ascii="Times New Roman" w:hAnsi="Times New Roman" w:cs="Times New Roman"/>
        </w:rPr>
        <w:lastRenderedPageBreak/>
        <w:t>The development timeline reflects gradual absorption consistent with market demand and is supported by an EPS market study. Several tenants are already planned, and any additional development beyond projections would be incremental.</w:t>
      </w:r>
    </w:p>
    <w:p w14:paraId="4D8ECD6E" w14:textId="77777777" w:rsidR="002132EE" w:rsidRPr="002132EE" w:rsidRDefault="002132EE" w:rsidP="002132EE">
      <w:pPr>
        <w:spacing w:after="0" w:line="240" w:lineRule="auto"/>
        <w:jc w:val="both"/>
        <w:rPr>
          <w:rFonts w:ascii="Times New Roman" w:hAnsi="Times New Roman" w:cs="Times New Roman"/>
        </w:rPr>
      </w:pPr>
    </w:p>
    <w:p w14:paraId="7A6BE0B4" w14:textId="1623BBA3" w:rsidR="002132EE" w:rsidRPr="002132EE" w:rsidRDefault="002132EE" w:rsidP="002132EE">
      <w:pPr>
        <w:spacing w:after="0" w:line="240" w:lineRule="auto"/>
        <w:jc w:val="both"/>
        <w:rPr>
          <w:rFonts w:ascii="Times New Roman" w:hAnsi="Times New Roman" w:cs="Times New Roman"/>
        </w:rPr>
      </w:pPr>
      <w:r w:rsidRPr="002132EE">
        <w:rPr>
          <w:rFonts w:ascii="Times New Roman" w:hAnsi="Times New Roman" w:cs="Times New Roman"/>
        </w:rPr>
        <w:t xml:space="preserve">Regarding financing, Mr. McGee explained that the proposal involves a general obligation sponsor reimbursement </w:t>
      </w:r>
      <w:proofErr w:type="gramStart"/>
      <w:r w:rsidRPr="002132EE">
        <w:rPr>
          <w:rFonts w:ascii="Times New Roman" w:hAnsi="Times New Roman" w:cs="Times New Roman"/>
        </w:rPr>
        <w:t>bond</w:t>
      </w:r>
      <w:proofErr w:type="gramEnd"/>
      <w:r w:rsidRPr="002132EE">
        <w:rPr>
          <w:rFonts w:ascii="Times New Roman" w:hAnsi="Times New Roman" w:cs="Times New Roman"/>
        </w:rPr>
        <w:t>. BZI has already installed substantial horizontal infrastructure and plans to complete additional improvements over time. Issuing market debt at this stage is not considered efficient, so the sponsor intends to hold the bonds internally at an 8 percent interest rate until sufficient development occurs to support market financing.</w:t>
      </w:r>
    </w:p>
    <w:p w14:paraId="1798613D" w14:textId="77777777" w:rsidR="002132EE" w:rsidRPr="002132EE" w:rsidRDefault="002132EE" w:rsidP="002132EE">
      <w:pPr>
        <w:spacing w:after="0" w:line="240" w:lineRule="auto"/>
        <w:jc w:val="both"/>
        <w:rPr>
          <w:rFonts w:ascii="Times New Roman" w:hAnsi="Times New Roman" w:cs="Times New Roman"/>
        </w:rPr>
      </w:pPr>
    </w:p>
    <w:p w14:paraId="7E779F48" w14:textId="406CA41A" w:rsidR="002132EE" w:rsidRDefault="002132EE" w:rsidP="002132EE">
      <w:pPr>
        <w:spacing w:after="0" w:line="240" w:lineRule="auto"/>
        <w:jc w:val="both"/>
        <w:rPr>
          <w:rFonts w:ascii="Times New Roman" w:hAnsi="Times New Roman" w:cs="Times New Roman"/>
        </w:rPr>
      </w:pPr>
      <w:r>
        <w:rPr>
          <w:rFonts w:ascii="Times New Roman" w:hAnsi="Times New Roman" w:cs="Times New Roman"/>
        </w:rPr>
        <w:t>Mr. McGee</w:t>
      </w:r>
      <w:r w:rsidRPr="002132EE">
        <w:rPr>
          <w:rFonts w:ascii="Times New Roman" w:hAnsi="Times New Roman" w:cs="Times New Roman"/>
        </w:rPr>
        <w:t xml:space="preserve"> emphasized that issuing the bonds now allows the Public Infrastructure District to levy a five-mill property tax, which cannot be imposed without an associated debt obligation. Establishing the mill levy early provides transparency for incoming tenants and avoids imposing unexpected tax increases in later years. The bonds would include a one- to three-year call period to allow for future refinancing once development and tax increment revenues stabilize.</w:t>
      </w:r>
    </w:p>
    <w:p w14:paraId="37157F3D" w14:textId="77777777" w:rsidR="002132EE" w:rsidRDefault="002132EE" w:rsidP="00DE503F">
      <w:pPr>
        <w:spacing w:after="0" w:line="240" w:lineRule="auto"/>
        <w:jc w:val="both"/>
        <w:rPr>
          <w:rFonts w:ascii="Times New Roman" w:hAnsi="Times New Roman" w:cs="Times New Roman"/>
        </w:rPr>
      </w:pPr>
    </w:p>
    <w:p w14:paraId="126810F2" w14:textId="769CEC41" w:rsidR="002132EE" w:rsidRDefault="002132EE" w:rsidP="00DE503F">
      <w:pPr>
        <w:spacing w:after="0" w:line="240" w:lineRule="auto"/>
        <w:jc w:val="both"/>
        <w:rPr>
          <w:rFonts w:ascii="Times New Roman" w:hAnsi="Times New Roman" w:cs="Times New Roman"/>
        </w:rPr>
      </w:pPr>
      <w:r w:rsidRPr="002132EE">
        <w:rPr>
          <w:rFonts w:ascii="Times New Roman" w:hAnsi="Times New Roman" w:cs="Times New Roman"/>
        </w:rPr>
        <w:t>Mr. Ward asked whether the warehousing and real estate within the Innovation Park would be sold to individual property owners or retained by the developer team and leased to tenants.</w:t>
      </w:r>
    </w:p>
    <w:p w14:paraId="63414969" w14:textId="77777777" w:rsidR="002132EE" w:rsidRDefault="002132EE" w:rsidP="00DE503F">
      <w:pPr>
        <w:spacing w:after="0" w:line="240" w:lineRule="auto"/>
        <w:jc w:val="both"/>
        <w:rPr>
          <w:rFonts w:ascii="Times New Roman" w:hAnsi="Times New Roman" w:cs="Times New Roman"/>
        </w:rPr>
      </w:pPr>
    </w:p>
    <w:p w14:paraId="43824357" w14:textId="77777777" w:rsidR="002132EE" w:rsidRPr="002132EE" w:rsidRDefault="002132EE" w:rsidP="002132EE">
      <w:pPr>
        <w:spacing w:after="0" w:line="240" w:lineRule="auto"/>
        <w:jc w:val="both"/>
        <w:rPr>
          <w:rFonts w:ascii="Times New Roman" w:hAnsi="Times New Roman" w:cs="Times New Roman"/>
        </w:rPr>
      </w:pPr>
      <w:r w:rsidRPr="002132EE">
        <w:rPr>
          <w:rFonts w:ascii="Times New Roman" w:hAnsi="Times New Roman" w:cs="Times New Roman"/>
        </w:rPr>
        <w:t xml:space="preserve">Mr. Howell responded that </w:t>
      </w:r>
      <w:proofErr w:type="gramStart"/>
      <w:r w:rsidRPr="002132EE">
        <w:rPr>
          <w:rFonts w:ascii="Times New Roman" w:hAnsi="Times New Roman" w:cs="Times New Roman"/>
        </w:rPr>
        <w:t>the majority of</w:t>
      </w:r>
      <w:proofErr w:type="gramEnd"/>
      <w:r w:rsidRPr="002132EE">
        <w:rPr>
          <w:rFonts w:ascii="Times New Roman" w:hAnsi="Times New Roman" w:cs="Times New Roman"/>
        </w:rPr>
        <w:t xml:space="preserve"> the property would be sold through purchase-and-sale transactions, while a smaller portion would be retained by the development team as a long-term investment hold. He emphasized that most of the development would be sold, with only a minority held over the long term.</w:t>
      </w:r>
    </w:p>
    <w:p w14:paraId="775E38F1" w14:textId="77777777" w:rsidR="002132EE" w:rsidRPr="002132EE" w:rsidRDefault="002132EE" w:rsidP="002132EE">
      <w:pPr>
        <w:spacing w:after="0" w:line="240" w:lineRule="auto"/>
        <w:jc w:val="both"/>
        <w:rPr>
          <w:rFonts w:ascii="Times New Roman" w:hAnsi="Times New Roman" w:cs="Times New Roman"/>
        </w:rPr>
      </w:pPr>
    </w:p>
    <w:p w14:paraId="54003606" w14:textId="74C475A6" w:rsidR="002132EE" w:rsidRDefault="006A21ED" w:rsidP="00DE503F">
      <w:pPr>
        <w:spacing w:after="0" w:line="240" w:lineRule="auto"/>
        <w:jc w:val="both"/>
        <w:rPr>
          <w:rFonts w:ascii="Times New Roman" w:hAnsi="Times New Roman" w:cs="Times New Roman"/>
        </w:rPr>
      </w:pPr>
      <w:r w:rsidRPr="006A21ED">
        <w:rPr>
          <w:rFonts w:ascii="Times New Roman" w:hAnsi="Times New Roman" w:cs="Times New Roman"/>
        </w:rPr>
        <w:t>Mr. Larsen explained that issuing debt now both triggers the property tax, providing clear notice to property owners, and preserves flexibility to issue tax-exempt bonds in the future, which could reduce project costs. He noted that while reimbursement intent has time limits, outstanding debt maintains this flexibility. He also emphasized that the Public Infrastructure District is fully separate from other governmental entities and relies solely on its own property tax. In this context, “general obligation” refers to a limited property tax pledge subject to the mill levy cap.</w:t>
      </w:r>
    </w:p>
    <w:p w14:paraId="61666289" w14:textId="77777777" w:rsidR="002132EE" w:rsidRDefault="002132EE" w:rsidP="00DE503F">
      <w:pPr>
        <w:spacing w:after="0" w:line="240" w:lineRule="auto"/>
        <w:jc w:val="both"/>
        <w:rPr>
          <w:rFonts w:ascii="Times New Roman" w:hAnsi="Times New Roman" w:cs="Times New Roman"/>
        </w:rPr>
      </w:pPr>
    </w:p>
    <w:p w14:paraId="1BC5BA8C" w14:textId="2C23F8F0" w:rsidR="002132EE" w:rsidRDefault="006A21ED" w:rsidP="00DE503F">
      <w:pPr>
        <w:spacing w:after="0" w:line="240" w:lineRule="auto"/>
        <w:jc w:val="both"/>
        <w:rPr>
          <w:rFonts w:ascii="Times New Roman" w:hAnsi="Times New Roman" w:cs="Times New Roman"/>
        </w:rPr>
      </w:pPr>
      <w:r w:rsidRPr="006A21ED">
        <w:rPr>
          <w:rFonts w:ascii="Times New Roman" w:hAnsi="Times New Roman" w:cs="Times New Roman"/>
        </w:rPr>
        <w:t>Mr. Slaugh asked about the status of the AIB loan, specifically whether the funds had been fully deployed and expended during the initial phase of the project.</w:t>
      </w:r>
    </w:p>
    <w:p w14:paraId="091C027B" w14:textId="77777777" w:rsidR="002132EE" w:rsidRDefault="002132EE" w:rsidP="00DE503F">
      <w:pPr>
        <w:spacing w:after="0" w:line="240" w:lineRule="auto"/>
        <w:jc w:val="both"/>
        <w:rPr>
          <w:rFonts w:ascii="Times New Roman" w:hAnsi="Times New Roman" w:cs="Times New Roman"/>
        </w:rPr>
      </w:pPr>
    </w:p>
    <w:p w14:paraId="676FDC5B" w14:textId="1FAA55C7" w:rsidR="002132EE" w:rsidRDefault="006A21ED" w:rsidP="00DE503F">
      <w:pPr>
        <w:spacing w:after="0" w:line="240" w:lineRule="auto"/>
        <w:jc w:val="both"/>
        <w:rPr>
          <w:rFonts w:ascii="Times New Roman" w:hAnsi="Times New Roman" w:cs="Times New Roman"/>
        </w:rPr>
      </w:pPr>
      <w:r w:rsidRPr="006A21ED">
        <w:rPr>
          <w:rFonts w:ascii="Times New Roman" w:hAnsi="Times New Roman" w:cs="Times New Roman"/>
        </w:rPr>
        <w:t xml:space="preserve">Mr. </w:t>
      </w:r>
      <w:r>
        <w:rPr>
          <w:rFonts w:ascii="Times New Roman" w:hAnsi="Times New Roman" w:cs="Times New Roman"/>
        </w:rPr>
        <w:t>Howell</w:t>
      </w:r>
      <w:r w:rsidRPr="006A21ED">
        <w:rPr>
          <w:rFonts w:ascii="Times New Roman" w:hAnsi="Times New Roman" w:cs="Times New Roman"/>
        </w:rPr>
        <w:t xml:space="preserve"> responded that the AIB loan has been fully deployed and that repayment is scheduled to begin in 2027. </w:t>
      </w:r>
      <w:r>
        <w:rPr>
          <w:rFonts w:ascii="Times New Roman" w:hAnsi="Times New Roman" w:cs="Times New Roman"/>
        </w:rPr>
        <w:t>Mr. McGee</w:t>
      </w:r>
      <w:r w:rsidRPr="006A21ED">
        <w:rPr>
          <w:rFonts w:ascii="Times New Roman" w:hAnsi="Times New Roman" w:cs="Times New Roman"/>
        </w:rPr>
        <w:t xml:space="preserve"> clarified that the source of repayment for the AIB loan is the property tax increment from the inland port project area, rather than the mill levy associated with the Public Infrastructure District.</w:t>
      </w:r>
    </w:p>
    <w:p w14:paraId="303868C9" w14:textId="77777777" w:rsidR="006A21ED" w:rsidRDefault="006A21ED" w:rsidP="00DE503F">
      <w:pPr>
        <w:spacing w:after="0" w:line="240" w:lineRule="auto"/>
        <w:jc w:val="both"/>
        <w:rPr>
          <w:rFonts w:ascii="Times New Roman" w:hAnsi="Times New Roman" w:cs="Times New Roman"/>
        </w:rPr>
      </w:pPr>
    </w:p>
    <w:p w14:paraId="72BCF453" w14:textId="7073CA4D" w:rsidR="006A21ED" w:rsidRDefault="006A21ED" w:rsidP="00DE503F">
      <w:pPr>
        <w:spacing w:after="0" w:line="240" w:lineRule="auto"/>
        <w:jc w:val="both"/>
        <w:rPr>
          <w:rFonts w:ascii="Times New Roman" w:hAnsi="Times New Roman" w:cs="Times New Roman"/>
        </w:rPr>
      </w:pPr>
      <w:r w:rsidRPr="006A21ED">
        <w:rPr>
          <w:rFonts w:ascii="Times New Roman" w:hAnsi="Times New Roman" w:cs="Times New Roman"/>
        </w:rPr>
        <w:t>Mr. Slaugh asked whether the current tax increment is sufficient to cover payments on the AIB loan.</w:t>
      </w:r>
      <w:r>
        <w:rPr>
          <w:rFonts w:ascii="Times New Roman" w:hAnsi="Times New Roman" w:cs="Times New Roman"/>
        </w:rPr>
        <w:t xml:space="preserve"> </w:t>
      </w:r>
      <w:r w:rsidRPr="006A21ED">
        <w:rPr>
          <w:rFonts w:ascii="Times New Roman" w:hAnsi="Times New Roman" w:cs="Times New Roman"/>
        </w:rPr>
        <w:t>Mr. Howell responded that, to his understanding, the current increment is not yet sufficient to cover the loan payments. He noted that there is an agreement with the developer entity to cover any shortfall.</w:t>
      </w:r>
      <w:r w:rsidR="00585D37">
        <w:rPr>
          <w:rFonts w:ascii="Times New Roman" w:hAnsi="Times New Roman" w:cs="Times New Roman"/>
        </w:rPr>
        <w:t xml:space="preserve"> </w:t>
      </w:r>
      <w:r w:rsidR="00585D37" w:rsidRPr="00585D37">
        <w:rPr>
          <w:rFonts w:ascii="Times New Roman" w:hAnsi="Times New Roman" w:cs="Times New Roman"/>
        </w:rPr>
        <w:t>Mr. Howell added that the repayment is approximately a year and a half away, with payments expected to begin in mid-2027.</w:t>
      </w:r>
    </w:p>
    <w:p w14:paraId="5BEDBF03" w14:textId="77777777" w:rsidR="006A21ED" w:rsidRDefault="006A21ED" w:rsidP="00DE503F">
      <w:pPr>
        <w:spacing w:after="0" w:line="240" w:lineRule="auto"/>
        <w:jc w:val="both"/>
        <w:rPr>
          <w:rFonts w:ascii="Times New Roman" w:hAnsi="Times New Roman" w:cs="Times New Roman"/>
        </w:rPr>
      </w:pPr>
    </w:p>
    <w:p w14:paraId="1555829E" w14:textId="77777777" w:rsidR="00585D37" w:rsidRPr="00585D37" w:rsidRDefault="00585D37" w:rsidP="00585D37">
      <w:pPr>
        <w:spacing w:after="0" w:line="240" w:lineRule="auto"/>
        <w:jc w:val="both"/>
        <w:rPr>
          <w:rFonts w:ascii="Times New Roman" w:hAnsi="Times New Roman" w:cs="Times New Roman"/>
        </w:rPr>
      </w:pPr>
      <w:r w:rsidRPr="00585D37">
        <w:rPr>
          <w:rFonts w:ascii="Times New Roman" w:hAnsi="Times New Roman" w:cs="Times New Roman"/>
        </w:rPr>
        <w:t xml:space="preserve">Ms. DiCaro asked what the plans are for Phases 2 and 3 of the </w:t>
      </w:r>
      <w:proofErr w:type="gramStart"/>
      <w:r w:rsidRPr="00585D37">
        <w:rPr>
          <w:rFonts w:ascii="Times New Roman" w:hAnsi="Times New Roman" w:cs="Times New Roman"/>
        </w:rPr>
        <w:t>project</w:t>
      </w:r>
      <w:proofErr w:type="gramEnd"/>
      <w:r w:rsidRPr="00585D37">
        <w:rPr>
          <w:rFonts w:ascii="Times New Roman" w:hAnsi="Times New Roman" w:cs="Times New Roman"/>
        </w:rPr>
        <w:t>.</w:t>
      </w:r>
      <w:r>
        <w:rPr>
          <w:rFonts w:ascii="Times New Roman" w:hAnsi="Times New Roman" w:cs="Times New Roman"/>
        </w:rPr>
        <w:t xml:space="preserve"> </w:t>
      </w:r>
      <w:r w:rsidRPr="00585D37">
        <w:rPr>
          <w:rFonts w:ascii="Times New Roman" w:hAnsi="Times New Roman" w:cs="Times New Roman"/>
        </w:rPr>
        <w:t>Mr. Howell explained that Phase 2 will begin when the project is ready. He noted that he recently hired a civil engineer to start mass grading and master utility planning for this approximately 200-acre phase. Within Phase 2, a 60-acre parcel will be retained by BZI for its heavy-line fabrication and processing facility.</w:t>
      </w:r>
    </w:p>
    <w:p w14:paraId="0C80ACDC" w14:textId="77777777" w:rsidR="00585D37" w:rsidRPr="00585D37" w:rsidRDefault="00585D37" w:rsidP="00585D37">
      <w:pPr>
        <w:spacing w:after="0" w:line="240" w:lineRule="auto"/>
        <w:jc w:val="both"/>
        <w:rPr>
          <w:rFonts w:ascii="Times New Roman" w:hAnsi="Times New Roman" w:cs="Times New Roman"/>
        </w:rPr>
      </w:pPr>
    </w:p>
    <w:p w14:paraId="1EDB198A" w14:textId="6D632DDF" w:rsidR="006A21ED" w:rsidRDefault="00585D37" w:rsidP="00585D37">
      <w:pPr>
        <w:spacing w:after="0" w:line="240" w:lineRule="auto"/>
        <w:jc w:val="both"/>
        <w:rPr>
          <w:rFonts w:ascii="Times New Roman" w:hAnsi="Times New Roman" w:cs="Times New Roman"/>
        </w:rPr>
      </w:pPr>
      <w:r>
        <w:rPr>
          <w:rFonts w:ascii="Times New Roman" w:hAnsi="Times New Roman" w:cs="Times New Roman"/>
        </w:rPr>
        <w:t>Mr. Howell</w:t>
      </w:r>
      <w:r w:rsidRPr="00585D37">
        <w:rPr>
          <w:rFonts w:ascii="Times New Roman" w:hAnsi="Times New Roman" w:cs="Times New Roman"/>
        </w:rPr>
        <w:t xml:space="preserve"> emphasized that planning and design have been initiated, but development will remain </w:t>
      </w:r>
      <w:proofErr w:type="gramStart"/>
      <w:r w:rsidRPr="00585D37">
        <w:rPr>
          <w:rFonts w:ascii="Times New Roman" w:hAnsi="Times New Roman" w:cs="Times New Roman"/>
        </w:rPr>
        <w:t>market-driven</w:t>
      </w:r>
      <w:proofErr w:type="gramEnd"/>
      <w:r w:rsidRPr="00585D37">
        <w:rPr>
          <w:rFonts w:ascii="Times New Roman" w:hAnsi="Times New Roman" w:cs="Times New Roman"/>
        </w:rPr>
        <w:t>. Mr. Howell described his efforts to recruit manufacturers and industries nationwide to locate at BZI Innovation Park, highlighting that, unlike typical residential or commercial projects, the development pace depends on the tenants attracted.</w:t>
      </w:r>
    </w:p>
    <w:p w14:paraId="4BDA72A4" w14:textId="77777777" w:rsidR="00585D37" w:rsidRDefault="00585D37" w:rsidP="00585D37">
      <w:pPr>
        <w:spacing w:after="0" w:line="240" w:lineRule="auto"/>
        <w:jc w:val="both"/>
        <w:rPr>
          <w:rFonts w:ascii="Times New Roman" w:hAnsi="Times New Roman" w:cs="Times New Roman"/>
        </w:rPr>
      </w:pPr>
    </w:p>
    <w:p w14:paraId="66468FEC" w14:textId="5492B08B" w:rsidR="00585D37" w:rsidRDefault="00585D37" w:rsidP="00585D37">
      <w:pPr>
        <w:spacing w:after="0" w:line="240" w:lineRule="auto"/>
        <w:jc w:val="both"/>
        <w:rPr>
          <w:rFonts w:ascii="Times New Roman" w:hAnsi="Times New Roman" w:cs="Times New Roman"/>
        </w:rPr>
      </w:pPr>
      <w:r w:rsidRPr="00585D37">
        <w:rPr>
          <w:rFonts w:ascii="Times New Roman" w:hAnsi="Times New Roman" w:cs="Times New Roman"/>
        </w:rPr>
        <w:lastRenderedPageBreak/>
        <w:t>Mr. Elder added clarification, noting that there may only be a single Public Infrastructure District and that additional PIDs might not be necessary. However, he explained that there would likely be multiple bond issuances throughout the course of the development.</w:t>
      </w:r>
    </w:p>
    <w:p w14:paraId="7CB89335" w14:textId="77777777" w:rsidR="00585D37" w:rsidRDefault="00585D37" w:rsidP="00585D37">
      <w:pPr>
        <w:spacing w:after="0" w:line="240" w:lineRule="auto"/>
        <w:jc w:val="both"/>
        <w:rPr>
          <w:rFonts w:ascii="Times New Roman" w:hAnsi="Times New Roman" w:cs="Times New Roman"/>
        </w:rPr>
      </w:pPr>
    </w:p>
    <w:p w14:paraId="0EE3D5D3" w14:textId="77777777" w:rsidR="00585D37" w:rsidRPr="00585D37" w:rsidRDefault="00585D37" w:rsidP="00585D37">
      <w:pPr>
        <w:spacing w:after="0" w:line="240" w:lineRule="auto"/>
        <w:jc w:val="both"/>
        <w:rPr>
          <w:rFonts w:ascii="Times New Roman" w:hAnsi="Times New Roman" w:cs="Times New Roman"/>
        </w:rPr>
      </w:pPr>
      <w:r w:rsidRPr="00585D37">
        <w:rPr>
          <w:rFonts w:ascii="Times New Roman" w:hAnsi="Times New Roman" w:cs="Times New Roman"/>
        </w:rPr>
        <w:t>Mr. Butterfield asked a more visionary question, inquiring whether there is a model guiding the Innovation Park and what has inspired the overall vision for the project.</w:t>
      </w:r>
      <w:r>
        <w:rPr>
          <w:rFonts w:ascii="Times New Roman" w:hAnsi="Times New Roman" w:cs="Times New Roman"/>
        </w:rPr>
        <w:t xml:space="preserve"> </w:t>
      </w:r>
      <w:r w:rsidRPr="00585D37">
        <w:rPr>
          <w:rFonts w:ascii="Times New Roman" w:hAnsi="Times New Roman" w:cs="Times New Roman"/>
        </w:rPr>
        <w:t>Mr. Howell explained that the project draws inspiration from multiple sources, particularly rail-served industrial parks both across the country and globally. He specifically mentioned Camp Hall, near Charleston, as a model the team hopes to replicate as much as possible in southwestern Utah, while acknowledging local differences.</w:t>
      </w:r>
    </w:p>
    <w:p w14:paraId="558EC915" w14:textId="77777777" w:rsidR="00585D37" w:rsidRPr="00585D37" w:rsidRDefault="00585D37" w:rsidP="00585D37">
      <w:pPr>
        <w:spacing w:after="0" w:line="240" w:lineRule="auto"/>
        <w:jc w:val="both"/>
        <w:rPr>
          <w:rFonts w:ascii="Times New Roman" w:hAnsi="Times New Roman" w:cs="Times New Roman"/>
        </w:rPr>
      </w:pPr>
    </w:p>
    <w:p w14:paraId="6C00B187" w14:textId="19E6EAB6" w:rsidR="00585D37" w:rsidRDefault="00585D37" w:rsidP="00585D37">
      <w:pPr>
        <w:spacing w:after="0" w:line="240" w:lineRule="auto"/>
        <w:jc w:val="both"/>
        <w:rPr>
          <w:rFonts w:ascii="Times New Roman" w:hAnsi="Times New Roman" w:cs="Times New Roman"/>
        </w:rPr>
      </w:pPr>
      <w:r>
        <w:rPr>
          <w:rFonts w:ascii="Times New Roman" w:hAnsi="Times New Roman" w:cs="Times New Roman"/>
        </w:rPr>
        <w:t>Mr. Howell</w:t>
      </w:r>
      <w:r w:rsidRPr="00585D37">
        <w:rPr>
          <w:rFonts w:ascii="Times New Roman" w:hAnsi="Times New Roman" w:cs="Times New Roman"/>
        </w:rPr>
        <w:t xml:space="preserve"> added that shortly after acquiring the property—nearly two and a half years ago—the team began developing rail infrastructure. Since then, they have been actively transloading rail, handling over 800 railcars and approximately 150 million pounds of material, primarily raw steel and lumber, establishing the site as a regional hub for lumber distribution.</w:t>
      </w:r>
    </w:p>
    <w:p w14:paraId="40B745C2" w14:textId="77777777" w:rsidR="00585D37" w:rsidRDefault="00585D37" w:rsidP="00585D37">
      <w:pPr>
        <w:spacing w:after="0" w:line="240" w:lineRule="auto"/>
        <w:jc w:val="both"/>
        <w:rPr>
          <w:rFonts w:ascii="Times New Roman" w:hAnsi="Times New Roman" w:cs="Times New Roman"/>
        </w:rPr>
      </w:pPr>
    </w:p>
    <w:p w14:paraId="49D60DBF" w14:textId="562F8C82" w:rsidR="00585D37" w:rsidRDefault="00585D37" w:rsidP="00585D37">
      <w:pPr>
        <w:spacing w:after="0" w:line="240" w:lineRule="auto"/>
        <w:jc w:val="both"/>
        <w:rPr>
          <w:rFonts w:ascii="Times New Roman" w:hAnsi="Times New Roman" w:cs="Times New Roman"/>
        </w:rPr>
      </w:pPr>
      <w:r w:rsidRPr="00585D37">
        <w:rPr>
          <w:rFonts w:ascii="Times New Roman" w:hAnsi="Times New Roman" w:cs="Times New Roman"/>
        </w:rPr>
        <w:t>Mr. Butterfield asked whether the project partners with a specific railroad or operates its own rail spur.</w:t>
      </w:r>
      <w:r>
        <w:rPr>
          <w:rFonts w:ascii="Times New Roman" w:hAnsi="Times New Roman" w:cs="Times New Roman"/>
        </w:rPr>
        <w:t xml:space="preserve"> </w:t>
      </w:r>
      <w:r w:rsidR="009955D3" w:rsidRPr="009955D3">
        <w:rPr>
          <w:rFonts w:ascii="Times New Roman" w:hAnsi="Times New Roman" w:cs="Times New Roman"/>
        </w:rPr>
        <w:t xml:space="preserve">Mr. Howell explained that the project has its own rail operator. The Union Pacific, a Class 1 railroad, serves the branch line to Cedar City, and the park has built two mainline switches off the Union Pacific mainline. Having an internal rail operator differentiates the park, he noted, because while Union Pacific provides service only two days per week currently, the park can perform internal switching on the other days. This capability, he added, provides a significant operational advantage for industries </w:t>
      </w:r>
      <w:proofErr w:type="gramStart"/>
      <w:r w:rsidR="009955D3" w:rsidRPr="009955D3">
        <w:rPr>
          <w:rFonts w:ascii="Times New Roman" w:hAnsi="Times New Roman" w:cs="Times New Roman"/>
        </w:rPr>
        <w:t>locating</w:t>
      </w:r>
      <w:proofErr w:type="gramEnd"/>
      <w:r w:rsidR="009955D3" w:rsidRPr="009955D3">
        <w:rPr>
          <w:rFonts w:ascii="Times New Roman" w:hAnsi="Times New Roman" w:cs="Times New Roman"/>
        </w:rPr>
        <w:t xml:space="preserve"> within the park.</w:t>
      </w:r>
    </w:p>
    <w:p w14:paraId="7CFA80E3" w14:textId="77777777" w:rsidR="009955D3" w:rsidRDefault="009955D3" w:rsidP="00585D37">
      <w:pPr>
        <w:spacing w:after="0" w:line="240" w:lineRule="auto"/>
        <w:jc w:val="both"/>
        <w:rPr>
          <w:rFonts w:ascii="Times New Roman" w:hAnsi="Times New Roman" w:cs="Times New Roman"/>
        </w:rPr>
      </w:pPr>
    </w:p>
    <w:p w14:paraId="000C41B8" w14:textId="7433AAEB" w:rsidR="006A21ED" w:rsidRDefault="009955D3" w:rsidP="00DE503F">
      <w:pPr>
        <w:spacing w:after="0" w:line="240" w:lineRule="auto"/>
        <w:jc w:val="both"/>
        <w:rPr>
          <w:rFonts w:ascii="Times New Roman" w:hAnsi="Times New Roman" w:cs="Times New Roman"/>
        </w:rPr>
      </w:pPr>
      <w:r w:rsidRPr="009955D3">
        <w:rPr>
          <w:rFonts w:ascii="Times New Roman" w:hAnsi="Times New Roman" w:cs="Times New Roman"/>
        </w:rPr>
        <w:t>Auditor Cannon noted that the entity is not registered with the State Auditor’s Office and asked if there is a reason for this. She explained that the State Auditor’s Office has oversight over public infrastructure districts, but this particular entity is not registered.</w:t>
      </w:r>
    </w:p>
    <w:p w14:paraId="09ABDC18" w14:textId="77777777" w:rsidR="006A21ED" w:rsidRDefault="006A21ED" w:rsidP="00DE503F">
      <w:pPr>
        <w:spacing w:after="0" w:line="240" w:lineRule="auto"/>
        <w:jc w:val="both"/>
        <w:rPr>
          <w:rFonts w:ascii="Times New Roman" w:hAnsi="Times New Roman" w:cs="Times New Roman"/>
        </w:rPr>
      </w:pPr>
    </w:p>
    <w:p w14:paraId="573E9A22" w14:textId="20B142E9" w:rsidR="002132EE" w:rsidRDefault="009955D3" w:rsidP="00DE503F">
      <w:pPr>
        <w:spacing w:after="0" w:line="240" w:lineRule="auto"/>
        <w:jc w:val="both"/>
        <w:rPr>
          <w:rFonts w:ascii="Times New Roman" w:hAnsi="Times New Roman" w:cs="Times New Roman"/>
        </w:rPr>
      </w:pPr>
      <w:r w:rsidRPr="009955D3">
        <w:rPr>
          <w:rFonts w:ascii="Times New Roman" w:hAnsi="Times New Roman" w:cs="Times New Roman"/>
        </w:rPr>
        <w:t xml:space="preserve">Mr. Howell stated that, to his knowledge, he was not aware of that. He noted that just a few months </w:t>
      </w:r>
      <w:proofErr w:type="gramStart"/>
      <w:r w:rsidRPr="009955D3">
        <w:rPr>
          <w:rFonts w:ascii="Times New Roman" w:hAnsi="Times New Roman" w:cs="Times New Roman"/>
        </w:rPr>
        <w:t>ago—</w:t>
      </w:r>
      <w:proofErr w:type="gramEnd"/>
      <w:r w:rsidRPr="009955D3">
        <w:rPr>
          <w:rFonts w:ascii="Times New Roman" w:hAnsi="Times New Roman" w:cs="Times New Roman"/>
        </w:rPr>
        <w:t xml:space="preserve">either in June or </w:t>
      </w:r>
      <w:proofErr w:type="gramStart"/>
      <w:r w:rsidRPr="009955D3">
        <w:rPr>
          <w:rFonts w:ascii="Times New Roman" w:hAnsi="Times New Roman" w:cs="Times New Roman"/>
        </w:rPr>
        <w:t>July—</w:t>
      </w:r>
      <w:proofErr w:type="gramEnd"/>
      <w:r w:rsidRPr="009955D3">
        <w:rPr>
          <w:rFonts w:ascii="Times New Roman" w:hAnsi="Times New Roman" w:cs="Times New Roman"/>
        </w:rPr>
        <w:t>they had the Utah Inland Port Authority resolution, and he acknowledged that not being registered was likely an oversight on their part.</w:t>
      </w:r>
    </w:p>
    <w:p w14:paraId="57986251" w14:textId="77777777" w:rsidR="009955D3" w:rsidRDefault="009955D3" w:rsidP="00DE503F">
      <w:pPr>
        <w:spacing w:after="0" w:line="240" w:lineRule="auto"/>
        <w:jc w:val="both"/>
        <w:rPr>
          <w:rFonts w:ascii="Times New Roman" w:hAnsi="Times New Roman" w:cs="Times New Roman"/>
        </w:rPr>
      </w:pPr>
    </w:p>
    <w:p w14:paraId="6B61B86C" w14:textId="2B5FE230" w:rsidR="009955D3" w:rsidRDefault="009955D3" w:rsidP="00DE503F">
      <w:pPr>
        <w:spacing w:after="0" w:line="240" w:lineRule="auto"/>
        <w:jc w:val="both"/>
        <w:rPr>
          <w:rFonts w:ascii="Times New Roman" w:hAnsi="Times New Roman" w:cs="Times New Roman"/>
        </w:rPr>
      </w:pPr>
      <w:r w:rsidRPr="009955D3">
        <w:rPr>
          <w:rFonts w:ascii="Times New Roman" w:hAnsi="Times New Roman" w:cs="Times New Roman"/>
        </w:rPr>
        <w:t>Mr. Ence stated that, although the district was established several months ago, it only recently held its first board meeting, during which several required actions were taken. He emphasized that the district remains in the early stages of development. He also noted that the district is actively addressing a range of tasks to prepare for the bond issuance, including administrative matters, which are a key part of the ongoing process.</w:t>
      </w:r>
      <w:r>
        <w:rPr>
          <w:rFonts w:ascii="Times New Roman" w:hAnsi="Times New Roman" w:cs="Times New Roman"/>
        </w:rPr>
        <w:t xml:space="preserve"> </w:t>
      </w:r>
      <w:r w:rsidRPr="009955D3">
        <w:rPr>
          <w:rFonts w:ascii="Times New Roman" w:hAnsi="Times New Roman" w:cs="Times New Roman"/>
        </w:rPr>
        <w:t xml:space="preserve">Mr. Howell </w:t>
      </w:r>
      <w:r>
        <w:rPr>
          <w:rFonts w:ascii="Times New Roman" w:hAnsi="Times New Roman" w:cs="Times New Roman"/>
        </w:rPr>
        <w:t>added</w:t>
      </w:r>
      <w:r w:rsidRPr="009955D3">
        <w:rPr>
          <w:rFonts w:ascii="Times New Roman" w:hAnsi="Times New Roman" w:cs="Times New Roman"/>
        </w:rPr>
        <w:t xml:space="preserve"> that the district has not received any funds, nor has it levied any taxes or assessments.</w:t>
      </w:r>
    </w:p>
    <w:p w14:paraId="0671235E" w14:textId="77777777" w:rsidR="009955D3" w:rsidRDefault="009955D3" w:rsidP="00DE503F">
      <w:pPr>
        <w:spacing w:after="0" w:line="240" w:lineRule="auto"/>
        <w:jc w:val="both"/>
        <w:rPr>
          <w:rFonts w:ascii="Times New Roman" w:hAnsi="Times New Roman" w:cs="Times New Roman"/>
        </w:rPr>
      </w:pPr>
    </w:p>
    <w:p w14:paraId="22F94DED" w14:textId="43E39E0E" w:rsidR="009955D3" w:rsidRDefault="00454817" w:rsidP="00DE503F">
      <w:pPr>
        <w:spacing w:after="0" w:line="240" w:lineRule="auto"/>
        <w:jc w:val="both"/>
        <w:rPr>
          <w:rFonts w:ascii="Times New Roman" w:hAnsi="Times New Roman" w:cs="Times New Roman"/>
        </w:rPr>
      </w:pPr>
      <w:r w:rsidRPr="00454817">
        <w:rPr>
          <w:rFonts w:ascii="Times New Roman" w:hAnsi="Times New Roman" w:cs="Times New Roman"/>
        </w:rPr>
        <w:t>Auditor Cannon stated that, before proceeding with the presentation and consideration by the commission, she would appreciate confirmation that this issue has been addressed. She emphasized that registration of a Public Infrastructure District with the State Auditor’s Office is mandatory, not voluntary, and must be completed. Acknowledging her role in raising the concern again, she urged legal counsel to ensure the district is fully compliant before moving forward.</w:t>
      </w:r>
    </w:p>
    <w:p w14:paraId="657C7006" w14:textId="77777777" w:rsidR="00454817" w:rsidRDefault="00454817" w:rsidP="00DE503F">
      <w:pPr>
        <w:spacing w:after="0" w:line="240" w:lineRule="auto"/>
        <w:jc w:val="both"/>
        <w:rPr>
          <w:rFonts w:ascii="Times New Roman" w:hAnsi="Times New Roman" w:cs="Times New Roman"/>
        </w:rPr>
      </w:pPr>
    </w:p>
    <w:p w14:paraId="188E2EDE" w14:textId="722B1942" w:rsidR="00454817" w:rsidRDefault="00454817" w:rsidP="00DE503F">
      <w:pPr>
        <w:spacing w:after="0" w:line="240" w:lineRule="auto"/>
        <w:jc w:val="both"/>
        <w:rPr>
          <w:rFonts w:ascii="Times New Roman" w:hAnsi="Times New Roman" w:cs="Times New Roman"/>
        </w:rPr>
      </w:pPr>
      <w:r w:rsidRPr="00454817">
        <w:rPr>
          <w:rFonts w:ascii="Times New Roman" w:hAnsi="Times New Roman" w:cs="Times New Roman"/>
        </w:rPr>
        <w:t xml:space="preserve">Ms. Gibson asked a clarifying question, stating that she believed </w:t>
      </w:r>
      <w:r>
        <w:rPr>
          <w:rFonts w:ascii="Times New Roman" w:hAnsi="Times New Roman" w:cs="Times New Roman"/>
        </w:rPr>
        <w:t>Mr. Stewart</w:t>
      </w:r>
      <w:r w:rsidRPr="00454817">
        <w:rPr>
          <w:rFonts w:ascii="Times New Roman" w:hAnsi="Times New Roman" w:cs="Times New Roman"/>
        </w:rPr>
        <w:t xml:space="preserve"> had already assisted with registering the entity with the Lieutenant Governor’s Office. She inquired how that registration translates to the state transparency site and whether an additional step is required to complete that process.</w:t>
      </w:r>
    </w:p>
    <w:p w14:paraId="1B671D91" w14:textId="77777777" w:rsidR="009955D3" w:rsidRDefault="009955D3" w:rsidP="00DE503F">
      <w:pPr>
        <w:spacing w:after="0" w:line="240" w:lineRule="auto"/>
        <w:jc w:val="both"/>
        <w:rPr>
          <w:rFonts w:ascii="Times New Roman" w:hAnsi="Times New Roman" w:cs="Times New Roman"/>
        </w:rPr>
      </w:pPr>
    </w:p>
    <w:p w14:paraId="5CBCE884" w14:textId="4C0FA374" w:rsidR="009955D3" w:rsidRDefault="00454817" w:rsidP="00DE503F">
      <w:pPr>
        <w:spacing w:after="0" w:line="240" w:lineRule="auto"/>
        <w:jc w:val="both"/>
        <w:rPr>
          <w:rFonts w:ascii="Times New Roman" w:hAnsi="Times New Roman" w:cs="Times New Roman"/>
        </w:rPr>
      </w:pPr>
      <w:r w:rsidRPr="00454817">
        <w:rPr>
          <w:rFonts w:ascii="Times New Roman" w:hAnsi="Times New Roman" w:cs="Times New Roman"/>
        </w:rPr>
        <w:t>Auditor Cannon stated that registration with the State Auditor’s Office is required and that the registration should be reflected accordingly. She emphasized that the registration must be completed with the State Auditor’s Office prior to issuing any debt.</w:t>
      </w:r>
    </w:p>
    <w:p w14:paraId="51B082D0" w14:textId="77777777" w:rsidR="00454817" w:rsidRDefault="00454817" w:rsidP="00DE503F">
      <w:pPr>
        <w:spacing w:after="0" w:line="240" w:lineRule="auto"/>
        <w:jc w:val="both"/>
        <w:rPr>
          <w:rFonts w:ascii="Times New Roman" w:hAnsi="Times New Roman" w:cs="Times New Roman"/>
        </w:rPr>
      </w:pPr>
    </w:p>
    <w:p w14:paraId="39AB6E79" w14:textId="01A5E5E3" w:rsidR="002132EE" w:rsidRDefault="00454817" w:rsidP="00DE503F">
      <w:pPr>
        <w:spacing w:after="0" w:line="240" w:lineRule="auto"/>
        <w:jc w:val="both"/>
        <w:rPr>
          <w:rFonts w:ascii="Times New Roman" w:hAnsi="Times New Roman" w:cs="Times New Roman"/>
        </w:rPr>
      </w:pPr>
      <w:r w:rsidRPr="00454817">
        <w:rPr>
          <w:rFonts w:ascii="Times New Roman" w:hAnsi="Times New Roman" w:cs="Times New Roman"/>
        </w:rPr>
        <w:t xml:space="preserve">Mr. Slaugh asked whether anyone </w:t>
      </w:r>
      <w:r>
        <w:rPr>
          <w:rFonts w:ascii="Times New Roman" w:hAnsi="Times New Roman" w:cs="Times New Roman"/>
        </w:rPr>
        <w:t xml:space="preserve">with UIPA </w:t>
      </w:r>
      <w:r w:rsidRPr="00454817">
        <w:rPr>
          <w:rFonts w:ascii="Times New Roman" w:hAnsi="Times New Roman" w:cs="Times New Roman"/>
        </w:rPr>
        <w:t>could provide a commitment to that requirement</w:t>
      </w:r>
      <w:r>
        <w:rPr>
          <w:rFonts w:ascii="Times New Roman" w:hAnsi="Times New Roman" w:cs="Times New Roman"/>
        </w:rPr>
        <w:t xml:space="preserve">. </w:t>
      </w:r>
      <w:r w:rsidRPr="00454817">
        <w:rPr>
          <w:rFonts w:ascii="Times New Roman" w:hAnsi="Times New Roman" w:cs="Times New Roman"/>
        </w:rPr>
        <w:t>Mr. Howell stated that he would commit to fulfilling the requirement. He apologized as the developer, explaining that he was not aware of the registration requirement</w:t>
      </w:r>
      <w:r>
        <w:rPr>
          <w:rFonts w:ascii="Times New Roman" w:hAnsi="Times New Roman" w:cs="Times New Roman"/>
        </w:rPr>
        <w:t xml:space="preserve"> with the Auditor’s Office</w:t>
      </w:r>
      <w:r w:rsidRPr="00454817">
        <w:rPr>
          <w:rFonts w:ascii="Times New Roman" w:hAnsi="Times New Roman" w:cs="Times New Roman"/>
        </w:rPr>
        <w:t xml:space="preserve">, and confirmed that they would proceed with registration immediately. He added that they would welcome guidance from the Auditor’s </w:t>
      </w:r>
      <w:r w:rsidRPr="00454817">
        <w:rPr>
          <w:rFonts w:ascii="Times New Roman" w:hAnsi="Times New Roman" w:cs="Times New Roman"/>
        </w:rPr>
        <w:lastRenderedPageBreak/>
        <w:t>Office or would coordinate internally to determine the appropriate contacts to complete the process, noting that they would have taken the step earlier had they known it was required.</w:t>
      </w:r>
    </w:p>
    <w:p w14:paraId="0CD2DE23" w14:textId="77777777" w:rsidR="00454817" w:rsidRDefault="00454817" w:rsidP="00DE503F">
      <w:pPr>
        <w:spacing w:after="0" w:line="240" w:lineRule="auto"/>
        <w:jc w:val="both"/>
        <w:rPr>
          <w:rFonts w:ascii="Times New Roman" w:hAnsi="Times New Roman" w:cs="Times New Roman"/>
        </w:rPr>
      </w:pPr>
    </w:p>
    <w:p w14:paraId="75C65013" w14:textId="0FC72AFC" w:rsidR="002132EE" w:rsidRDefault="00454817" w:rsidP="00DE503F">
      <w:pPr>
        <w:spacing w:after="0" w:line="240" w:lineRule="auto"/>
        <w:jc w:val="both"/>
        <w:rPr>
          <w:rFonts w:ascii="Times New Roman" w:hAnsi="Times New Roman" w:cs="Times New Roman"/>
        </w:rPr>
      </w:pPr>
      <w:r w:rsidRPr="00454817">
        <w:rPr>
          <w:rFonts w:ascii="Times New Roman" w:hAnsi="Times New Roman" w:cs="Times New Roman"/>
        </w:rPr>
        <w:t>Auditor Cannon identified Steph Overson as her local government manager and a point of contact to assist with the registration of the Public Infrastructure District.</w:t>
      </w:r>
    </w:p>
    <w:p w14:paraId="7AB1DADD" w14:textId="77777777" w:rsidR="002132EE" w:rsidRDefault="002132EE" w:rsidP="00DE503F">
      <w:pPr>
        <w:spacing w:after="0" w:line="240" w:lineRule="auto"/>
        <w:jc w:val="both"/>
        <w:rPr>
          <w:rFonts w:ascii="Times New Roman" w:hAnsi="Times New Roman" w:cs="Times New Roman"/>
        </w:rPr>
      </w:pPr>
    </w:p>
    <w:p w14:paraId="1CAE3FF3" w14:textId="0266CA67" w:rsidR="002132EE" w:rsidRDefault="00DD139E" w:rsidP="00DE503F">
      <w:pPr>
        <w:spacing w:after="0" w:line="240" w:lineRule="auto"/>
        <w:jc w:val="both"/>
        <w:rPr>
          <w:rFonts w:ascii="Times New Roman" w:hAnsi="Times New Roman" w:cs="Times New Roman"/>
        </w:rPr>
      </w:pPr>
      <w:r w:rsidRPr="00DD139E">
        <w:rPr>
          <w:rFonts w:ascii="Times New Roman" w:hAnsi="Times New Roman" w:cs="Times New Roman"/>
        </w:rPr>
        <w:t>Mr. Larsen expressed confidence that Mr. Ence</w:t>
      </w:r>
      <w:r>
        <w:rPr>
          <w:rFonts w:ascii="Times New Roman" w:hAnsi="Times New Roman" w:cs="Times New Roman"/>
        </w:rPr>
        <w:t>, general counsel,</w:t>
      </w:r>
      <w:r w:rsidRPr="00DD139E">
        <w:rPr>
          <w:rFonts w:ascii="Times New Roman" w:hAnsi="Times New Roman" w:cs="Times New Roman"/>
        </w:rPr>
        <w:t xml:space="preserve"> shared that view and supported the need for registration. Mr. Larsen suggested that the registration should be completed as part of the application process and indicated that having the registration in place prior to appearing before the State Finance Review Commission would be appropriate.</w:t>
      </w:r>
    </w:p>
    <w:p w14:paraId="2B89D1B8" w14:textId="77777777" w:rsidR="00DD139E" w:rsidRDefault="00DD139E" w:rsidP="00DE503F">
      <w:pPr>
        <w:spacing w:after="0" w:line="240" w:lineRule="auto"/>
        <w:jc w:val="both"/>
        <w:rPr>
          <w:rFonts w:ascii="Times New Roman" w:hAnsi="Times New Roman" w:cs="Times New Roman"/>
        </w:rPr>
      </w:pPr>
    </w:p>
    <w:p w14:paraId="51CE74E2" w14:textId="25B95A03" w:rsidR="00DD139E" w:rsidRDefault="00DD139E" w:rsidP="00DE503F">
      <w:pPr>
        <w:spacing w:after="0" w:line="240" w:lineRule="auto"/>
        <w:jc w:val="both"/>
        <w:rPr>
          <w:rFonts w:ascii="Times New Roman" w:hAnsi="Times New Roman" w:cs="Times New Roman"/>
        </w:rPr>
      </w:pPr>
      <w:r w:rsidRPr="00DD139E">
        <w:rPr>
          <w:rFonts w:ascii="Times New Roman" w:hAnsi="Times New Roman" w:cs="Times New Roman"/>
        </w:rPr>
        <w:t>Auditor Cannon noted that the entity is among a group that remains non-compliant, though she observed that only about 54 percent fall into that category. She added that such issues are typically resolved prior to bond issuance and stated that she would appreciate that being done in this case as well.</w:t>
      </w:r>
    </w:p>
    <w:p w14:paraId="0120766A" w14:textId="77777777" w:rsidR="00DD139E" w:rsidRDefault="00DD139E" w:rsidP="00DE503F">
      <w:pPr>
        <w:spacing w:after="0" w:line="240" w:lineRule="auto"/>
        <w:jc w:val="both"/>
        <w:rPr>
          <w:rFonts w:ascii="Times New Roman" w:hAnsi="Times New Roman" w:cs="Times New Roman"/>
        </w:rPr>
      </w:pPr>
    </w:p>
    <w:p w14:paraId="141CD571" w14:textId="7EF12A76" w:rsidR="00DD139E" w:rsidRDefault="00DD139E" w:rsidP="00DE503F">
      <w:pPr>
        <w:spacing w:after="0" w:line="240" w:lineRule="auto"/>
        <w:jc w:val="both"/>
        <w:rPr>
          <w:rFonts w:ascii="Times New Roman" w:hAnsi="Times New Roman" w:cs="Times New Roman"/>
        </w:rPr>
      </w:pPr>
      <w:r w:rsidRPr="00DD139E">
        <w:rPr>
          <w:rFonts w:ascii="Times New Roman" w:hAnsi="Times New Roman" w:cs="Times New Roman"/>
        </w:rPr>
        <w:t>Ms. DiCaro asked whether a checklist or similar protocol should be implemented to ensure requirements are addressed before matters are brought before the Commission, noting that such a process would be important.</w:t>
      </w:r>
    </w:p>
    <w:p w14:paraId="1151684A" w14:textId="77777777" w:rsidR="00DD139E" w:rsidRDefault="00DD139E" w:rsidP="00DE503F">
      <w:pPr>
        <w:spacing w:after="0" w:line="240" w:lineRule="auto"/>
        <w:jc w:val="both"/>
        <w:rPr>
          <w:rFonts w:ascii="Times New Roman" w:hAnsi="Times New Roman" w:cs="Times New Roman"/>
        </w:rPr>
      </w:pPr>
    </w:p>
    <w:p w14:paraId="48BD9EF1" w14:textId="37425FCF" w:rsidR="00DD139E" w:rsidRDefault="00DD139E" w:rsidP="00DE503F">
      <w:pPr>
        <w:spacing w:after="0" w:line="240" w:lineRule="auto"/>
        <w:jc w:val="both"/>
        <w:rPr>
          <w:rFonts w:ascii="Times New Roman" w:hAnsi="Times New Roman" w:cs="Times New Roman"/>
        </w:rPr>
      </w:pPr>
      <w:r w:rsidRPr="00DD139E">
        <w:rPr>
          <w:rFonts w:ascii="Times New Roman" w:hAnsi="Times New Roman" w:cs="Times New Roman"/>
        </w:rPr>
        <w:t>Mr. Slaugh asked Ms. Artica to take note of the issue. Ms. Artica acknowledged and stated that PID registrations</w:t>
      </w:r>
      <w:r w:rsidR="008F2458">
        <w:rPr>
          <w:rFonts w:ascii="Times New Roman" w:hAnsi="Times New Roman" w:cs="Times New Roman"/>
        </w:rPr>
        <w:t>/compliance</w:t>
      </w:r>
      <w:r w:rsidRPr="00DD139E">
        <w:rPr>
          <w:rFonts w:ascii="Times New Roman" w:hAnsi="Times New Roman" w:cs="Times New Roman"/>
        </w:rPr>
        <w:t xml:space="preserve"> would be checked with the State Auditor’s Office before being presented to the State Finance Review Commission.</w:t>
      </w:r>
    </w:p>
    <w:p w14:paraId="1B64317F" w14:textId="77777777" w:rsidR="00DD139E" w:rsidRDefault="00DD139E" w:rsidP="00DE503F">
      <w:pPr>
        <w:spacing w:after="0" w:line="240" w:lineRule="auto"/>
        <w:jc w:val="both"/>
        <w:rPr>
          <w:rFonts w:ascii="Times New Roman" w:hAnsi="Times New Roman" w:cs="Times New Roman"/>
        </w:rPr>
      </w:pPr>
    </w:p>
    <w:p w14:paraId="343F00F7" w14:textId="7A99E1D7" w:rsidR="00DD139E" w:rsidRDefault="008F2458" w:rsidP="00DE503F">
      <w:pPr>
        <w:spacing w:after="0" w:line="240" w:lineRule="auto"/>
        <w:jc w:val="both"/>
        <w:rPr>
          <w:rFonts w:ascii="Times New Roman" w:hAnsi="Times New Roman" w:cs="Times New Roman"/>
        </w:rPr>
      </w:pPr>
      <w:r w:rsidRPr="008F2458">
        <w:rPr>
          <w:rFonts w:ascii="Times New Roman" w:hAnsi="Times New Roman" w:cs="Times New Roman"/>
        </w:rPr>
        <w:t>Mr. Elder stated that there is still work to be done in preparing the necessary documentation to properly place the bond in the market. He noted that they are targeting mid-January for the actual debt issuance</w:t>
      </w:r>
      <w:r>
        <w:rPr>
          <w:rFonts w:ascii="Times New Roman" w:hAnsi="Times New Roman" w:cs="Times New Roman"/>
        </w:rPr>
        <w:t>.</w:t>
      </w:r>
    </w:p>
    <w:p w14:paraId="6C7CF830" w14:textId="77777777" w:rsidR="008F2458" w:rsidRDefault="008F2458" w:rsidP="00DE503F">
      <w:pPr>
        <w:spacing w:after="0" w:line="240" w:lineRule="auto"/>
        <w:jc w:val="both"/>
        <w:rPr>
          <w:rFonts w:ascii="Times New Roman" w:hAnsi="Times New Roman" w:cs="Times New Roman"/>
        </w:rPr>
      </w:pPr>
    </w:p>
    <w:p w14:paraId="669F50DD" w14:textId="2F70C12B" w:rsidR="008F2458" w:rsidRDefault="00C76BBE" w:rsidP="00DE503F">
      <w:pPr>
        <w:spacing w:after="0" w:line="240" w:lineRule="auto"/>
        <w:jc w:val="both"/>
        <w:rPr>
          <w:rFonts w:ascii="Times New Roman" w:hAnsi="Times New Roman" w:cs="Times New Roman"/>
        </w:rPr>
      </w:pPr>
      <w:r w:rsidRPr="00C76BBE">
        <w:rPr>
          <w:rFonts w:ascii="Times New Roman" w:hAnsi="Times New Roman" w:cs="Times New Roman"/>
        </w:rPr>
        <w:t xml:space="preserve">Mr. Larsen explained that, in many cases, the treasurer might suggest a review timeline—often by January 15th—for council members to provide comments, which would then be reported. He acknowledged that some projects have tighter </w:t>
      </w:r>
      <w:proofErr w:type="gramStart"/>
      <w:r w:rsidRPr="00C76BBE">
        <w:rPr>
          <w:rFonts w:ascii="Times New Roman" w:hAnsi="Times New Roman" w:cs="Times New Roman"/>
        </w:rPr>
        <w:t>timelines, but</w:t>
      </w:r>
      <w:proofErr w:type="gramEnd"/>
      <w:r w:rsidRPr="00C76BBE">
        <w:rPr>
          <w:rFonts w:ascii="Times New Roman" w:hAnsi="Times New Roman" w:cs="Times New Roman"/>
        </w:rPr>
        <w:t xml:space="preserve"> agreed that this one is not as urgent. He encouraged submission of comments before proceeding, noting that doing so is required. He also recognized the upcoming holidays, expressing hope that everyone </w:t>
      </w:r>
      <w:proofErr w:type="gramStart"/>
      <w:r w:rsidRPr="00C76BBE">
        <w:rPr>
          <w:rFonts w:ascii="Times New Roman" w:hAnsi="Times New Roman" w:cs="Times New Roman"/>
        </w:rPr>
        <w:t>is able to</w:t>
      </w:r>
      <w:proofErr w:type="gramEnd"/>
      <w:r w:rsidRPr="00C76BBE">
        <w:rPr>
          <w:rFonts w:ascii="Times New Roman" w:hAnsi="Times New Roman" w:cs="Times New Roman"/>
        </w:rPr>
        <w:t xml:space="preserve"> take time off and enjoy the season.</w:t>
      </w:r>
    </w:p>
    <w:p w14:paraId="6CAFEE42" w14:textId="77777777" w:rsidR="00DD139E" w:rsidRDefault="00DD139E" w:rsidP="00DE503F">
      <w:pPr>
        <w:spacing w:after="0" w:line="240" w:lineRule="auto"/>
        <w:jc w:val="both"/>
        <w:rPr>
          <w:rFonts w:ascii="Times New Roman" w:hAnsi="Times New Roman" w:cs="Times New Roman"/>
        </w:rPr>
      </w:pPr>
    </w:p>
    <w:p w14:paraId="220BF45C" w14:textId="3523E174" w:rsidR="00DD139E" w:rsidRDefault="00C76BBE" w:rsidP="00DE503F">
      <w:pPr>
        <w:spacing w:after="0" w:line="240" w:lineRule="auto"/>
        <w:jc w:val="both"/>
        <w:rPr>
          <w:rFonts w:ascii="Times New Roman" w:hAnsi="Times New Roman" w:cs="Times New Roman"/>
        </w:rPr>
      </w:pPr>
      <w:r w:rsidRPr="00C76BBE">
        <w:rPr>
          <w:rFonts w:ascii="Times New Roman" w:hAnsi="Times New Roman" w:cs="Times New Roman"/>
        </w:rPr>
        <w:t>Treasurer Oaks stated that there is no reason to unnecessarily delay the process, noting that setting a distant deadline can lead to people forgetting the details and needing extra time to catch up. He recommended that any comments be submitted by the end of the day on December 19th, expressing his belief that there are unlikely to be any substantive comments. He invited questions or additional remarks but suggested moving forward with that timeline unless someone disagreed.</w:t>
      </w:r>
    </w:p>
    <w:p w14:paraId="4D208608" w14:textId="77777777" w:rsidR="00FF7F31" w:rsidRPr="00C76BBE" w:rsidRDefault="00FF7F31" w:rsidP="00C76BBE">
      <w:pPr>
        <w:spacing w:after="0" w:line="240" w:lineRule="auto"/>
        <w:jc w:val="both"/>
        <w:rPr>
          <w:rFonts w:ascii="Times New Roman" w:hAnsi="Times New Roman" w:cs="Times New Roman"/>
        </w:rPr>
      </w:pPr>
    </w:p>
    <w:p w14:paraId="79D12376" w14:textId="77777777" w:rsidR="009959BA" w:rsidRPr="00F04613" w:rsidRDefault="009959BA" w:rsidP="009959BA">
      <w:pPr>
        <w:pStyle w:val="ListParagraph"/>
        <w:numPr>
          <w:ilvl w:val="0"/>
          <w:numId w:val="1"/>
        </w:numPr>
        <w:spacing w:after="0" w:line="240" w:lineRule="auto"/>
        <w:jc w:val="both"/>
        <w:rPr>
          <w:rFonts w:ascii="Times New Roman" w:hAnsi="Times New Roman" w:cs="Times New Roman"/>
          <w:u w:val="single"/>
        </w:rPr>
      </w:pPr>
      <w:r w:rsidRPr="00F04613">
        <w:rPr>
          <w:rFonts w:ascii="Times New Roman" w:hAnsi="Times New Roman" w:cs="Times New Roman"/>
          <w:u w:val="single"/>
        </w:rPr>
        <w:t>Other Items of Business:</w:t>
      </w:r>
    </w:p>
    <w:p w14:paraId="71D0FEF0" w14:textId="77777777" w:rsidR="009959BA" w:rsidRPr="001C21DF" w:rsidRDefault="009959BA" w:rsidP="00973A5D">
      <w:pPr>
        <w:pStyle w:val="ListParagraph"/>
        <w:spacing w:after="0" w:line="240" w:lineRule="auto"/>
        <w:ind w:left="360"/>
        <w:jc w:val="both"/>
        <w:rPr>
          <w:rFonts w:ascii="Times New Roman" w:hAnsi="Times New Roman" w:cs="Times New Roman"/>
          <w:u w:val="single"/>
        </w:rPr>
      </w:pPr>
    </w:p>
    <w:p w14:paraId="7F42C6DA" w14:textId="66EB5E02" w:rsidR="000E60C1" w:rsidRDefault="000E60C1" w:rsidP="0031762F">
      <w:pPr>
        <w:spacing w:after="0" w:line="240" w:lineRule="auto"/>
        <w:rPr>
          <w:rFonts w:ascii="Times New Roman" w:hAnsi="Times New Roman" w:cs="Times New Roman"/>
        </w:rPr>
      </w:pPr>
      <w:r w:rsidRPr="000E60C1">
        <w:rPr>
          <w:rFonts w:ascii="Times New Roman" w:hAnsi="Times New Roman" w:cs="Times New Roman"/>
        </w:rPr>
        <w:t>There were no other items of business to discuss</w:t>
      </w:r>
      <w:r w:rsidR="0031762F">
        <w:rPr>
          <w:rFonts w:ascii="Times New Roman" w:hAnsi="Times New Roman" w:cs="Times New Roman"/>
        </w:rPr>
        <w:t>.</w:t>
      </w:r>
    </w:p>
    <w:p w14:paraId="5EFCC78D" w14:textId="77777777" w:rsidR="00B417CB" w:rsidRPr="001C21DF" w:rsidRDefault="00B417CB" w:rsidP="005C23F9">
      <w:pPr>
        <w:spacing w:after="0" w:line="240" w:lineRule="auto"/>
        <w:rPr>
          <w:rFonts w:ascii="Times New Roman" w:hAnsi="Times New Roman" w:cs="Times New Roman"/>
        </w:rPr>
      </w:pPr>
    </w:p>
    <w:p w14:paraId="3E97241C" w14:textId="171A4915" w:rsidR="000E3F8C" w:rsidRDefault="00C76BBE" w:rsidP="000E3F8C">
      <w:pPr>
        <w:spacing w:after="0" w:line="240" w:lineRule="auto"/>
        <w:jc w:val="both"/>
        <w:rPr>
          <w:rFonts w:ascii="Times New Roman" w:hAnsi="Times New Roman" w:cs="Times New Roman"/>
        </w:rPr>
      </w:pPr>
      <w:r>
        <w:rPr>
          <w:rFonts w:ascii="Times New Roman" w:hAnsi="Times New Roman" w:cs="Times New Roman"/>
        </w:rPr>
        <w:t>Mr. Wade</w:t>
      </w:r>
      <w:r w:rsidR="00FF7F31">
        <w:rPr>
          <w:rFonts w:ascii="Times New Roman" w:hAnsi="Times New Roman" w:cs="Times New Roman"/>
        </w:rPr>
        <w:t xml:space="preserve"> </w:t>
      </w:r>
      <w:r w:rsidR="000E3F8C" w:rsidRPr="001C21DF">
        <w:rPr>
          <w:rFonts w:ascii="Times New Roman" w:hAnsi="Times New Roman" w:cs="Times New Roman"/>
        </w:rPr>
        <w:t>made a motion to adjourn the meeting.</w:t>
      </w:r>
      <w:r w:rsidR="008C0CF2">
        <w:rPr>
          <w:rFonts w:ascii="Times New Roman" w:hAnsi="Times New Roman" w:cs="Times New Roman"/>
        </w:rPr>
        <w:t xml:space="preserve"> </w:t>
      </w:r>
      <w:r>
        <w:rPr>
          <w:rFonts w:ascii="Times New Roman" w:hAnsi="Times New Roman" w:cs="Times New Roman"/>
        </w:rPr>
        <w:t>Mr. Butterfield</w:t>
      </w:r>
      <w:r w:rsidR="008C0CF2">
        <w:rPr>
          <w:rFonts w:ascii="Times New Roman" w:hAnsi="Times New Roman" w:cs="Times New Roman"/>
        </w:rPr>
        <w:t xml:space="preserve"> </w:t>
      </w:r>
      <w:r w:rsidR="000E3F8C" w:rsidRPr="001C21DF">
        <w:rPr>
          <w:rFonts w:ascii="Times New Roman" w:hAnsi="Times New Roman" w:cs="Times New Roman"/>
        </w:rPr>
        <w:t>seconded the motion. The motion pa</w:t>
      </w:r>
      <w:r w:rsidR="000E3F8C">
        <w:rPr>
          <w:rFonts w:ascii="Times New Roman" w:hAnsi="Times New Roman" w:cs="Times New Roman"/>
        </w:rPr>
        <w:t>ssed unanimously.</w:t>
      </w:r>
    </w:p>
    <w:p w14:paraId="0F11FB95" w14:textId="77777777" w:rsidR="000E3F8C" w:rsidRDefault="000E3F8C" w:rsidP="006D5A6A">
      <w:pPr>
        <w:spacing w:after="0" w:line="240" w:lineRule="auto"/>
        <w:jc w:val="both"/>
        <w:rPr>
          <w:rFonts w:ascii="Times New Roman" w:hAnsi="Times New Roman" w:cs="Times New Roman"/>
          <w:b/>
        </w:rPr>
      </w:pPr>
    </w:p>
    <w:p w14:paraId="56CD506A" w14:textId="1C4F8748" w:rsidR="0057783E" w:rsidRPr="006D5A6A" w:rsidRDefault="00DC7763" w:rsidP="006D5A6A">
      <w:pPr>
        <w:spacing w:after="0" w:line="240" w:lineRule="auto"/>
        <w:jc w:val="both"/>
        <w:rPr>
          <w:rFonts w:ascii="Times New Roman" w:hAnsi="Times New Roman" w:cs="Times New Roman"/>
        </w:rPr>
      </w:pPr>
      <w:r>
        <w:rPr>
          <w:rFonts w:ascii="Times New Roman" w:hAnsi="Times New Roman" w:cs="Times New Roman"/>
          <w:b/>
        </w:rPr>
        <w:t>The meeting was adjourned</w:t>
      </w:r>
      <w:r w:rsidR="00086D19">
        <w:rPr>
          <w:rFonts w:ascii="Times New Roman" w:hAnsi="Times New Roman" w:cs="Times New Roman"/>
          <w:b/>
        </w:rPr>
        <w:t xml:space="preserve"> </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4F5452"/>
    <w:multiLevelType w:val="hybridMultilevel"/>
    <w:tmpl w:val="7FC63DF8"/>
    <w:lvl w:ilvl="0" w:tplc="5BBCAE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86D33"/>
    <w:multiLevelType w:val="hybridMultilevel"/>
    <w:tmpl w:val="946ECE88"/>
    <w:lvl w:ilvl="0" w:tplc="FBEC20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370826">
    <w:abstractNumId w:val="0"/>
  </w:num>
  <w:num w:numId="2" w16cid:durableId="2014721999">
    <w:abstractNumId w:val="2"/>
  </w:num>
  <w:num w:numId="3" w16cid:durableId="146561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3CFA"/>
    <w:rsid w:val="000100A3"/>
    <w:rsid w:val="000208DF"/>
    <w:rsid w:val="00023A17"/>
    <w:rsid w:val="000321B9"/>
    <w:rsid w:val="00034EB1"/>
    <w:rsid w:val="00035925"/>
    <w:rsid w:val="00037346"/>
    <w:rsid w:val="000420D6"/>
    <w:rsid w:val="00050919"/>
    <w:rsid w:val="00051BAC"/>
    <w:rsid w:val="00054C7E"/>
    <w:rsid w:val="00054DD2"/>
    <w:rsid w:val="0005599D"/>
    <w:rsid w:val="00063411"/>
    <w:rsid w:val="000636DC"/>
    <w:rsid w:val="00071114"/>
    <w:rsid w:val="000728F4"/>
    <w:rsid w:val="00074077"/>
    <w:rsid w:val="00074092"/>
    <w:rsid w:val="00074EC5"/>
    <w:rsid w:val="00083507"/>
    <w:rsid w:val="00085634"/>
    <w:rsid w:val="00086D19"/>
    <w:rsid w:val="00092D89"/>
    <w:rsid w:val="00093350"/>
    <w:rsid w:val="00097B72"/>
    <w:rsid w:val="000A11C3"/>
    <w:rsid w:val="000A7FEF"/>
    <w:rsid w:val="000B731B"/>
    <w:rsid w:val="000B7A11"/>
    <w:rsid w:val="000B7DCD"/>
    <w:rsid w:val="000C2E3E"/>
    <w:rsid w:val="000C5E32"/>
    <w:rsid w:val="000D171C"/>
    <w:rsid w:val="000D18A3"/>
    <w:rsid w:val="000E00D1"/>
    <w:rsid w:val="000E0B8A"/>
    <w:rsid w:val="000E21CC"/>
    <w:rsid w:val="000E3F8C"/>
    <w:rsid w:val="000E60C1"/>
    <w:rsid w:val="000F3301"/>
    <w:rsid w:val="000F768B"/>
    <w:rsid w:val="0010149A"/>
    <w:rsid w:val="00112EEA"/>
    <w:rsid w:val="001143F4"/>
    <w:rsid w:val="00123A8A"/>
    <w:rsid w:val="00126B95"/>
    <w:rsid w:val="00126F7F"/>
    <w:rsid w:val="00130B0F"/>
    <w:rsid w:val="0014224B"/>
    <w:rsid w:val="00142D89"/>
    <w:rsid w:val="00151922"/>
    <w:rsid w:val="00152A94"/>
    <w:rsid w:val="00166CFB"/>
    <w:rsid w:val="00174BAD"/>
    <w:rsid w:val="00176836"/>
    <w:rsid w:val="00182E8C"/>
    <w:rsid w:val="001870ED"/>
    <w:rsid w:val="001908ED"/>
    <w:rsid w:val="00191E88"/>
    <w:rsid w:val="001977F5"/>
    <w:rsid w:val="001A3E9D"/>
    <w:rsid w:val="001A504B"/>
    <w:rsid w:val="001B714B"/>
    <w:rsid w:val="001C06C3"/>
    <w:rsid w:val="001C21DF"/>
    <w:rsid w:val="001C33B2"/>
    <w:rsid w:val="001C7252"/>
    <w:rsid w:val="001C7613"/>
    <w:rsid w:val="001D458C"/>
    <w:rsid w:val="001D6678"/>
    <w:rsid w:val="001D6E33"/>
    <w:rsid w:val="001E12B2"/>
    <w:rsid w:val="001E1F91"/>
    <w:rsid w:val="001E26B6"/>
    <w:rsid w:val="001F2AE4"/>
    <w:rsid w:val="001F6685"/>
    <w:rsid w:val="00205454"/>
    <w:rsid w:val="002132EE"/>
    <w:rsid w:val="00223BA6"/>
    <w:rsid w:val="00232554"/>
    <w:rsid w:val="00233537"/>
    <w:rsid w:val="00233BB6"/>
    <w:rsid w:val="002406E8"/>
    <w:rsid w:val="002470E0"/>
    <w:rsid w:val="00247661"/>
    <w:rsid w:val="00250AD9"/>
    <w:rsid w:val="0025337D"/>
    <w:rsid w:val="00263763"/>
    <w:rsid w:val="00263772"/>
    <w:rsid w:val="00264A79"/>
    <w:rsid w:val="00267F4D"/>
    <w:rsid w:val="00275ACB"/>
    <w:rsid w:val="00284393"/>
    <w:rsid w:val="00295CA1"/>
    <w:rsid w:val="002A147D"/>
    <w:rsid w:val="002A31F4"/>
    <w:rsid w:val="002A3B71"/>
    <w:rsid w:val="002A44BA"/>
    <w:rsid w:val="002A4A24"/>
    <w:rsid w:val="002A4C4F"/>
    <w:rsid w:val="002B07D4"/>
    <w:rsid w:val="002B2715"/>
    <w:rsid w:val="002B7759"/>
    <w:rsid w:val="002D0923"/>
    <w:rsid w:val="002D5CF1"/>
    <w:rsid w:val="002D6BB4"/>
    <w:rsid w:val="002E7A5E"/>
    <w:rsid w:val="002F33BE"/>
    <w:rsid w:val="002F7348"/>
    <w:rsid w:val="003004FC"/>
    <w:rsid w:val="00301C9C"/>
    <w:rsid w:val="00303BA2"/>
    <w:rsid w:val="00316448"/>
    <w:rsid w:val="0031762F"/>
    <w:rsid w:val="00322855"/>
    <w:rsid w:val="00330EBF"/>
    <w:rsid w:val="00333616"/>
    <w:rsid w:val="003350DC"/>
    <w:rsid w:val="00337090"/>
    <w:rsid w:val="00337D18"/>
    <w:rsid w:val="003404D2"/>
    <w:rsid w:val="00341DF7"/>
    <w:rsid w:val="00341E90"/>
    <w:rsid w:val="00342331"/>
    <w:rsid w:val="00351476"/>
    <w:rsid w:val="003536CF"/>
    <w:rsid w:val="00354BD6"/>
    <w:rsid w:val="003648BF"/>
    <w:rsid w:val="00364D51"/>
    <w:rsid w:val="00366DEB"/>
    <w:rsid w:val="0036737C"/>
    <w:rsid w:val="003719E8"/>
    <w:rsid w:val="0037618F"/>
    <w:rsid w:val="00376A14"/>
    <w:rsid w:val="00377065"/>
    <w:rsid w:val="00391043"/>
    <w:rsid w:val="003A1FC8"/>
    <w:rsid w:val="003B2A98"/>
    <w:rsid w:val="003C1E48"/>
    <w:rsid w:val="003E55D0"/>
    <w:rsid w:val="003E6C02"/>
    <w:rsid w:val="003E7C92"/>
    <w:rsid w:val="003F1563"/>
    <w:rsid w:val="004023EF"/>
    <w:rsid w:val="00404769"/>
    <w:rsid w:val="00411986"/>
    <w:rsid w:val="00425155"/>
    <w:rsid w:val="00427700"/>
    <w:rsid w:val="00433388"/>
    <w:rsid w:val="004404F8"/>
    <w:rsid w:val="00445980"/>
    <w:rsid w:val="004511C9"/>
    <w:rsid w:val="00454817"/>
    <w:rsid w:val="004727BA"/>
    <w:rsid w:val="00480094"/>
    <w:rsid w:val="0048567C"/>
    <w:rsid w:val="0049341A"/>
    <w:rsid w:val="004A2D94"/>
    <w:rsid w:val="004A4518"/>
    <w:rsid w:val="004A7119"/>
    <w:rsid w:val="004A7171"/>
    <w:rsid w:val="004B4FAC"/>
    <w:rsid w:val="004C29FB"/>
    <w:rsid w:val="004C4CCF"/>
    <w:rsid w:val="004D2257"/>
    <w:rsid w:val="004D256F"/>
    <w:rsid w:val="004D751B"/>
    <w:rsid w:val="004E201A"/>
    <w:rsid w:val="004E2695"/>
    <w:rsid w:val="004E358C"/>
    <w:rsid w:val="004E5E55"/>
    <w:rsid w:val="004E608D"/>
    <w:rsid w:val="004F5A9E"/>
    <w:rsid w:val="004F7EEB"/>
    <w:rsid w:val="005008B9"/>
    <w:rsid w:val="00527436"/>
    <w:rsid w:val="005275FF"/>
    <w:rsid w:val="00543357"/>
    <w:rsid w:val="0054361B"/>
    <w:rsid w:val="005446A7"/>
    <w:rsid w:val="00544CBC"/>
    <w:rsid w:val="00553B0C"/>
    <w:rsid w:val="00555C20"/>
    <w:rsid w:val="005578A0"/>
    <w:rsid w:val="005602C7"/>
    <w:rsid w:val="005603B2"/>
    <w:rsid w:val="00561968"/>
    <w:rsid w:val="00562118"/>
    <w:rsid w:val="00562929"/>
    <w:rsid w:val="005646EB"/>
    <w:rsid w:val="00574776"/>
    <w:rsid w:val="00574E8C"/>
    <w:rsid w:val="0057783E"/>
    <w:rsid w:val="0058098A"/>
    <w:rsid w:val="0058396D"/>
    <w:rsid w:val="0058514B"/>
    <w:rsid w:val="00585D37"/>
    <w:rsid w:val="0058659A"/>
    <w:rsid w:val="00586B3E"/>
    <w:rsid w:val="00586FBE"/>
    <w:rsid w:val="0059027E"/>
    <w:rsid w:val="005913FE"/>
    <w:rsid w:val="0059244D"/>
    <w:rsid w:val="00594785"/>
    <w:rsid w:val="005A1182"/>
    <w:rsid w:val="005A5621"/>
    <w:rsid w:val="005A7E90"/>
    <w:rsid w:val="005C23F9"/>
    <w:rsid w:val="005C2DAD"/>
    <w:rsid w:val="005C4500"/>
    <w:rsid w:val="005C4D81"/>
    <w:rsid w:val="005C6F04"/>
    <w:rsid w:val="005D444C"/>
    <w:rsid w:val="005D709F"/>
    <w:rsid w:val="005D71E4"/>
    <w:rsid w:val="005D7311"/>
    <w:rsid w:val="005E2B7E"/>
    <w:rsid w:val="005F2D02"/>
    <w:rsid w:val="005F51CF"/>
    <w:rsid w:val="005F54B1"/>
    <w:rsid w:val="005F734C"/>
    <w:rsid w:val="00600F11"/>
    <w:rsid w:val="00605B42"/>
    <w:rsid w:val="00617B6D"/>
    <w:rsid w:val="00623D28"/>
    <w:rsid w:val="00631BCA"/>
    <w:rsid w:val="00632371"/>
    <w:rsid w:val="00645C03"/>
    <w:rsid w:val="006518EA"/>
    <w:rsid w:val="00651FCE"/>
    <w:rsid w:val="006528CE"/>
    <w:rsid w:val="00660C0C"/>
    <w:rsid w:val="00662EAC"/>
    <w:rsid w:val="00664FC7"/>
    <w:rsid w:val="006660CC"/>
    <w:rsid w:val="00667A80"/>
    <w:rsid w:val="00670D99"/>
    <w:rsid w:val="0068195A"/>
    <w:rsid w:val="006823A5"/>
    <w:rsid w:val="00682D4B"/>
    <w:rsid w:val="00682F62"/>
    <w:rsid w:val="00687EA8"/>
    <w:rsid w:val="006902EA"/>
    <w:rsid w:val="006A025F"/>
    <w:rsid w:val="006A21ED"/>
    <w:rsid w:val="006A2D51"/>
    <w:rsid w:val="006A6234"/>
    <w:rsid w:val="006B5479"/>
    <w:rsid w:val="006C0A83"/>
    <w:rsid w:val="006C16D1"/>
    <w:rsid w:val="006C4C62"/>
    <w:rsid w:val="006C686A"/>
    <w:rsid w:val="006D5A6A"/>
    <w:rsid w:val="006E0D54"/>
    <w:rsid w:val="006E55BF"/>
    <w:rsid w:val="006E6873"/>
    <w:rsid w:val="006E6B91"/>
    <w:rsid w:val="006E7B9C"/>
    <w:rsid w:val="006F15E0"/>
    <w:rsid w:val="006F366F"/>
    <w:rsid w:val="006F52C8"/>
    <w:rsid w:val="006F5DBE"/>
    <w:rsid w:val="006F67F9"/>
    <w:rsid w:val="006F7A05"/>
    <w:rsid w:val="007027C2"/>
    <w:rsid w:val="00703781"/>
    <w:rsid w:val="007164DF"/>
    <w:rsid w:val="00716C30"/>
    <w:rsid w:val="00717DE3"/>
    <w:rsid w:val="007208FD"/>
    <w:rsid w:val="0072788B"/>
    <w:rsid w:val="00730B9F"/>
    <w:rsid w:val="007319BC"/>
    <w:rsid w:val="00733145"/>
    <w:rsid w:val="007377E3"/>
    <w:rsid w:val="00737F50"/>
    <w:rsid w:val="007434E5"/>
    <w:rsid w:val="0074535E"/>
    <w:rsid w:val="00752A0D"/>
    <w:rsid w:val="00752FED"/>
    <w:rsid w:val="00753765"/>
    <w:rsid w:val="007649FB"/>
    <w:rsid w:val="0076708F"/>
    <w:rsid w:val="00772B9A"/>
    <w:rsid w:val="00773EE2"/>
    <w:rsid w:val="007743F7"/>
    <w:rsid w:val="00777709"/>
    <w:rsid w:val="007923F4"/>
    <w:rsid w:val="007951B4"/>
    <w:rsid w:val="00797275"/>
    <w:rsid w:val="007B42EC"/>
    <w:rsid w:val="007B49C6"/>
    <w:rsid w:val="007B6CF3"/>
    <w:rsid w:val="007C6AB8"/>
    <w:rsid w:val="007D3CDB"/>
    <w:rsid w:val="007D4B75"/>
    <w:rsid w:val="007E017F"/>
    <w:rsid w:val="007F39A2"/>
    <w:rsid w:val="007F5C66"/>
    <w:rsid w:val="007F7CDE"/>
    <w:rsid w:val="00806FD3"/>
    <w:rsid w:val="0081313C"/>
    <w:rsid w:val="00814A4B"/>
    <w:rsid w:val="0081625B"/>
    <w:rsid w:val="00816B0F"/>
    <w:rsid w:val="0081785C"/>
    <w:rsid w:val="00820535"/>
    <w:rsid w:val="0082067E"/>
    <w:rsid w:val="00826223"/>
    <w:rsid w:val="008376BA"/>
    <w:rsid w:val="0085177D"/>
    <w:rsid w:val="00851DA2"/>
    <w:rsid w:val="00853C6D"/>
    <w:rsid w:val="00865EEB"/>
    <w:rsid w:val="0087139B"/>
    <w:rsid w:val="00871E6F"/>
    <w:rsid w:val="00875978"/>
    <w:rsid w:val="00882925"/>
    <w:rsid w:val="008928B8"/>
    <w:rsid w:val="008A4DC5"/>
    <w:rsid w:val="008B1C3B"/>
    <w:rsid w:val="008B3017"/>
    <w:rsid w:val="008B5866"/>
    <w:rsid w:val="008B5DDA"/>
    <w:rsid w:val="008C0CF2"/>
    <w:rsid w:val="008D211F"/>
    <w:rsid w:val="008D45C9"/>
    <w:rsid w:val="008D5E68"/>
    <w:rsid w:val="008D759C"/>
    <w:rsid w:val="008E30B6"/>
    <w:rsid w:val="008E39BF"/>
    <w:rsid w:val="008E75A7"/>
    <w:rsid w:val="008F2458"/>
    <w:rsid w:val="008F6898"/>
    <w:rsid w:val="009013A8"/>
    <w:rsid w:val="00901AB4"/>
    <w:rsid w:val="0090224A"/>
    <w:rsid w:val="009255D1"/>
    <w:rsid w:val="009277E4"/>
    <w:rsid w:val="00927E7C"/>
    <w:rsid w:val="00930F57"/>
    <w:rsid w:val="009318B3"/>
    <w:rsid w:val="00936AFA"/>
    <w:rsid w:val="00937B32"/>
    <w:rsid w:val="00950A42"/>
    <w:rsid w:val="00950BC6"/>
    <w:rsid w:val="00951672"/>
    <w:rsid w:val="0095324A"/>
    <w:rsid w:val="009619F3"/>
    <w:rsid w:val="00965E97"/>
    <w:rsid w:val="00973A5D"/>
    <w:rsid w:val="009775D6"/>
    <w:rsid w:val="00977CDF"/>
    <w:rsid w:val="00984AD2"/>
    <w:rsid w:val="00994483"/>
    <w:rsid w:val="009955D3"/>
    <w:rsid w:val="009955E9"/>
    <w:rsid w:val="009959BA"/>
    <w:rsid w:val="00995D3D"/>
    <w:rsid w:val="009A39D5"/>
    <w:rsid w:val="009A5542"/>
    <w:rsid w:val="009B7513"/>
    <w:rsid w:val="009D272A"/>
    <w:rsid w:val="00A12D92"/>
    <w:rsid w:val="00A1630D"/>
    <w:rsid w:val="00A319EE"/>
    <w:rsid w:val="00A31F5D"/>
    <w:rsid w:val="00A32AB0"/>
    <w:rsid w:val="00A40F3C"/>
    <w:rsid w:val="00A46E38"/>
    <w:rsid w:val="00A5400C"/>
    <w:rsid w:val="00A56517"/>
    <w:rsid w:val="00A603B8"/>
    <w:rsid w:val="00A65DEE"/>
    <w:rsid w:val="00A70EA4"/>
    <w:rsid w:val="00A75D63"/>
    <w:rsid w:val="00A8266D"/>
    <w:rsid w:val="00A87EC0"/>
    <w:rsid w:val="00A90BA3"/>
    <w:rsid w:val="00A95E13"/>
    <w:rsid w:val="00AA0353"/>
    <w:rsid w:val="00AA0EC5"/>
    <w:rsid w:val="00AA4C6D"/>
    <w:rsid w:val="00AB0CAC"/>
    <w:rsid w:val="00AB3B52"/>
    <w:rsid w:val="00AB42A1"/>
    <w:rsid w:val="00AB665A"/>
    <w:rsid w:val="00AB73FE"/>
    <w:rsid w:val="00AC0DD9"/>
    <w:rsid w:val="00AC181A"/>
    <w:rsid w:val="00AC1ED2"/>
    <w:rsid w:val="00AE6ACE"/>
    <w:rsid w:val="00AE7919"/>
    <w:rsid w:val="00AF094A"/>
    <w:rsid w:val="00AF6F79"/>
    <w:rsid w:val="00AF7383"/>
    <w:rsid w:val="00B03429"/>
    <w:rsid w:val="00B056E5"/>
    <w:rsid w:val="00B0732F"/>
    <w:rsid w:val="00B07C62"/>
    <w:rsid w:val="00B20516"/>
    <w:rsid w:val="00B217F9"/>
    <w:rsid w:val="00B278FA"/>
    <w:rsid w:val="00B36170"/>
    <w:rsid w:val="00B417CB"/>
    <w:rsid w:val="00B50D90"/>
    <w:rsid w:val="00B52C82"/>
    <w:rsid w:val="00B7033E"/>
    <w:rsid w:val="00B73D6A"/>
    <w:rsid w:val="00B826E5"/>
    <w:rsid w:val="00B86AF2"/>
    <w:rsid w:val="00BA1EA0"/>
    <w:rsid w:val="00BB0ECC"/>
    <w:rsid w:val="00BB5CAE"/>
    <w:rsid w:val="00BC154F"/>
    <w:rsid w:val="00BC1E2A"/>
    <w:rsid w:val="00BC47AA"/>
    <w:rsid w:val="00BC7910"/>
    <w:rsid w:val="00BC7DD2"/>
    <w:rsid w:val="00BC7DFA"/>
    <w:rsid w:val="00BD7514"/>
    <w:rsid w:val="00BE3664"/>
    <w:rsid w:val="00BE4538"/>
    <w:rsid w:val="00BE4877"/>
    <w:rsid w:val="00BE5484"/>
    <w:rsid w:val="00BE673A"/>
    <w:rsid w:val="00BE7039"/>
    <w:rsid w:val="00BF43FA"/>
    <w:rsid w:val="00BF6974"/>
    <w:rsid w:val="00C01CFB"/>
    <w:rsid w:val="00C01D64"/>
    <w:rsid w:val="00C02269"/>
    <w:rsid w:val="00C07B01"/>
    <w:rsid w:val="00C11374"/>
    <w:rsid w:val="00C15993"/>
    <w:rsid w:val="00C21D60"/>
    <w:rsid w:val="00C25097"/>
    <w:rsid w:val="00C32037"/>
    <w:rsid w:val="00C420E0"/>
    <w:rsid w:val="00C43EB2"/>
    <w:rsid w:val="00C50EE3"/>
    <w:rsid w:val="00C566B4"/>
    <w:rsid w:val="00C61ED0"/>
    <w:rsid w:val="00C65BBD"/>
    <w:rsid w:val="00C70536"/>
    <w:rsid w:val="00C73DED"/>
    <w:rsid w:val="00C7602F"/>
    <w:rsid w:val="00C76BBE"/>
    <w:rsid w:val="00C771BD"/>
    <w:rsid w:val="00C7733B"/>
    <w:rsid w:val="00C77775"/>
    <w:rsid w:val="00C907D6"/>
    <w:rsid w:val="00C91626"/>
    <w:rsid w:val="00C93252"/>
    <w:rsid w:val="00C95406"/>
    <w:rsid w:val="00C96D20"/>
    <w:rsid w:val="00CA0FEA"/>
    <w:rsid w:val="00CB12B7"/>
    <w:rsid w:val="00CB1840"/>
    <w:rsid w:val="00CB1CE2"/>
    <w:rsid w:val="00CB2F82"/>
    <w:rsid w:val="00CB42E0"/>
    <w:rsid w:val="00CC4A5F"/>
    <w:rsid w:val="00CD0721"/>
    <w:rsid w:val="00CD24BB"/>
    <w:rsid w:val="00CF2334"/>
    <w:rsid w:val="00D04544"/>
    <w:rsid w:val="00D05F17"/>
    <w:rsid w:val="00D06CF1"/>
    <w:rsid w:val="00D10817"/>
    <w:rsid w:val="00D13DC6"/>
    <w:rsid w:val="00D330DE"/>
    <w:rsid w:val="00D37E1D"/>
    <w:rsid w:val="00D4293D"/>
    <w:rsid w:val="00D46FB1"/>
    <w:rsid w:val="00D55832"/>
    <w:rsid w:val="00D56C85"/>
    <w:rsid w:val="00D57DA3"/>
    <w:rsid w:val="00D62520"/>
    <w:rsid w:val="00D67684"/>
    <w:rsid w:val="00D700A5"/>
    <w:rsid w:val="00D71556"/>
    <w:rsid w:val="00D76F7A"/>
    <w:rsid w:val="00D87870"/>
    <w:rsid w:val="00D87A86"/>
    <w:rsid w:val="00D9061C"/>
    <w:rsid w:val="00D91629"/>
    <w:rsid w:val="00D91FA5"/>
    <w:rsid w:val="00D97FCE"/>
    <w:rsid w:val="00DA4861"/>
    <w:rsid w:val="00DA7A56"/>
    <w:rsid w:val="00DB3501"/>
    <w:rsid w:val="00DB6615"/>
    <w:rsid w:val="00DC15A7"/>
    <w:rsid w:val="00DC24A6"/>
    <w:rsid w:val="00DC7763"/>
    <w:rsid w:val="00DD139E"/>
    <w:rsid w:val="00DD657B"/>
    <w:rsid w:val="00DE0B19"/>
    <w:rsid w:val="00DE3D46"/>
    <w:rsid w:val="00DE4110"/>
    <w:rsid w:val="00DE503F"/>
    <w:rsid w:val="00DE6976"/>
    <w:rsid w:val="00DF6672"/>
    <w:rsid w:val="00E0032E"/>
    <w:rsid w:val="00E02ECD"/>
    <w:rsid w:val="00E07E01"/>
    <w:rsid w:val="00E12E5F"/>
    <w:rsid w:val="00E20014"/>
    <w:rsid w:val="00E20DEB"/>
    <w:rsid w:val="00E23D09"/>
    <w:rsid w:val="00E349CE"/>
    <w:rsid w:val="00E3589A"/>
    <w:rsid w:val="00E35DE5"/>
    <w:rsid w:val="00E37BAA"/>
    <w:rsid w:val="00E4129D"/>
    <w:rsid w:val="00E41F89"/>
    <w:rsid w:val="00E42329"/>
    <w:rsid w:val="00E512C4"/>
    <w:rsid w:val="00E5181D"/>
    <w:rsid w:val="00E56ED1"/>
    <w:rsid w:val="00E66F19"/>
    <w:rsid w:val="00E7169E"/>
    <w:rsid w:val="00E82A0B"/>
    <w:rsid w:val="00E868C3"/>
    <w:rsid w:val="00EA4EDB"/>
    <w:rsid w:val="00EA5A05"/>
    <w:rsid w:val="00EA6415"/>
    <w:rsid w:val="00EA7470"/>
    <w:rsid w:val="00EB1C7C"/>
    <w:rsid w:val="00EB5039"/>
    <w:rsid w:val="00EB6F41"/>
    <w:rsid w:val="00EB7945"/>
    <w:rsid w:val="00EC06B8"/>
    <w:rsid w:val="00EC79AE"/>
    <w:rsid w:val="00ED5BB7"/>
    <w:rsid w:val="00ED67AC"/>
    <w:rsid w:val="00EE0FCD"/>
    <w:rsid w:val="00EE323A"/>
    <w:rsid w:val="00EE3CD1"/>
    <w:rsid w:val="00EE5998"/>
    <w:rsid w:val="00EF1AE7"/>
    <w:rsid w:val="00EF3242"/>
    <w:rsid w:val="00EF6E64"/>
    <w:rsid w:val="00EF7039"/>
    <w:rsid w:val="00EF7B2E"/>
    <w:rsid w:val="00F019E0"/>
    <w:rsid w:val="00F0263B"/>
    <w:rsid w:val="00F04613"/>
    <w:rsid w:val="00F13AF8"/>
    <w:rsid w:val="00F34CDF"/>
    <w:rsid w:val="00F408EE"/>
    <w:rsid w:val="00F443BB"/>
    <w:rsid w:val="00F46DC7"/>
    <w:rsid w:val="00F602A6"/>
    <w:rsid w:val="00F60D54"/>
    <w:rsid w:val="00F61681"/>
    <w:rsid w:val="00F6249B"/>
    <w:rsid w:val="00F627EA"/>
    <w:rsid w:val="00F65B47"/>
    <w:rsid w:val="00F6675F"/>
    <w:rsid w:val="00F73552"/>
    <w:rsid w:val="00F81E51"/>
    <w:rsid w:val="00F87A1D"/>
    <w:rsid w:val="00FA4E4C"/>
    <w:rsid w:val="00FB1B3E"/>
    <w:rsid w:val="00FB2C29"/>
    <w:rsid w:val="00FB3009"/>
    <w:rsid w:val="00FB3194"/>
    <w:rsid w:val="00FB3473"/>
    <w:rsid w:val="00FB71C0"/>
    <w:rsid w:val="00FB7928"/>
    <w:rsid w:val="00FC1C3F"/>
    <w:rsid w:val="00FC2CDA"/>
    <w:rsid w:val="00FC6141"/>
    <w:rsid w:val="00FD6D9F"/>
    <w:rsid w:val="00FE2DCB"/>
    <w:rsid w:val="00FE4972"/>
    <w:rsid w:val="00FF13F5"/>
    <w:rsid w:val="00FF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character" w:styleId="CommentReference">
    <w:name w:val="annotation reference"/>
    <w:basedOn w:val="DefaultParagraphFont"/>
    <w:uiPriority w:val="99"/>
    <w:semiHidden/>
    <w:unhideWhenUsed/>
    <w:rsid w:val="004511C9"/>
    <w:rPr>
      <w:sz w:val="16"/>
      <w:szCs w:val="16"/>
    </w:rPr>
  </w:style>
  <w:style w:type="paragraph" w:styleId="CommentText">
    <w:name w:val="annotation text"/>
    <w:basedOn w:val="Normal"/>
    <w:link w:val="CommentTextChar"/>
    <w:uiPriority w:val="99"/>
    <w:semiHidden/>
    <w:unhideWhenUsed/>
    <w:rsid w:val="004511C9"/>
    <w:pPr>
      <w:spacing w:line="240" w:lineRule="auto"/>
    </w:pPr>
    <w:rPr>
      <w:sz w:val="20"/>
      <w:szCs w:val="20"/>
    </w:rPr>
  </w:style>
  <w:style w:type="character" w:customStyle="1" w:styleId="CommentTextChar">
    <w:name w:val="Comment Text Char"/>
    <w:basedOn w:val="DefaultParagraphFont"/>
    <w:link w:val="CommentText"/>
    <w:uiPriority w:val="99"/>
    <w:semiHidden/>
    <w:rsid w:val="004511C9"/>
    <w:rPr>
      <w:sz w:val="20"/>
      <w:szCs w:val="20"/>
    </w:rPr>
  </w:style>
  <w:style w:type="paragraph" w:styleId="CommentSubject">
    <w:name w:val="annotation subject"/>
    <w:basedOn w:val="CommentText"/>
    <w:next w:val="CommentText"/>
    <w:link w:val="CommentSubjectChar"/>
    <w:uiPriority w:val="99"/>
    <w:semiHidden/>
    <w:unhideWhenUsed/>
    <w:rsid w:val="004511C9"/>
    <w:rPr>
      <w:b/>
      <w:bCs/>
    </w:rPr>
  </w:style>
  <w:style w:type="character" w:customStyle="1" w:styleId="CommentSubjectChar">
    <w:name w:val="Comment Subject Char"/>
    <w:basedOn w:val="CommentTextChar"/>
    <w:link w:val="CommentSubject"/>
    <w:uiPriority w:val="99"/>
    <w:semiHidden/>
    <w:rsid w:val="004511C9"/>
    <w:rPr>
      <w:b/>
      <w:bCs/>
      <w:sz w:val="20"/>
      <w:szCs w:val="20"/>
    </w:rPr>
  </w:style>
  <w:style w:type="paragraph" w:styleId="BalloonText">
    <w:name w:val="Balloon Text"/>
    <w:basedOn w:val="Normal"/>
    <w:link w:val="BalloonTextChar"/>
    <w:uiPriority w:val="99"/>
    <w:semiHidden/>
    <w:unhideWhenUsed/>
    <w:rsid w:val="00451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1C9"/>
    <w:rPr>
      <w:rFonts w:ascii="Segoe UI" w:hAnsi="Segoe UI" w:cs="Segoe UI"/>
      <w:sz w:val="18"/>
      <w:szCs w:val="18"/>
    </w:rPr>
  </w:style>
  <w:style w:type="paragraph" w:styleId="NormalWeb">
    <w:name w:val="Normal (Web)"/>
    <w:basedOn w:val="Normal"/>
    <w:uiPriority w:val="99"/>
    <w:semiHidden/>
    <w:unhideWhenUsed/>
    <w:rsid w:val="00CC4A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705683">
      <w:bodyDiv w:val="1"/>
      <w:marLeft w:val="0"/>
      <w:marRight w:val="0"/>
      <w:marTop w:val="0"/>
      <w:marBottom w:val="0"/>
      <w:divBdr>
        <w:top w:val="none" w:sz="0" w:space="0" w:color="auto"/>
        <w:left w:val="none" w:sz="0" w:space="0" w:color="auto"/>
        <w:bottom w:val="none" w:sz="0" w:space="0" w:color="auto"/>
        <w:right w:val="none" w:sz="0" w:space="0" w:color="auto"/>
      </w:divBdr>
      <w:divsChild>
        <w:div w:id="1075587698">
          <w:marLeft w:val="0"/>
          <w:marRight w:val="0"/>
          <w:marTop w:val="0"/>
          <w:marBottom w:val="0"/>
          <w:divBdr>
            <w:top w:val="none" w:sz="0" w:space="0" w:color="auto"/>
            <w:left w:val="none" w:sz="0" w:space="0" w:color="auto"/>
            <w:bottom w:val="none" w:sz="0" w:space="0" w:color="auto"/>
            <w:right w:val="none" w:sz="0" w:space="0" w:color="auto"/>
          </w:divBdr>
        </w:div>
      </w:divsChild>
    </w:div>
    <w:div w:id="1767074006">
      <w:bodyDiv w:val="1"/>
      <w:marLeft w:val="0"/>
      <w:marRight w:val="0"/>
      <w:marTop w:val="0"/>
      <w:marBottom w:val="0"/>
      <w:divBdr>
        <w:top w:val="none" w:sz="0" w:space="0" w:color="auto"/>
        <w:left w:val="none" w:sz="0" w:space="0" w:color="auto"/>
        <w:bottom w:val="none" w:sz="0" w:space="0" w:color="auto"/>
        <w:right w:val="none" w:sz="0" w:space="0" w:color="auto"/>
      </w:divBdr>
    </w:div>
    <w:div w:id="1941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4</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9</cp:revision>
  <cp:lastPrinted>2025-09-18T15:31:00Z</cp:lastPrinted>
  <dcterms:created xsi:type="dcterms:W3CDTF">2026-01-09T03:45:00Z</dcterms:created>
  <dcterms:modified xsi:type="dcterms:W3CDTF">2026-02-02T22:45:00Z</dcterms:modified>
</cp:coreProperties>
</file>