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347ADE" w14:textId="3105A323" w:rsidR="00275D7B" w:rsidRPr="00EC6246" w:rsidRDefault="00275D7B" w:rsidP="00FC4900">
      <w:pPr>
        <w:pStyle w:val="BodyText"/>
        <w:ind w:right="53"/>
        <w:jc w:val="both"/>
        <w:rPr>
          <w:sz w:val="22"/>
          <w:szCs w:val="22"/>
        </w:rPr>
      </w:pPr>
      <w:r w:rsidRPr="00EC6246">
        <w:rPr>
          <w:sz w:val="22"/>
          <w:szCs w:val="22"/>
          <w:u w:val="single"/>
        </w:rPr>
        <w:t>Posted on</w:t>
      </w:r>
      <w:r w:rsidR="006F7FA2" w:rsidRPr="00EC6246">
        <w:rPr>
          <w:b/>
          <w:bCs/>
          <w:sz w:val="22"/>
          <w:szCs w:val="22"/>
          <w:u w:val="single"/>
        </w:rPr>
        <w:t xml:space="preserve"> </w:t>
      </w:r>
      <w:r w:rsidR="00AB4F20">
        <w:rPr>
          <w:b/>
          <w:bCs/>
          <w:sz w:val="22"/>
          <w:szCs w:val="22"/>
          <w:u w:val="single"/>
        </w:rPr>
        <w:t xml:space="preserve">January </w:t>
      </w:r>
      <w:r w:rsidR="00C970A8">
        <w:rPr>
          <w:b/>
          <w:bCs/>
          <w:sz w:val="22"/>
          <w:szCs w:val="22"/>
          <w:u w:val="single"/>
        </w:rPr>
        <w:t>29</w:t>
      </w:r>
      <w:r w:rsidR="00AB4F20">
        <w:rPr>
          <w:b/>
          <w:bCs/>
          <w:sz w:val="22"/>
          <w:szCs w:val="22"/>
          <w:u w:val="single"/>
        </w:rPr>
        <w:t>, 2026</w:t>
      </w:r>
      <w:r w:rsidRPr="00EC6246">
        <w:rPr>
          <w:sz w:val="22"/>
          <w:szCs w:val="22"/>
          <w:u w:val="single"/>
        </w:rPr>
        <w:t>, on the Utah Public Notice Website</w:t>
      </w:r>
      <w:r w:rsidRPr="00EC6246">
        <w:rPr>
          <w:sz w:val="22"/>
          <w:szCs w:val="22"/>
        </w:rPr>
        <w:t xml:space="preserve"> </w:t>
      </w:r>
      <w:hyperlink r:id="rId4" w:history="1">
        <w:r w:rsidR="006E35D9" w:rsidRPr="00EC6246">
          <w:rPr>
            <w:rStyle w:val="Hyperlink"/>
            <w:sz w:val="22"/>
            <w:szCs w:val="22"/>
          </w:rPr>
          <w:t>www.utah.gov/pmn/</w:t>
        </w:r>
      </w:hyperlink>
      <w:r w:rsidR="006E35D9" w:rsidRPr="00EC6246">
        <w:rPr>
          <w:color w:val="0562C1"/>
          <w:sz w:val="22"/>
          <w:szCs w:val="22"/>
          <w:u w:val="single" w:color="0562C1"/>
        </w:rPr>
        <w:t xml:space="preserve"> </w:t>
      </w:r>
      <w:r w:rsidRPr="00EC6246">
        <w:rPr>
          <w:sz w:val="22"/>
          <w:szCs w:val="22"/>
        </w:rPr>
        <w:t xml:space="preserve">Draper City Website </w:t>
      </w:r>
      <w:hyperlink r:id="rId5" w:history="1">
        <w:r w:rsidR="00210371" w:rsidRPr="00EC6246">
          <w:rPr>
            <w:rStyle w:val="Hyperlink"/>
            <w:sz w:val="22"/>
            <w:szCs w:val="22"/>
          </w:rPr>
          <w:t>www.draperutah.gov/news/</w:t>
        </w:r>
      </w:hyperlink>
      <w:r w:rsidR="00210371" w:rsidRPr="00EC6246">
        <w:rPr>
          <w:sz w:val="22"/>
          <w:szCs w:val="22"/>
        </w:rPr>
        <w:t xml:space="preserve"> </w:t>
      </w:r>
      <w:r w:rsidRPr="00EC6246">
        <w:rPr>
          <w:sz w:val="22"/>
          <w:szCs w:val="22"/>
        </w:rPr>
        <w:t xml:space="preserve">and at </w:t>
      </w:r>
      <w:r w:rsidR="0096376B" w:rsidRPr="00EC6246">
        <w:rPr>
          <w:sz w:val="22"/>
          <w:szCs w:val="22"/>
        </w:rPr>
        <w:t xml:space="preserve">Draper </w:t>
      </w:r>
      <w:r w:rsidRPr="00EC6246">
        <w:rPr>
          <w:sz w:val="22"/>
          <w:szCs w:val="22"/>
        </w:rPr>
        <w:t>City Hall, 1020 E. Pioneer Road, Draper, UT</w:t>
      </w:r>
    </w:p>
    <w:p w14:paraId="60792836" w14:textId="77777777" w:rsidR="00275D7B" w:rsidRPr="00EC6246" w:rsidRDefault="00275D7B" w:rsidP="00FC4900">
      <w:pPr>
        <w:pStyle w:val="BodyText"/>
        <w:ind w:right="53"/>
        <w:jc w:val="both"/>
        <w:rPr>
          <w:sz w:val="22"/>
          <w:szCs w:val="22"/>
        </w:rPr>
      </w:pPr>
    </w:p>
    <w:p w14:paraId="602B440A" w14:textId="256C537B" w:rsidR="00275D7B" w:rsidRPr="00AB4F20" w:rsidRDefault="00275D7B" w:rsidP="00FC4900">
      <w:pPr>
        <w:spacing w:after="0" w:line="240" w:lineRule="auto"/>
        <w:jc w:val="both"/>
        <w:rPr>
          <w:rFonts w:cs="Open Sans"/>
          <w:noProof/>
        </w:rPr>
      </w:pPr>
      <w:r w:rsidRPr="00EC6246">
        <w:t>NOTICE OF PUBLIC HEARING:</w:t>
      </w:r>
      <w:r w:rsidRPr="00AB4F20">
        <w:rPr>
          <w:b/>
          <w:bCs/>
        </w:rPr>
        <w:t xml:space="preserve"> </w:t>
      </w:r>
      <w:r w:rsidR="00AB4F20" w:rsidRPr="00AB4F20">
        <w:rPr>
          <w:b/>
          <w:bCs/>
        </w:rPr>
        <w:t xml:space="preserve">Highland Boundary Adjustment Land Use Map and Zoning Map Amendment </w:t>
      </w:r>
      <w:r w:rsidR="006E35D9" w:rsidRPr="00AB4F20">
        <w:rPr>
          <w:rFonts w:cs="Open Sans"/>
          <w:b/>
          <w:bCs/>
          <w:noProof/>
        </w:rPr>
        <w:t>Request</w:t>
      </w:r>
      <w:r w:rsidR="00AB4F20" w:rsidRPr="00AB4F20">
        <w:rPr>
          <w:rFonts w:cs="Open Sans"/>
          <w:b/>
          <w:bCs/>
          <w:noProof/>
        </w:rPr>
        <w:t>s</w:t>
      </w:r>
      <w:r w:rsidR="006E35D9" w:rsidRPr="00AB4F20">
        <w:rPr>
          <w:rFonts w:cs="Open Sans"/>
          <w:noProof/>
        </w:rPr>
        <w:t>.</w:t>
      </w:r>
    </w:p>
    <w:p w14:paraId="23780B34" w14:textId="77777777" w:rsidR="00FC4900" w:rsidRPr="00AB4F20" w:rsidRDefault="00FC4900" w:rsidP="00FC4900">
      <w:pPr>
        <w:spacing w:after="0" w:line="240" w:lineRule="auto"/>
        <w:jc w:val="both"/>
      </w:pPr>
    </w:p>
    <w:p w14:paraId="76DE0E11" w14:textId="029AFAA4" w:rsidR="00275D7B" w:rsidRPr="00AB4F20" w:rsidRDefault="00275D7B" w:rsidP="00FC4900">
      <w:pPr>
        <w:spacing w:after="0" w:line="240" w:lineRule="auto"/>
        <w:jc w:val="both"/>
      </w:pPr>
      <w:r w:rsidRPr="00AB4F20">
        <w:t>Notice is hereby given that Draper City will hold a public hearing before the</w:t>
      </w:r>
      <w:r w:rsidR="006E35D9" w:rsidRPr="00AB4F20">
        <w:t xml:space="preserve"> </w:t>
      </w:r>
      <w:r w:rsidR="006E35D9" w:rsidRPr="00AB4F20">
        <w:rPr>
          <w:b/>
          <w:bCs/>
        </w:rPr>
        <w:t xml:space="preserve">Planning Commission </w:t>
      </w:r>
      <w:r w:rsidRPr="00AB4F20">
        <w:t xml:space="preserve">to consider </w:t>
      </w:r>
      <w:r w:rsidR="006E35D9" w:rsidRPr="00AB4F20">
        <w:t xml:space="preserve">the </w:t>
      </w:r>
      <w:r w:rsidR="006F0C21" w:rsidRPr="00AB4F20">
        <w:t xml:space="preserve">above listed </w:t>
      </w:r>
      <w:r w:rsidR="006E35D9" w:rsidRPr="00AB4F20">
        <w:t>request</w:t>
      </w:r>
      <w:r w:rsidR="006F0C21" w:rsidRPr="00AB4F20">
        <w:t>. The</w:t>
      </w:r>
      <w:r w:rsidR="006E35D9" w:rsidRPr="00AB4F20">
        <w:t xml:space="preserve"> property </w:t>
      </w:r>
      <w:r w:rsidR="006F0C21" w:rsidRPr="00AB4F20">
        <w:t xml:space="preserve">is </w:t>
      </w:r>
      <w:r w:rsidR="006E35D9" w:rsidRPr="00AB4F20">
        <w:t xml:space="preserve">located at approximately </w:t>
      </w:r>
      <w:r w:rsidR="00AB4F20" w:rsidRPr="00AB4F20">
        <w:t>16199 S. 3300 E.</w:t>
      </w:r>
      <w:r w:rsidR="006E35D9" w:rsidRPr="00AB4F20">
        <w:t xml:space="preserve"> The purpose of the request is</w:t>
      </w:r>
      <w:r w:rsidR="0096376B" w:rsidRPr="00AB4F20">
        <w:t xml:space="preserve"> to</w:t>
      </w:r>
      <w:r w:rsidR="006E35D9" w:rsidRPr="00AB4F20">
        <w:t xml:space="preserve"> </w:t>
      </w:r>
      <w:r w:rsidR="00AB4F20" w:rsidRPr="00AB4F20">
        <w:t xml:space="preserve">remove the current </w:t>
      </w:r>
      <w:r w:rsidR="00AB4F20">
        <w:t>l</w:t>
      </w:r>
      <w:r w:rsidR="00AB4F20" w:rsidRPr="00AB4F20">
        <w:t xml:space="preserve">and </w:t>
      </w:r>
      <w:r w:rsidR="00AB4F20">
        <w:t>u</w:t>
      </w:r>
      <w:r w:rsidR="00AB4F20" w:rsidRPr="00AB4F20">
        <w:t xml:space="preserve">se and </w:t>
      </w:r>
      <w:r w:rsidR="00AB4F20">
        <w:t>z</w:t>
      </w:r>
      <w:r w:rsidR="00AB4F20" w:rsidRPr="00AB4F20">
        <w:t xml:space="preserve">oning designations from the Draper City Land Use and Zoning maps for property that is part of a </w:t>
      </w:r>
      <w:r w:rsidR="00AB4F20">
        <w:t xml:space="preserve">separate </w:t>
      </w:r>
      <w:r w:rsidR="00AB4F20" w:rsidRPr="00AB4F20">
        <w:t xml:space="preserve">boundary adjustment between Highland City and Draper City.   </w:t>
      </w:r>
    </w:p>
    <w:p w14:paraId="7BD18E72" w14:textId="77777777" w:rsidR="00FC4900" w:rsidRPr="00AB4F20" w:rsidRDefault="00FC4900" w:rsidP="00FC4900">
      <w:pPr>
        <w:spacing w:after="0" w:line="240" w:lineRule="auto"/>
        <w:jc w:val="both"/>
        <w:rPr>
          <w:b/>
          <w:bCs/>
        </w:rPr>
      </w:pPr>
    </w:p>
    <w:p w14:paraId="3FCEAB98" w14:textId="2EF7B920" w:rsidR="00275D7B" w:rsidRPr="00AB4F20" w:rsidRDefault="00275D7B" w:rsidP="00FC4900">
      <w:pPr>
        <w:spacing w:after="0" w:line="240" w:lineRule="auto"/>
        <w:jc w:val="both"/>
      </w:pPr>
      <w:r w:rsidRPr="00AB4F20">
        <w:t>The hearing will be held at Draper City Hall</w:t>
      </w:r>
      <w:r w:rsidR="0096376B" w:rsidRPr="00AB4F20">
        <w:t xml:space="preserve"> in the City Council Chambers</w:t>
      </w:r>
      <w:r w:rsidRPr="00AB4F20">
        <w:t xml:space="preserve">, on </w:t>
      </w:r>
      <w:r w:rsidR="00AB4F20" w:rsidRPr="00AB4F20">
        <w:rPr>
          <w:b/>
        </w:rPr>
        <w:t>February 12, 2026</w:t>
      </w:r>
      <w:r w:rsidRPr="00AB4F20">
        <w:t xml:space="preserve"> at </w:t>
      </w:r>
      <w:r w:rsidR="00AB4F20" w:rsidRPr="00AB4F20">
        <w:rPr>
          <w:b/>
          <w:bCs/>
        </w:rPr>
        <w:t xml:space="preserve">6:30 </w:t>
      </w:r>
      <w:r w:rsidRPr="00AB4F20">
        <w:rPr>
          <w:b/>
          <w:bCs/>
        </w:rPr>
        <w:t>p.m</w:t>
      </w:r>
      <w:r w:rsidRPr="00AB4F20">
        <w:t>.</w:t>
      </w:r>
      <w:r w:rsidR="0096376B" w:rsidRPr="00AB4F20">
        <w:t xml:space="preserve"> </w:t>
      </w:r>
      <w:r w:rsidRPr="00AB4F20">
        <w:t xml:space="preserve"> The complete notice is posted on the Utah Public Notice Website; </w:t>
      </w:r>
      <w:hyperlink r:id="rId6" w:history="1">
        <w:r w:rsidR="006E35D9" w:rsidRPr="00AB4F20">
          <w:rPr>
            <w:rStyle w:val="Hyperlink"/>
          </w:rPr>
          <w:t>www.utah.gov/pmn/</w:t>
        </w:r>
      </w:hyperlink>
      <w:r w:rsidRPr="00AB4F20">
        <w:t xml:space="preserve">, Draper City Website; </w:t>
      </w:r>
      <w:hyperlink r:id="rId7" w:history="1">
        <w:r w:rsidR="006E35D9" w:rsidRPr="00AB4F20">
          <w:rPr>
            <w:rStyle w:val="Hyperlink"/>
          </w:rPr>
          <w:t>www.draperutah.gov/news/</w:t>
        </w:r>
      </w:hyperlink>
      <w:r w:rsidR="006F7FA2" w:rsidRPr="00AB4F20">
        <w:t>,</w:t>
      </w:r>
      <w:r w:rsidRPr="00AB4F20">
        <w:t xml:space="preserve"> and at Draper City Hall. </w:t>
      </w:r>
    </w:p>
    <w:p w14:paraId="68D867A3" w14:textId="77777777" w:rsidR="00FC4900" w:rsidRPr="00AB4F20" w:rsidRDefault="00FC4900" w:rsidP="00FC4900">
      <w:pPr>
        <w:spacing w:after="0" w:line="240" w:lineRule="auto"/>
        <w:jc w:val="both"/>
      </w:pPr>
    </w:p>
    <w:p w14:paraId="7699C526" w14:textId="7462A1BB" w:rsidR="00275D7B" w:rsidRPr="00AB4F20" w:rsidRDefault="00275D7B" w:rsidP="00FC4900">
      <w:pPr>
        <w:spacing w:after="0" w:line="240" w:lineRule="auto"/>
        <w:jc w:val="both"/>
      </w:pPr>
      <w:r w:rsidRPr="00AB4F20">
        <w:t xml:space="preserve">To request a copy of the public notice or for additional inquiries contact </w:t>
      </w:r>
      <w:r w:rsidR="00AB4F20" w:rsidRPr="00AB4F20">
        <w:t xml:space="preserve">Todd Draper </w:t>
      </w:r>
      <w:r w:rsidRPr="00AB4F20">
        <w:t xml:space="preserve">at </w:t>
      </w:r>
      <w:r w:rsidR="006F7FA2" w:rsidRPr="00AB4F20">
        <w:t>(801) 576-6335</w:t>
      </w:r>
      <w:r w:rsidRPr="00AB4F20">
        <w:t xml:space="preserve"> or</w:t>
      </w:r>
      <w:r w:rsidR="0096376B" w:rsidRPr="00AB4F20">
        <w:t xml:space="preserve"> </w:t>
      </w:r>
      <w:hyperlink r:id="rId8" w:history="1">
        <w:r w:rsidR="00AB4F20" w:rsidRPr="00AB4F20">
          <w:rPr>
            <w:rStyle w:val="Hyperlink"/>
          </w:rPr>
          <w:t>todd.draper@draperutah.gov</w:t>
        </w:r>
      </w:hyperlink>
      <w:r w:rsidR="00AB4F20" w:rsidRPr="00AB4F20">
        <w:t xml:space="preserve">. </w:t>
      </w:r>
      <w:r w:rsidR="006F7FA2" w:rsidRPr="00AB4F20">
        <w:t xml:space="preserve"> </w:t>
      </w:r>
    </w:p>
    <w:p w14:paraId="720B92BE" w14:textId="77777777" w:rsidR="00FC4900" w:rsidRPr="00AB4F20" w:rsidRDefault="00FC4900" w:rsidP="00FC4900">
      <w:pPr>
        <w:spacing w:after="0" w:line="240" w:lineRule="auto"/>
        <w:jc w:val="both"/>
      </w:pPr>
    </w:p>
    <w:p w14:paraId="37F1F618" w14:textId="7BE68F6E" w:rsidR="00C970A8" w:rsidRPr="00C970A8" w:rsidRDefault="00C970A8" w:rsidP="00C970A8">
      <w:pPr>
        <w:pStyle w:val="BodyText"/>
        <w:ind w:right="53"/>
        <w:jc w:val="both"/>
        <w:rPr>
          <w:sz w:val="22"/>
          <w:szCs w:val="22"/>
        </w:rPr>
      </w:pPr>
      <w:r w:rsidRPr="00C970A8">
        <w:rPr>
          <w:sz w:val="22"/>
          <w:szCs w:val="22"/>
        </w:rPr>
        <w:t xml:space="preserve">Dated this </w:t>
      </w:r>
      <w:r>
        <w:rPr>
          <w:sz w:val="22"/>
          <w:szCs w:val="22"/>
        </w:rPr>
        <w:t>29th</w:t>
      </w:r>
      <w:r w:rsidRPr="00C970A8">
        <w:rPr>
          <w:sz w:val="22"/>
          <w:szCs w:val="22"/>
        </w:rPr>
        <w:t xml:space="preserve"> day of </w:t>
      </w:r>
      <w:r>
        <w:rPr>
          <w:sz w:val="22"/>
          <w:szCs w:val="22"/>
        </w:rPr>
        <w:t>January, 2026</w:t>
      </w:r>
      <w:r w:rsidRPr="00C970A8">
        <w:rPr>
          <w:sz w:val="22"/>
          <w:szCs w:val="22"/>
        </w:rPr>
        <w:t>.</w:t>
      </w:r>
    </w:p>
    <w:p w14:paraId="314C20FD" w14:textId="216A4374" w:rsidR="00C970A8" w:rsidRDefault="00C970A8" w:rsidP="00C970A8">
      <w:pPr>
        <w:pStyle w:val="BodyText"/>
        <w:ind w:right="53"/>
        <w:jc w:val="both"/>
        <w:rPr>
          <w:sz w:val="22"/>
          <w:szCs w:val="22"/>
        </w:rPr>
      </w:pPr>
    </w:p>
    <w:p w14:paraId="4C15CA0F" w14:textId="633DC6BF" w:rsidR="00C970A8" w:rsidRDefault="00C970A8" w:rsidP="00C970A8">
      <w:pPr>
        <w:pStyle w:val="BodyText"/>
        <w:ind w:right="53"/>
        <w:jc w:val="both"/>
        <w:rPr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07071396" wp14:editId="768B7ABD">
            <wp:simplePos x="0" y="0"/>
            <wp:positionH relativeFrom="column">
              <wp:posOffset>2209800</wp:posOffset>
            </wp:positionH>
            <wp:positionV relativeFrom="paragraph">
              <wp:posOffset>5715</wp:posOffset>
            </wp:positionV>
            <wp:extent cx="1374140" cy="1400810"/>
            <wp:effectExtent l="38100" t="57150" r="54610" b="4699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9599659">
                      <a:off x="0" y="0"/>
                      <a:ext cx="1374140" cy="14008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2"/>
          <w:szCs w:val="22"/>
        </w:rPr>
        <w:drawing>
          <wp:anchor distT="0" distB="0" distL="114300" distR="114300" simplePos="0" relativeHeight="251658240" behindDoc="1" locked="0" layoutInCell="1" allowOverlap="1" wp14:anchorId="188018C0" wp14:editId="7E4E6EF9">
            <wp:simplePos x="0" y="0"/>
            <wp:positionH relativeFrom="margin">
              <wp:align>left</wp:align>
            </wp:positionH>
            <wp:positionV relativeFrom="paragraph">
              <wp:posOffset>5715</wp:posOffset>
            </wp:positionV>
            <wp:extent cx="1752600" cy="724366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2600" cy="7243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970A8">
        <w:rPr>
          <w:sz w:val="22"/>
          <w:szCs w:val="22"/>
        </w:rPr>
        <w:t>Attest:</w:t>
      </w:r>
    </w:p>
    <w:p w14:paraId="587ACB3D" w14:textId="2A4BD930" w:rsidR="00C970A8" w:rsidRPr="00C970A8" w:rsidRDefault="00C970A8" w:rsidP="00C970A8">
      <w:pPr>
        <w:pStyle w:val="BodyText"/>
        <w:ind w:right="53"/>
        <w:jc w:val="both"/>
        <w:rPr>
          <w:sz w:val="22"/>
          <w:szCs w:val="22"/>
        </w:rPr>
      </w:pPr>
    </w:p>
    <w:p w14:paraId="79D3B8CD" w14:textId="7F2C5820" w:rsidR="00C970A8" w:rsidRPr="00C970A8" w:rsidRDefault="00C970A8" w:rsidP="00C970A8">
      <w:pPr>
        <w:pStyle w:val="BodyText"/>
        <w:ind w:right="53"/>
        <w:jc w:val="both"/>
        <w:rPr>
          <w:sz w:val="22"/>
          <w:szCs w:val="22"/>
        </w:rPr>
      </w:pPr>
      <w:r w:rsidRPr="00C970A8">
        <w:rPr>
          <w:sz w:val="22"/>
          <w:szCs w:val="22"/>
        </w:rPr>
        <w:t>_______________________________</w:t>
      </w:r>
    </w:p>
    <w:p w14:paraId="4A6581EA" w14:textId="77777777" w:rsidR="00C970A8" w:rsidRPr="00C970A8" w:rsidRDefault="00C970A8" w:rsidP="00C970A8">
      <w:pPr>
        <w:pStyle w:val="BodyText"/>
        <w:ind w:right="53"/>
        <w:jc w:val="both"/>
        <w:rPr>
          <w:sz w:val="22"/>
          <w:szCs w:val="22"/>
        </w:rPr>
      </w:pPr>
      <w:r w:rsidRPr="00C970A8">
        <w:rPr>
          <w:sz w:val="22"/>
          <w:szCs w:val="22"/>
        </w:rPr>
        <w:t>Nicole Smedley, City Recorder</w:t>
      </w:r>
    </w:p>
    <w:p w14:paraId="7E04EE89" w14:textId="4FDA7145" w:rsidR="00423409" w:rsidRDefault="00423409" w:rsidP="00C970A8">
      <w:pPr>
        <w:pStyle w:val="BodyText"/>
        <w:ind w:right="53"/>
        <w:jc w:val="both"/>
      </w:pPr>
    </w:p>
    <w:sectPr w:rsidR="00423409" w:rsidSect="001948F0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Open Sans">
    <w:panose1 w:val="020B0606030504020204"/>
    <w:charset w:val="00"/>
    <w:family w:val="auto"/>
    <w:pitch w:val="variable"/>
    <w:sig w:usb0="A00002A7" w:usb1="0000004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tbA0MzczNjGytLAwtTRR0lEKTi0uzszPAykwrgUARFZzMiwAAAA="/>
  </w:docVars>
  <w:rsids>
    <w:rsidRoot w:val="00275D7B"/>
    <w:rsid w:val="000C62BE"/>
    <w:rsid w:val="001948F0"/>
    <w:rsid w:val="00210371"/>
    <w:rsid w:val="00250119"/>
    <w:rsid w:val="00275D7B"/>
    <w:rsid w:val="003D7E57"/>
    <w:rsid w:val="00423409"/>
    <w:rsid w:val="00450A13"/>
    <w:rsid w:val="004D6076"/>
    <w:rsid w:val="00504227"/>
    <w:rsid w:val="005161CB"/>
    <w:rsid w:val="006E35D9"/>
    <w:rsid w:val="006F0C21"/>
    <w:rsid w:val="006F7FA2"/>
    <w:rsid w:val="0096376B"/>
    <w:rsid w:val="00A16983"/>
    <w:rsid w:val="00AB4F20"/>
    <w:rsid w:val="00C970A8"/>
    <w:rsid w:val="00EC6246"/>
    <w:rsid w:val="00FC4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329D72"/>
  <w15:chartTrackingRefBased/>
  <w15:docId w15:val="{01AEF3A0-B8F0-4935-8923-1460D87D7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Open Sans" w:eastAsiaTheme="minorHAnsi" w:hAnsi="Open Sans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275D7B"/>
    <w:pPr>
      <w:widowControl w:val="0"/>
      <w:autoSpaceDE w:val="0"/>
      <w:autoSpaceDN w:val="0"/>
      <w:spacing w:after="0" w:line="240" w:lineRule="auto"/>
    </w:pPr>
    <w:rPr>
      <w:rFonts w:eastAsia="Open Sans" w:cs="Open Sans"/>
      <w:sz w:val="24"/>
      <w:szCs w:val="24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275D7B"/>
    <w:rPr>
      <w:rFonts w:eastAsia="Open Sans" w:cs="Open Sans"/>
      <w:sz w:val="24"/>
      <w:szCs w:val="24"/>
      <w:lang w:bidi="en-US"/>
    </w:rPr>
  </w:style>
  <w:style w:type="character" w:styleId="Hyperlink">
    <w:name w:val="Hyperlink"/>
    <w:basedOn w:val="DefaultParagraphFont"/>
    <w:uiPriority w:val="99"/>
    <w:unhideWhenUsed/>
    <w:rsid w:val="00275D7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103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odd.draper@draperutah.gov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draperutah.gov/news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utah.gov/pmn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draperutah.gov/news/" TargetMode="External"/><Relationship Id="rId10" Type="http://schemas.openxmlformats.org/officeDocument/2006/relationships/image" Target="media/image2.png"/><Relationship Id="rId4" Type="http://schemas.openxmlformats.org/officeDocument/2006/relationships/hyperlink" Target="https://www.utah.gov/pmn/" TargetMode="Externa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179</Words>
  <Characters>1289</Characters>
  <Application>Microsoft Office Word</Application>
  <DocSecurity>4</DocSecurity>
  <Lines>71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Oscarson</dc:creator>
  <cp:keywords/>
  <dc:description/>
  <cp:lastModifiedBy>Nicole Smedley</cp:lastModifiedBy>
  <cp:revision>2</cp:revision>
  <dcterms:created xsi:type="dcterms:W3CDTF">2026-01-29T18:44:00Z</dcterms:created>
  <dcterms:modified xsi:type="dcterms:W3CDTF">2026-01-29T18:44:00Z</dcterms:modified>
</cp:coreProperties>
</file>