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10980.0" w:type="dxa"/>
        <w:jc w:val="left"/>
        <w:tblInd w:w="-813.0" w:type="dxa"/>
        <w:tblBorders>
          <w:top w:color="e8e8e8" w:space="0" w:sz="4" w:val="single"/>
          <w:left w:color="e8e8e8" w:space="0" w:sz="4" w:val="single"/>
          <w:bottom w:color="e8e8e8" w:space="0" w:sz="4" w:val="single"/>
          <w:right w:color="e8e8e8" w:space="0" w:sz="4" w:val="single"/>
          <w:insideH w:color="e8e8e8" w:space="0" w:sz="4" w:val="single"/>
          <w:insideV w:color="e8e8e8" w:space="0" w:sz="4" w:val="single"/>
        </w:tblBorders>
        <w:tblLayout w:type="fixed"/>
        <w:tblLook w:val="0400"/>
      </w:tblPr>
      <w:tblGrid>
        <w:gridCol w:w="1074"/>
        <w:gridCol w:w="405"/>
        <w:gridCol w:w="9501"/>
        <w:tblGridChange w:id="0">
          <w:tblGrid>
            <w:gridCol w:w="1074"/>
            <w:gridCol w:w="405"/>
            <w:gridCol w:w="9501"/>
          </w:tblGrid>
        </w:tblGridChange>
      </w:tblGrid>
      <w:tr>
        <w:trPr>
          <w:cantSplit w:val="0"/>
          <w:tblHeader w:val="0"/>
        </w:trPr>
        <w:tc>
          <w:tcPr>
            <w:gridSpan w:val="2"/>
            <w:tcMar>
              <w:top w:w="43.0" w:type="dxa"/>
              <w:left w:w="115.0" w:type="dxa"/>
              <w:bottom w:w="43.0" w:type="dxa"/>
              <w:right w:w="115.0" w:type="dxa"/>
            </w:tcMar>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13.11</w:t>
            </w:r>
          </w:p>
        </w:tc>
        <w:tc>
          <w:tcPr>
            <w:tcMar>
              <w:top w:w="43.0" w:type="dxa"/>
              <w:left w:w="115.0" w:type="dxa"/>
              <w:bottom w:w="43.0" w:type="dxa"/>
              <w:right w:w="115.0" w:type="dxa"/>
            </w:tcMar>
          </w:tcPr>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Multiple-Use (MU) Zone</w:t>
            </w:r>
          </w:p>
        </w:tc>
      </w:tr>
      <w:tr>
        <w:trPr>
          <w:cantSplit w:val="0"/>
          <w:tblHeader w:val="0"/>
        </w:trPr>
        <w:tc>
          <w:tcPr>
            <w:gridSpan w:val="2"/>
            <w:tcMar>
              <w:top w:w="43.0" w:type="dxa"/>
              <w:left w:w="115.0" w:type="dxa"/>
              <w:bottom w:w="43.0" w:type="dxa"/>
              <w:right w:w="115.0" w:type="dxa"/>
            </w:tcMar>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13.11.1</w:t>
            </w:r>
          </w:p>
        </w:tc>
        <w:tc>
          <w:tcPr>
            <w:tcMar>
              <w:top w:w="43.0" w:type="dxa"/>
              <w:left w:w="115.0" w:type="dxa"/>
              <w:bottom w:w="43.0" w:type="dxa"/>
              <w:right w:w="115.0" w:type="dxa"/>
            </w:tcMar>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Purpose</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w:t>
            </w:r>
          </w:p>
        </w:tc>
        <w:tc>
          <w:tcPr>
            <w:gridSpan w:val="2"/>
            <w:tcMar>
              <w:top w:w="43.0" w:type="dxa"/>
              <w:left w:w="115.0" w:type="dxa"/>
              <w:bottom w:w="43.0" w:type="dxa"/>
              <w:right w:w="115.0" w:type="dxa"/>
            </w:tcMar>
          </w:tcPr>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purpose of the Multi-Use </w:t>
            </w:r>
            <w:r w:rsidDel="00000000" w:rsidR="00000000" w:rsidRPr="00000000">
              <w:rPr>
                <w:rFonts w:ascii="Arial" w:cs="Arial" w:eastAsia="Arial" w:hAnsi="Arial"/>
                <w:rtl w:val="0"/>
              </w:rPr>
              <w:t xml:space="preserve">z</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one (MU </w:t>
            </w:r>
            <w:r w:rsidDel="00000000" w:rsidR="00000000" w:rsidRPr="00000000">
              <w:rPr>
                <w:rFonts w:ascii="Arial" w:cs="Arial" w:eastAsia="Arial" w:hAnsi="Arial"/>
                <w:rtl w:val="0"/>
              </w:rPr>
              <w:t xml:space="preserve">z</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one) is to implement a coordinated, flexible zoning framework that supports limited, sustainable commercial growth and modest housing opportunities in Lake Point while preserving open space and the community’s rural character. </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w:t>
            </w:r>
          </w:p>
        </w:tc>
        <w:tc>
          <w:tcPr>
            <w:gridSpan w:val="2"/>
            <w:tcMar>
              <w:top w:w="43.0" w:type="dxa"/>
              <w:left w:w="115.0" w:type="dxa"/>
              <w:bottom w:w="43.0" w:type="dxa"/>
              <w:right w:w="115.0" w:type="dxa"/>
            </w:tcM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Consistent with the Lake Point General Plan, the MU </w:t>
            </w:r>
            <w:r w:rsidDel="00000000" w:rsidR="00000000" w:rsidRPr="00000000">
              <w:rPr>
                <w:rFonts w:ascii="Arial" w:cs="Arial" w:eastAsia="Arial" w:hAnsi="Arial"/>
                <w:rtl w:val="0"/>
              </w:rPr>
              <w:t xml:space="preserve">z</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one promotes attractive and practical combinations of residential and small-scale commercial uses—both horizontally and vertically—such as live-work buildings with optional ground-floor businesses, to foster entrepreneurship, walkability, and vibrant community spaces. </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w:t>
            </w:r>
          </w:p>
        </w:tc>
        <w:tc>
          <w:tcPr>
            <w:gridSpan w:val="2"/>
            <w:tcMar>
              <w:top w:w="43.0" w:type="dxa"/>
              <w:left w:w="115.0" w:type="dxa"/>
              <w:bottom w:w="43.0" w:type="dxa"/>
              <w:right w:w="115.0" w:type="dxa"/>
            </w:tcMa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MU </w:t>
            </w:r>
            <w:r w:rsidDel="00000000" w:rsidR="00000000" w:rsidRPr="00000000">
              <w:rPr>
                <w:rFonts w:ascii="Arial" w:cs="Arial" w:eastAsia="Arial" w:hAnsi="Arial"/>
                <w:rtl w:val="0"/>
              </w:rPr>
              <w:t xml:space="preserve">z</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one is intended to facilitate the orderly and intentional expansion of commercial activity from existing centers, ensure access to collector streets, require concurrent development of commercial and residential components, and reduce land-use conflicts by ensuring compatibility between uses, thereby supporting local businesses, community facilities, and a balanced, cohesive development pattern.</w:t>
            </w:r>
          </w:p>
        </w:tc>
      </w:tr>
      <w:tr>
        <w:trPr>
          <w:cantSplit w:val="0"/>
          <w:tblHeader w:val="0"/>
        </w:trPr>
        <w:tc>
          <w:tcPr>
            <w:gridSpan w:val="2"/>
            <w:tcMar>
              <w:top w:w="43.0" w:type="dxa"/>
              <w:left w:w="115.0" w:type="dxa"/>
              <w:bottom w:w="43.0" w:type="dxa"/>
              <w:right w:w="115.0" w:type="dxa"/>
            </w:tcMa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13.11.2</w:t>
            </w:r>
          </w:p>
        </w:tc>
        <w:tc>
          <w:tcPr>
            <w:tcMar>
              <w:top w:w="43.0" w:type="dxa"/>
              <w:left w:w="115.0" w:type="dxa"/>
              <w:bottom w:w="43.0" w:type="dxa"/>
              <w:right w:w="115.0" w:type="dxa"/>
            </w:tcMa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Applicability; Relationship to Other Regulations</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w:t>
            </w:r>
          </w:p>
        </w:tc>
        <w:tc>
          <w:tcPr>
            <w:gridSpan w:val="2"/>
            <w:tcMar>
              <w:top w:w="43.0" w:type="dxa"/>
              <w:left w:w="115.0" w:type="dxa"/>
              <w:bottom w:w="43.0" w:type="dxa"/>
              <w:right w:w="115.0" w:type="dxa"/>
            </w:tcMa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This Chapter applies to all development, redevelopment, and phased development within the MU </w:t>
            </w:r>
            <w:r w:rsidDel="00000000" w:rsidR="00000000" w:rsidRPr="00000000">
              <w:rPr>
                <w:rFonts w:ascii="Arial" w:cs="Arial" w:eastAsia="Arial" w:hAnsi="Arial"/>
                <w:rtl w:val="0"/>
              </w:rPr>
              <w:t xml:space="preserve">z</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one.</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w:t>
            </w:r>
          </w:p>
        </w:tc>
        <w:tc>
          <w:tcPr>
            <w:gridSpan w:val="2"/>
            <w:tcMar>
              <w:top w:w="43.0" w:type="dxa"/>
              <w:left w:w="115.0" w:type="dxa"/>
              <w:bottom w:w="43.0" w:type="dxa"/>
              <w:right w:w="115.0" w:type="dxa"/>
            </w:tcMa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requirements in this Section are minimum requirements. Where other provisions of Chapter 13 (Land Uses) and/or Chapter 14 (Design and Construction Standards) impose additional requirements applicable to a development, those requirements apply in addition to this Section.</w:t>
            </w:r>
          </w:p>
        </w:tc>
      </w:tr>
      <w:tr>
        <w:trPr>
          <w:cantSplit w:val="0"/>
          <w:tblHeader w:val="0"/>
        </w:trPr>
        <w:tc>
          <w:tcPr>
            <w:gridSpan w:val="2"/>
            <w:tcMar>
              <w:top w:w="43.0" w:type="dxa"/>
              <w:left w:w="115.0" w:type="dxa"/>
              <w:bottom w:w="43.0" w:type="dxa"/>
              <w:right w:w="115.0" w:type="dxa"/>
            </w:tcMa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13.11.3</w:t>
            </w:r>
            <w:r w:rsidDel="00000000" w:rsidR="00000000" w:rsidRPr="00000000">
              <w:rPr>
                <w:rtl w:val="0"/>
              </w:rPr>
            </w:r>
          </w:p>
        </w:tc>
        <w:tc>
          <w:tcPr>
            <w:tcMar>
              <w:top w:w="43.0" w:type="dxa"/>
              <w:left w:w="115.0" w:type="dxa"/>
              <w:bottom w:w="43.0" w:type="dxa"/>
              <w:right w:w="115.0" w:type="dxa"/>
            </w:tcMa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Permitted and Prohibited Uses</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w:t>
            </w:r>
          </w:p>
        </w:tc>
        <w:tc>
          <w:tcPr>
            <w:gridSpan w:val="2"/>
            <w:tcMar>
              <w:top w:w="43.0" w:type="dxa"/>
              <w:left w:w="115.0" w:type="dxa"/>
              <w:bottom w:w="43.0" w:type="dxa"/>
              <w:right w:w="115.0" w:type="dxa"/>
            </w:tcMa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Permitted and prohibited uses in the MU </w:t>
            </w:r>
            <w:r w:rsidDel="00000000" w:rsidR="00000000" w:rsidRPr="00000000">
              <w:rPr>
                <w:rFonts w:ascii="Arial" w:cs="Arial" w:eastAsia="Arial" w:hAnsi="Arial"/>
                <w:rtl w:val="0"/>
              </w:rPr>
              <w:t xml:space="preserve">z</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one shall be as provided in Section 13.5.1 (Commercial and Industrial Zoning District Standards), as amended. Uses not expressly permitted are prohibited.</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w:t>
            </w:r>
          </w:p>
        </w:tc>
        <w:tc>
          <w:tcPr>
            <w:gridSpan w:val="2"/>
            <w:tcMar>
              <w:top w:w="43.0" w:type="dxa"/>
              <w:left w:w="115.0" w:type="dxa"/>
              <w:bottom w:w="43.0" w:type="dxa"/>
              <w:right w:w="115.0" w:type="dxa"/>
            </w:tcMa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Every development in the MU </w:t>
            </w:r>
            <w:r w:rsidDel="00000000" w:rsidR="00000000" w:rsidRPr="00000000">
              <w:rPr>
                <w:rFonts w:ascii="Arial" w:cs="Arial" w:eastAsia="Arial" w:hAnsi="Arial"/>
                <w:rtl w:val="0"/>
              </w:rPr>
              <w:t xml:space="preserve">z</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one shall include a commercial component. Residential-only development is prohibited. No development shall be approved that, in form or function, results in a project that is primarily residential in character, regardless of numerical compliance with minimum ratios or dimensional standards.</w:t>
            </w:r>
          </w:p>
        </w:tc>
      </w:tr>
      <w:tr>
        <w:trPr>
          <w:cantSplit w:val="0"/>
          <w:tblHeader w:val="0"/>
        </w:trPr>
        <w:tc>
          <w:tcPr>
            <w:gridSpan w:val="2"/>
            <w:tcMar>
              <w:top w:w="43.0" w:type="dxa"/>
              <w:left w:w="115.0" w:type="dxa"/>
              <w:bottom w:w="43.0" w:type="dxa"/>
              <w:right w:w="115.0" w:type="dxa"/>
            </w:tcM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13.11.4</w:t>
            </w:r>
          </w:p>
        </w:tc>
        <w:tc>
          <w:tcPr>
            <w:tcMar>
              <w:top w:w="43.0" w:type="dxa"/>
              <w:left w:w="115.0" w:type="dxa"/>
              <w:bottom w:w="43.0" w:type="dxa"/>
              <w:right w:w="115.0" w:type="dxa"/>
            </w:tcMa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Rezoning/Annexation into MU Zone</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w:t>
            </w:r>
          </w:p>
        </w:tc>
        <w:tc>
          <w:tcPr>
            <w:gridSpan w:val="2"/>
            <w:tcMar>
              <w:top w:w="43.0" w:type="dxa"/>
              <w:left w:w="115.0" w:type="dxa"/>
              <w:bottom w:w="43.0" w:type="dxa"/>
              <w:right w:w="115.0" w:type="dxa"/>
            </w:tcMa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Property proposed for rezoning or annexation into the MU </w:t>
            </w:r>
            <w:r w:rsidDel="00000000" w:rsidR="00000000" w:rsidRPr="00000000">
              <w:rPr>
                <w:rFonts w:ascii="Arial" w:cs="Arial" w:eastAsia="Arial" w:hAnsi="Arial"/>
                <w:rtl w:val="0"/>
              </w:rPr>
              <w:t xml:space="preserve">z</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one shall contain at least fifteen (15) contiguous acres in common ownership at the time of application.</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w:t>
            </w:r>
          </w:p>
        </w:tc>
        <w:tc>
          <w:tcPr>
            <w:gridSpan w:val="2"/>
            <w:tcMar>
              <w:top w:w="43.0" w:type="dxa"/>
              <w:left w:w="115.0" w:type="dxa"/>
              <w:bottom w:w="43.0" w:type="dxa"/>
              <w:right w:w="115.0" w:type="dxa"/>
            </w:tcMa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Development Agreement and Master Plan (reference 13.11.5) shall accompany any applications for property proposed for rezoning or annexation into the MU </w:t>
            </w:r>
            <w:r w:rsidDel="00000000" w:rsidR="00000000" w:rsidRPr="00000000">
              <w:rPr>
                <w:rFonts w:ascii="Arial" w:cs="Arial" w:eastAsia="Arial" w:hAnsi="Arial"/>
                <w:rtl w:val="0"/>
              </w:rPr>
              <w:t xml:space="preserve">z</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one.</w:t>
            </w:r>
          </w:p>
        </w:tc>
      </w:tr>
      <w:tr>
        <w:trPr>
          <w:cantSplit w:val="0"/>
          <w:tblHeader w:val="0"/>
        </w:trPr>
        <w:tc>
          <w:tcPr>
            <w:gridSpan w:val="2"/>
            <w:tcMar>
              <w:top w:w="43.0" w:type="dxa"/>
              <w:left w:w="115.0" w:type="dxa"/>
              <w:bottom w:w="43.0" w:type="dxa"/>
              <w:right w:w="115.0" w:type="dxa"/>
            </w:tcMa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13.11.5</w:t>
            </w:r>
            <w:r w:rsidDel="00000000" w:rsidR="00000000" w:rsidRPr="00000000">
              <w:rPr>
                <w:rtl w:val="0"/>
              </w:rPr>
            </w:r>
          </w:p>
        </w:tc>
        <w:tc>
          <w:tcPr>
            <w:tcMar>
              <w:top w:w="43.0" w:type="dxa"/>
              <w:left w:w="115.0" w:type="dxa"/>
              <w:bottom w:w="43.0" w:type="dxa"/>
              <w:right w:w="115.0" w:type="dxa"/>
            </w:tcM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Plans Required for Multiple-Use (MU) Developments</w:t>
            </w:r>
            <w:r w:rsidDel="00000000" w:rsidR="00000000" w:rsidRPr="00000000">
              <w:rPr>
                <w:rtl w:val="0"/>
              </w:rPr>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w:t>
            </w:r>
          </w:p>
        </w:tc>
        <w:tc>
          <w:tcPr>
            <w:gridSpan w:val="2"/>
            <w:tcMar>
              <w:top w:w="43.0" w:type="dxa"/>
              <w:left w:w="115.0" w:type="dxa"/>
              <w:bottom w:w="43.0" w:type="dxa"/>
              <w:right w:w="115.0" w:type="dxa"/>
            </w:tcMa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Master Plan: A planning document that establishes the overall vision, framework, and guiding principles for the development of land within the </w:t>
            </w:r>
            <w:r w:rsidDel="00000000" w:rsidR="00000000" w:rsidRPr="00000000">
              <w:rPr>
                <w:rFonts w:ascii="Arial" w:cs="Arial" w:eastAsia="Arial" w:hAnsi="Arial"/>
                <w:rtl w:val="0"/>
              </w:rPr>
              <w:t xml:space="preserve">m</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ultiple-</w:t>
            </w:r>
            <w:r w:rsidDel="00000000" w:rsidR="00000000" w:rsidRPr="00000000">
              <w:rPr>
                <w:rFonts w:ascii="Arial" w:cs="Arial" w:eastAsia="Arial" w:hAnsi="Arial"/>
                <w:rtl w:val="0"/>
              </w:rPr>
              <w:t xml:space="preserve">u</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se (MU) </w:t>
            </w:r>
            <w:r w:rsidDel="00000000" w:rsidR="00000000" w:rsidRPr="00000000">
              <w:rPr>
                <w:rFonts w:ascii="Arial" w:cs="Arial" w:eastAsia="Arial" w:hAnsi="Arial"/>
                <w:rtl w:val="0"/>
              </w:rPr>
              <w:t xml:space="preserve">z</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one or a designated portion thereof. A Master Plan is intended to demonstrate general consistency with the General Plan and to guide the preparation of subsequent Development Plans and Site Plans.</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1.1</w:t>
            </w:r>
          </w:p>
        </w:tc>
        <w:tc>
          <w:tcPr>
            <w:gridSpan w:val="2"/>
            <w:tcMar>
              <w:top w:w="43.0" w:type="dxa"/>
              <w:left w:w="115.0" w:type="dxa"/>
              <w:bottom w:w="43.0" w:type="dxa"/>
              <w:right w:w="115.0" w:type="dxa"/>
            </w:tcMa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Master Plan may include, but is not limited to, conceptual land-use diagrams, general location and relationship of commercial and residential uses, anticipated densities and intensities, circulation and access concepts, open space and community gathering areas, design character themes, and an overall phasing strategy. A Master Plan shall be illustrative in nature and shall not authorize construction, confer vested development rights, or substitute for required Development Plan or Site Plan approvals.</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w:t>
            </w:r>
          </w:p>
        </w:tc>
        <w:tc>
          <w:tcPr>
            <w:gridSpan w:val="2"/>
            <w:tcMar>
              <w:top w:w="43.0" w:type="dxa"/>
              <w:left w:w="115.0" w:type="dxa"/>
              <w:bottom w:w="43.0" w:type="dxa"/>
              <w:right w:w="115.0" w:type="dxa"/>
            </w:tcMa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Development Plan: A detailed, regulatory plan submitted for approval that establishes the specific layout, density, mix of uses, and development standards for a </w:t>
            </w:r>
            <w:r w:rsidDel="00000000" w:rsidR="00000000" w:rsidRPr="00000000">
              <w:rPr>
                <w:rFonts w:ascii="Arial" w:cs="Arial" w:eastAsia="Arial" w:hAnsi="Arial"/>
                <w:rtl w:val="0"/>
              </w:rPr>
              <w:t xml:space="preserve">m</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ultiple-</w:t>
            </w:r>
            <w:r w:rsidDel="00000000" w:rsidR="00000000" w:rsidRPr="00000000">
              <w:rPr>
                <w:rFonts w:ascii="Arial" w:cs="Arial" w:eastAsia="Arial" w:hAnsi="Arial"/>
                <w:rtl w:val="0"/>
              </w:rPr>
              <w:t xml:space="preserve">u</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se (MU) development or a defined phase thereof. The Development Plan shall implement the intent of the MU </w:t>
            </w:r>
            <w:r w:rsidDel="00000000" w:rsidR="00000000" w:rsidRPr="00000000">
              <w:rPr>
                <w:rFonts w:ascii="Arial" w:cs="Arial" w:eastAsia="Arial" w:hAnsi="Arial"/>
                <w:rtl w:val="0"/>
              </w:rPr>
              <w:t xml:space="preserve">z</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one and, where applicable, an approved Master Plan, and shall serve as the controlling entitlement document governing future Site Plan approvals.</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2.1</w:t>
            </w:r>
          </w:p>
        </w:tc>
        <w:tc>
          <w:tcPr>
            <w:gridSpan w:val="2"/>
            <w:tcMar>
              <w:top w:w="43.0" w:type="dxa"/>
              <w:left w:w="115.0" w:type="dxa"/>
              <w:bottom w:w="43.0" w:type="dxa"/>
              <w:right w:w="115.0" w:type="dxa"/>
            </w:tcMa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Development Plan shall identify permitted commercial and residential uses, building footprints or development areas, maximum gross floor area, height and massing parameters, access and circulation, parking strategy (including shared or phased parking), open space allocation, buffering and compatibility measures, and phasing and concurrency requirements, including the requirement that commercial components be constructed concurrently with residential components unless otherwise approved. Approval of a Development Plan shall establish binding development standards for the subject property but shall not authorize construction absent approval of a Site Plan.</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w:t>
            </w:r>
          </w:p>
        </w:tc>
        <w:tc>
          <w:tcPr>
            <w:gridSpan w:val="2"/>
            <w:tcMar>
              <w:top w:w="43.0" w:type="dxa"/>
              <w:left w:w="115.0" w:type="dxa"/>
              <w:bottom w:w="43.0" w:type="dxa"/>
              <w:right w:w="115.0" w:type="dxa"/>
            </w:tcMa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Site Plan: A detailed, parcel- or building-specific plan that illustrates the precise design and physical development of a site in accordance with an approved Development Plan and applicable zoning, engineering, and design standards. A Site Plan shall provide sufficient detail to allow review for compliance and issuance of construction-related permits.</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3.1</w:t>
            </w:r>
          </w:p>
        </w:tc>
        <w:tc>
          <w:tcPr>
            <w:gridSpan w:val="2"/>
            <w:tcMar>
              <w:top w:w="43.0" w:type="dxa"/>
              <w:left w:w="115.0" w:type="dxa"/>
              <w:bottom w:w="43.0" w:type="dxa"/>
              <w:right w:w="115.0" w:type="dxa"/>
            </w:tcM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Site Plan shall include, as applicable, exact building locations and dimensions, architectural elevations, parking layout and counts, landscaping and buffering, pedestrian and vehicular circulation, utilities, grading and drainage, lighting, and other site improvements. Site Plan approval shall authorize construction only for the development shown and shall not modify or supersede the approved Development Plan.</w:t>
            </w:r>
          </w:p>
        </w:tc>
      </w:tr>
      <w:tr>
        <w:trPr>
          <w:cantSplit w:val="0"/>
          <w:tblHeader w:val="0"/>
        </w:trPr>
        <w:tc>
          <w:tcPr>
            <w:gridSpan w:val="2"/>
            <w:tcMar>
              <w:top w:w="43.0" w:type="dxa"/>
              <w:left w:w="115.0" w:type="dxa"/>
              <w:bottom w:w="43.0" w:type="dxa"/>
              <w:right w:w="115.0" w:type="dxa"/>
            </w:tcM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13.11.6</w:t>
            </w:r>
          </w:p>
        </w:tc>
        <w:tc>
          <w:tcPr>
            <w:tcMar>
              <w:top w:w="43.0" w:type="dxa"/>
              <w:left w:w="115.0" w:type="dxa"/>
              <w:bottom w:w="43.0" w:type="dxa"/>
              <w:right w:w="115.0" w:type="dxa"/>
            </w:tcMa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Permit Sequencing</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w:t>
            </w:r>
          </w:p>
        </w:tc>
        <w:tc>
          <w:tcPr>
            <w:gridSpan w:val="2"/>
            <w:tcMar>
              <w:top w:w="43.0" w:type="dxa"/>
              <w:left w:w="115.0" w:type="dxa"/>
              <w:bottom w:w="43.0" w:type="dxa"/>
              <w:right w:w="115.0" w:type="dxa"/>
            </w:tcMa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Site plan approval is required prior to issuance of building permits. Building permit applications may be submitted concurrently with a site plan; however, no building permit shall be issued prior to site plan approval.</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w:t>
            </w:r>
          </w:p>
        </w:tc>
        <w:tc>
          <w:tcPr>
            <w:gridSpan w:val="2"/>
            <w:tcMar>
              <w:top w:w="43.0" w:type="dxa"/>
              <w:left w:w="115.0" w:type="dxa"/>
              <w:bottom w:w="43.0" w:type="dxa"/>
              <w:right w:w="115.0" w:type="dxa"/>
            </w:tcMar>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ensure timely construction of the commercial component, the applicant shall apply for commercial building permits prior to or concurrently with residential building permits in a manner that is proportional to the approved phasing plan and total project buildout.</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w:t>
            </w:r>
          </w:p>
        </w:tc>
        <w:tc>
          <w:tcPr>
            <w:gridSpan w:val="2"/>
            <w:tcMar>
              <w:top w:w="43.0" w:type="dxa"/>
              <w:left w:w="115.0" w:type="dxa"/>
              <w:bottom w:w="43.0" w:type="dxa"/>
              <w:right w:w="115.0" w:type="dxa"/>
            </w:tcMa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City may withhold, suspend, or deny building permits for any building(s) within a development where the applicant fails to comply with this Chapter, an approved site plan, an approved multiple-use master plan, conditions of approval, or a development agreement.</w:t>
            </w:r>
          </w:p>
        </w:tc>
      </w:tr>
      <w:tr>
        <w:trPr>
          <w:cantSplit w:val="0"/>
          <w:tblHeader w:val="0"/>
        </w:trPr>
        <w:tc>
          <w:tcPr>
            <w:gridSpan w:val="2"/>
            <w:tcMar>
              <w:top w:w="43.0" w:type="dxa"/>
              <w:left w:w="115.0" w:type="dxa"/>
              <w:bottom w:w="43.0" w:type="dxa"/>
              <w:right w:w="115.0" w:type="dxa"/>
            </w:tcMa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13.11.7</w:t>
            </w:r>
          </w:p>
        </w:tc>
        <w:tc>
          <w:tcPr>
            <w:tcMar>
              <w:top w:w="43.0" w:type="dxa"/>
              <w:left w:w="115.0" w:type="dxa"/>
              <w:bottom w:w="43.0" w:type="dxa"/>
              <w:right w:w="115.0" w:type="dxa"/>
            </w:tcMa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Use and Space Thresholds</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w:t>
            </w:r>
          </w:p>
        </w:tc>
        <w:tc>
          <w:tcPr>
            <w:gridSpan w:val="2"/>
            <w:tcMar>
              <w:top w:w="43.0" w:type="dxa"/>
              <w:left w:w="115.0" w:type="dxa"/>
              <w:bottom w:w="43.0" w:type="dxa"/>
              <w:right w:w="115.0" w:type="dxa"/>
            </w:tcMa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This Section establishes minimum commercial thresholds for MU developments. Compliance may be achieved through horizontal multiple-use, vertical/integrated multiple-use, or a combination.</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w:t>
            </w:r>
          </w:p>
        </w:tc>
        <w:tc>
          <w:tcPr>
            <w:gridSpan w:val="2"/>
            <w:tcMar>
              <w:top w:w="43.0" w:type="dxa"/>
              <w:left w:w="115.0" w:type="dxa"/>
              <w:bottom w:w="43.0" w:type="dxa"/>
              <w:right w:w="115.0" w:type="dxa"/>
            </w:tcMa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City may approve deviations to these thresholds upon written findings that: the commercial component remains sufficient in size and configuration to serve the development and surrounding area; the project maintains a balanced multiple-use character; and the project does not function primarily as a residential subdivision.</w:t>
            </w:r>
          </w:p>
        </w:tc>
      </w:tr>
      <w:tr>
        <w:trPr>
          <w:cantSplit w:val="0"/>
          <w:tblHeader w:val="0"/>
        </w:trPr>
        <w:tc>
          <w:tcPr>
            <w:gridSpan w:val="2"/>
            <w:tcMar>
              <w:top w:w="43.0" w:type="dxa"/>
              <w:left w:w="115.0" w:type="dxa"/>
              <w:bottom w:w="43.0" w:type="dxa"/>
              <w:right w:w="115.0" w:type="dxa"/>
            </w:tcMa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13.11.7.1</w:t>
            </w:r>
          </w:p>
        </w:tc>
        <w:tc>
          <w:tcPr>
            <w:tcMar>
              <w:top w:w="43.0" w:type="dxa"/>
              <w:left w:w="115.0" w:type="dxa"/>
              <w:bottom w:w="43.0" w:type="dxa"/>
              <w:right w:w="115.0" w:type="dxa"/>
            </w:tcMa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Horizontal Multiple-Use</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w:t>
            </w:r>
          </w:p>
        </w:tc>
        <w:tc>
          <w:tcPr>
            <w:gridSpan w:val="2"/>
            <w:tcMar>
              <w:top w:w="43.0" w:type="dxa"/>
              <w:left w:w="115.0" w:type="dxa"/>
              <w:bottom w:w="43.0" w:type="dxa"/>
              <w:right w:w="115.0" w:type="dxa"/>
            </w:tcMa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Where commercial and residential uses are located in separate buildings, commercial uses shall occupy land area at a minimum ratio of one (1) acre of commercial land area for every four (4) acres of residential land area within the development.</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w:t>
            </w:r>
          </w:p>
        </w:tc>
        <w:tc>
          <w:tcPr>
            <w:gridSpan w:val="2"/>
            <w:tcMar>
              <w:top w:w="43.0" w:type="dxa"/>
              <w:left w:w="115.0" w:type="dxa"/>
              <w:bottom w:w="43.0" w:type="dxa"/>
              <w:right w:w="115.0" w:type="dxa"/>
            </w:tcMar>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Land area shall be based on net developable area and shall exclude public rights-of-way, perimeter setbacks, and required open space, unless otherwise approved by the City.</w:t>
            </w:r>
          </w:p>
        </w:tc>
      </w:tr>
      <w:tr>
        <w:trPr>
          <w:cantSplit w:val="0"/>
          <w:tblHeader w:val="0"/>
        </w:trPr>
        <w:tc>
          <w:tcPr>
            <w:gridSpan w:val="2"/>
            <w:tcMar>
              <w:top w:w="43.0" w:type="dxa"/>
              <w:left w:w="115.0" w:type="dxa"/>
              <w:bottom w:w="43.0" w:type="dxa"/>
              <w:right w:w="115.0" w:type="dxa"/>
            </w:tcMa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13.11.7.2</w:t>
            </w:r>
          </w:p>
        </w:tc>
        <w:tc>
          <w:tcPr>
            <w:tcMar>
              <w:top w:w="43.0" w:type="dxa"/>
              <w:left w:w="115.0" w:type="dxa"/>
              <w:bottom w:w="43.0" w:type="dxa"/>
              <w:right w:w="115.0" w:type="dxa"/>
            </w:tcMar>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Vertical Multiple-Use</w:t>
            </w:r>
            <w:r w:rsidDel="00000000" w:rsidR="00000000" w:rsidRPr="00000000">
              <w:rPr>
                <w:rtl w:val="0"/>
              </w:rPr>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w:t>
            </w:r>
          </w:p>
        </w:tc>
        <w:tc>
          <w:tcPr>
            <w:gridSpan w:val="2"/>
            <w:tcMar>
              <w:top w:w="43.0" w:type="dxa"/>
              <w:left w:w="115.0" w:type="dxa"/>
              <w:bottom w:w="43.0" w:type="dxa"/>
              <w:right w:w="115.0" w:type="dxa"/>
            </w:tcMa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Where one or more buildings contain both commercial and residential uses, commercial uses shall comprise not less than twenty percent (20%) and not more than thirty percent (30%) of the total gross floor area of all buildings within the development.</w:t>
            </w:r>
          </w:p>
        </w:tc>
      </w:tr>
      <w:tr>
        <w:trPr>
          <w:cantSplit w:val="0"/>
          <w:tblHeader w:val="0"/>
        </w:trPr>
        <w:tc>
          <w:tcPr>
            <w:gridSpan w:val="2"/>
            <w:tcMar>
              <w:top w:w="43.0" w:type="dxa"/>
              <w:left w:w="115.0" w:type="dxa"/>
              <w:bottom w:w="43.0" w:type="dxa"/>
              <w:right w:w="115.0" w:type="dxa"/>
            </w:tcMar>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13.11.7.2.1</w:t>
            </w:r>
          </w:p>
        </w:tc>
        <w:tc>
          <w:tcPr>
            <w:tcMar>
              <w:top w:w="43.0" w:type="dxa"/>
              <w:left w:w="115.0" w:type="dxa"/>
              <w:bottom w:w="43.0" w:type="dxa"/>
              <w:right w:w="115.0" w:type="dxa"/>
            </w:tcMa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Dedicated Vertical Multiple-Use Units</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w:t>
            </w:r>
          </w:p>
        </w:tc>
        <w:tc>
          <w:tcPr>
            <w:gridSpan w:val="2"/>
            <w:tcMar>
              <w:top w:w="43.0" w:type="dxa"/>
              <w:left w:w="115.0" w:type="dxa"/>
              <w:bottom w:w="43.0" w:type="dxa"/>
              <w:right w:w="115.0" w:type="dxa"/>
            </w:tcMar>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dedicated multiple-use unit shall contain dedicated space that is solely residential and dedicated space that is solely commercial. </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w:t>
            </w:r>
          </w:p>
        </w:tc>
        <w:tc>
          <w:tcPr>
            <w:gridSpan w:val="2"/>
            <w:tcMar>
              <w:top w:w="43.0" w:type="dxa"/>
              <w:left w:w="115.0" w:type="dxa"/>
              <w:bottom w:w="43.0" w:type="dxa"/>
              <w:right w:w="115.0" w:type="dxa"/>
            </w:tcMar>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These dedicated spaces may be owned or leased by separate entities or by a single entity, but they are fundamentally separate units which must each have their own dedicated access points, bathroom facilities, and utilities.</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w:t>
            </w:r>
          </w:p>
        </w:tc>
        <w:tc>
          <w:tcPr>
            <w:gridSpan w:val="2"/>
            <w:tcMar>
              <w:top w:w="43.0" w:type="dxa"/>
              <w:left w:w="115.0" w:type="dxa"/>
              <w:bottom w:w="43.0" w:type="dxa"/>
              <w:right w:w="115.0" w:type="dxa"/>
            </w:tcMar>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 dedicated vertical multiple-use units, commercial floor area shall be located on the ground floor or in other street-oriented or publicly accessible locations unless the City determines an alternative configuration better meets the intent of the MU </w:t>
            </w:r>
            <w:r w:rsidDel="00000000" w:rsidR="00000000" w:rsidRPr="00000000">
              <w:rPr>
                <w:rFonts w:ascii="Arial" w:cs="Arial" w:eastAsia="Arial" w:hAnsi="Arial"/>
                <w:rtl w:val="0"/>
              </w:rPr>
              <w:t xml:space="preserve">z</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one.</w:t>
            </w:r>
          </w:p>
        </w:tc>
      </w:tr>
      <w:tr>
        <w:trPr>
          <w:cantSplit w:val="0"/>
          <w:tblHeader w:val="0"/>
        </w:trPr>
        <w:tc>
          <w:tcPr>
            <w:gridSpan w:val="2"/>
            <w:tcMar>
              <w:top w:w="43.0" w:type="dxa"/>
              <w:left w:w="115.0" w:type="dxa"/>
              <w:bottom w:w="43.0" w:type="dxa"/>
              <w:right w:w="115.0" w:type="dxa"/>
            </w:tcMar>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13.11.7.2.2</w:t>
            </w:r>
            <w:r w:rsidDel="00000000" w:rsidR="00000000" w:rsidRPr="00000000">
              <w:rPr>
                <w:rtl w:val="0"/>
              </w:rPr>
            </w:r>
          </w:p>
        </w:tc>
        <w:tc>
          <w:tcPr>
            <w:tcMar>
              <w:top w:w="43.0" w:type="dxa"/>
              <w:left w:w="115.0" w:type="dxa"/>
              <w:bottom w:w="43.0" w:type="dxa"/>
              <w:right w:w="115.0" w:type="dxa"/>
            </w:tcMar>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Flexible Vertical Multiple-Use Units </w:t>
            </w:r>
            <w:r w:rsidDel="00000000" w:rsidR="00000000" w:rsidRPr="00000000">
              <w:rPr>
                <w:rtl w:val="0"/>
              </w:rPr>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w:t>
            </w:r>
          </w:p>
        </w:tc>
        <w:tc>
          <w:tcPr>
            <w:gridSpan w:val="2"/>
            <w:tcMar>
              <w:top w:w="43.0" w:type="dxa"/>
              <w:left w:w="115.0" w:type="dxa"/>
              <w:bottom w:w="43.0" w:type="dxa"/>
              <w:right w:w="115.0" w:type="dxa"/>
            </w:tcMar>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flexible multiple-use unit shall contain a dedicated space that is solely residential and a flexible space which may be used for either commercial or residential purposes</w:t>
            </w:r>
            <w:r w:rsidDel="00000000" w:rsidR="00000000" w:rsidRPr="00000000">
              <w:rPr>
                <w:rtl w:val="0"/>
              </w:rPr>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w:t>
            </w:r>
          </w:p>
        </w:tc>
        <w:tc>
          <w:tcPr>
            <w:gridSpan w:val="2"/>
            <w:tcMar>
              <w:top w:w="43.0" w:type="dxa"/>
              <w:left w:w="115.0" w:type="dxa"/>
              <w:bottom w:w="43.0" w:type="dxa"/>
              <w:right w:w="115.0" w:type="dxa"/>
            </w:tcMar>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flexible space may be sub-leased to a separate entity but is fundamentally part of the same unit which contains the dedicated residential space.</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2.1</w:t>
            </w:r>
          </w:p>
        </w:tc>
        <w:tc>
          <w:tcPr>
            <w:gridSpan w:val="2"/>
            <w:tcMar>
              <w:top w:w="43.0" w:type="dxa"/>
              <w:left w:w="115.0" w:type="dxa"/>
              <w:bottom w:w="43.0" w:type="dxa"/>
              <w:right w:w="115.0" w:type="dxa"/>
            </w:tcMa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Under no circumstances shall a flexible space be sub-leased to a separate entity for use as a dedicated residential space (multi-family residential unit).</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w:t>
            </w:r>
          </w:p>
        </w:tc>
        <w:tc>
          <w:tcPr>
            <w:gridSpan w:val="2"/>
            <w:tcMar>
              <w:top w:w="43.0" w:type="dxa"/>
              <w:left w:w="115.0" w:type="dxa"/>
              <w:bottom w:w="43.0" w:type="dxa"/>
              <w:right w:w="115.0" w:type="dxa"/>
            </w:tcMa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flexible space shall count toward the required commercial floor area within a development only when the space has a dedicated access point, dedicated bathroom facilities, and a lockable door separating it from the dedicated residential space.</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w:t>
            </w:r>
          </w:p>
        </w:tc>
        <w:tc>
          <w:tcPr>
            <w:gridSpan w:val="2"/>
            <w:tcMar>
              <w:top w:w="43.0" w:type="dxa"/>
              <w:left w:w="115.0" w:type="dxa"/>
              <w:bottom w:w="43.0" w:type="dxa"/>
              <w:right w:w="115.0" w:type="dxa"/>
            </w:tcMar>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flexible space shall be designed and constructed to reasonably accommodate conversion among permitted commercial and residential uses without structural modification.</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w:t>
            </w:r>
          </w:p>
        </w:tc>
        <w:tc>
          <w:tcPr>
            <w:gridSpan w:val="2"/>
            <w:tcMar>
              <w:top w:w="43.0" w:type="dxa"/>
              <w:left w:w="115.0" w:type="dxa"/>
              <w:bottom w:w="43.0" w:type="dxa"/>
              <w:right w:w="115.0" w:type="dxa"/>
            </w:tcMar>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flexible space shall be located on the ground floor unless the City determines an alternative configuration better meets the intent of the MU </w:t>
            </w:r>
            <w:r w:rsidDel="00000000" w:rsidR="00000000" w:rsidRPr="00000000">
              <w:rPr>
                <w:rFonts w:ascii="Arial" w:cs="Arial" w:eastAsia="Arial" w:hAnsi="Arial"/>
                <w:rtl w:val="0"/>
              </w:rPr>
              <w:t xml:space="preserve">z</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one.</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w:t>
            </w:r>
          </w:p>
        </w:tc>
        <w:tc>
          <w:tcPr>
            <w:gridSpan w:val="2"/>
            <w:tcMar>
              <w:top w:w="43.0" w:type="dxa"/>
              <w:left w:w="115.0" w:type="dxa"/>
              <w:bottom w:w="43.0" w:type="dxa"/>
              <w:right w:w="115.0" w:type="dxa"/>
            </w:tcMar>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flexible space shall comply with applicable commercial parking, fire, and building code requirements in effect at the time of conversion.</w:t>
            </w:r>
          </w:p>
        </w:tc>
      </w:tr>
      <w:tr>
        <w:trPr>
          <w:cantSplit w:val="0"/>
          <w:tblHeader w:val="0"/>
        </w:trPr>
        <w:tc>
          <w:tcPr>
            <w:gridSpan w:val="2"/>
            <w:tcMar>
              <w:top w:w="43.0" w:type="dxa"/>
              <w:left w:w="115.0" w:type="dxa"/>
              <w:bottom w:w="43.0" w:type="dxa"/>
              <w:right w:w="115.0" w:type="dxa"/>
            </w:tcMar>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13.11.8</w:t>
            </w:r>
          </w:p>
        </w:tc>
        <w:tc>
          <w:tcPr>
            <w:tcMar>
              <w:top w:w="43.0" w:type="dxa"/>
              <w:left w:w="115.0" w:type="dxa"/>
              <w:bottom w:w="43.0" w:type="dxa"/>
              <w:right w:w="115.0" w:type="dxa"/>
            </w:tcMar>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Phasing; Requirement for Commercial Construction</w:t>
            </w:r>
            <w:r w:rsidDel="00000000" w:rsidR="00000000" w:rsidRPr="00000000">
              <w:rPr>
                <w:rtl w:val="0"/>
              </w:rPr>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w:t>
            </w:r>
          </w:p>
        </w:tc>
        <w:tc>
          <w:tcPr>
            <w:gridSpan w:val="2"/>
            <w:tcMar>
              <w:top w:w="43.0" w:type="dxa"/>
              <w:left w:w="115.0" w:type="dxa"/>
              <w:bottom w:w="43.0" w:type="dxa"/>
              <w:right w:w="115.0" w:type="dxa"/>
            </w:tcMar>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Commercial uses shall be constructed concurrently with or prior to residential development unless otherwise approved through a development agreement.</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w:t>
            </w:r>
          </w:p>
        </w:tc>
        <w:tc>
          <w:tcPr>
            <w:gridSpan w:val="2"/>
            <w:tcMar>
              <w:top w:w="43.0" w:type="dxa"/>
              <w:left w:w="115.0" w:type="dxa"/>
              <w:bottom w:w="43.0" w:type="dxa"/>
              <w:right w:w="115.0" w:type="dxa"/>
            </w:tcMar>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parcel or lot may not rely on commercial uses located on other parcels or lots unless such parcels or lots are part of a unified multi-lot development agreement.</w:t>
            </w:r>
          </w:p>
        </w:tc>
      </w:tr>
      <w:tr>
        <w:trPr>
          <w:cantSplit w:val="0"/>
          <w:tblHeader w:val="0"/>
        </w:trPr>
        <w:tc>
          <w:tcPr>
            <w:gridSpan w:val="2"/>
            <w:tcMar>
              <w:top w:w="43.0" w:type="dxa"/>
              <w:left w:w="115.0" w:type="dxa"/>
              <w:bottom w:w="43.0" w:type="dxa"/>
              <w:right w:w="115.0" w:type="dxa"/>
            </w:tcMar>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13.11.9</w:t>
            </w:r>
          </w:p>
        </w:tc>
        <w:tc>
          <w:tcPr>
            <w:tcMar>
              <w:top w:w="43.0" w:type="dxa"/>
              <w:left w:w="115.0" w:type="dxa"/>
              <w:bottom w:w="43.0" w:type="dxa"/>
              <w:right w:w="115.0" w:type="dxa"/>
            </w:tcMar>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Residential Transition Areas</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w:t>
            </w:r>
            <w:r w:rsidDel="00000000" w:rsidR="00000000" w:rsidRPr="00000000">
              <w:rPr>
                <w:rtl w:val="0"/>
              </w:rPr>
            </w:r>
          </w:p>
        </w:tc>
        <w:tc>
          <w:tcPr>
            <w:gridSpan w:val="2"/>
            <w:tcMar>
              <w:top w:w="43.0" w:type="dxa"/>
              <w:left w:w="115.0" w:type="dxa"/>
              <w:bottom w:w="43.0" w:type="dxa"/>
              <w:right w:w="115.0" w:type="dxa"/>
            </w:tcMar>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development in an MU zone adjacent to existing single-family residential zones shall be designed to reduce conflicts related to scale, noise, lighting, and service impacts.</w:t>
            </w:r>
            <w:r w:rsidDel="00000000" w:rsidR="00000000" w:rsidRPr="00000000">
              <w:rPr>
                <w:rtl w:val="0"/>
              </w:rPr>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1.1</w:t>
            </w:r>
          </w:p>
        </w:tc>
        <w:tc>
          <w:tcPr>
            <w:gridSpan w:val="2"/>
            <w:tcMar>
              <w:top w:w="43.0" w:type="dxa"/>
              <w:left w:w="115.0" w:type="dxa"/>
              <w:bottom w:w="43.0" w:type="dxa"/>
              <w:right w:w="115.0" w:type="dxa"/>
            </w:tcMar>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 the MU zone, the building(s) nearest the residential zone property line shall be residential in use; or where non-residential buildings are located nearest the residential zone property line, the development shall provide:</w:t>
            </w:r>
            <w:r w:rsidDel="00000000" w:rsidR="00000000" w:rsidRPr="00000000">
              <w:rPr>
                <w:rtl w:val="0"/>
              </w:rPr>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1.1.1</w:t>
            </w:r>
            <w:r w:rsidDel="00000000" w:rsidR="00000000" w:rsidRPr="00000000">
              <w:rPr>
                <w:rtl w:val="0"/>
              </w:rPr>
            </w:r>
          </w:p>
        </w:tc>
        <w:tc>
          <w:tcPr>
            <w:gridSpan w:val="2"/>
            <w:tcMar>
              <w:top w:w="43.0" w:type="dxa"/>
              <w:left w:w="115.0" w:type="dxa"/>
              <w:bottom w:w="43.0" w:type="dxa"/>
              <w:right w:w="115.0" w:type="dxa"/>
            </w:tcMar>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ten-foot (10') landscaped buffer;</w:t>
            </w:r>
            <w:r w:rsidDel="00000000" w:rsidR="00000000" w:rsidRPr="00000000">
              <w:rPr>
                <w:rtl w:val="0"/>
              </w:rPr>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1.1.2</w:t>
            </w:r>
            <w:r w:rsidDel="00000000" w:rsidR="00000000" w:rsidRPr="00000000">
              <w:rPr>
                <w:rtl w:val="0"/>
              </w:rPr>
            </w:r>
          </w:p>
        </w:tc>
        <w:tc>
          <w:tcPr>
            <w:gridSpan w:val="2"/>
            <w:tcMar>
              <w:top w:w="43.0" w:type="dxa"/>
              <w:left w:w="115.0" w:type="dxa"/>
              <w:bottom w:w="43.0" w:type="dxa"/>
              <w:right w:w="115.0" w:type="dxa"/>
            </w:tcMar>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six-foot (6') sight-obscuring fence;</w:t>
            </w:r>
            <w:r w:rsidDel="00000000" w:rsidR="00000000" w:rsidRPr="00000000">
              <w:rPr>
                <w:rtl w:val="0"/>
              </w:rPr>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1.1.3</w:t>
            </w:r>
            <w:r w:rsidDel="00000000" w:rsidR="00000000" w:rsidRPr="00000000">
              <w:rPr>
                <w:rtl w:val="0"/>
              </w:rPr>
            </w:r>
          </w:p>
        </w:tc>
        <w:tc>
          <w:tcPr>
            <w:gridSpan w:val="2"/>
            <w:tcMar>
              <w:top w:w="43.0" w:type="dxa"/>
              <w:left w:w="115.0" w:type="dxa"/>
              <w:bottom w:w="43.0" w:type="dxa"/>
              <w:right w:w="115.0" w:type="dxa"/>
            </w:tcMar>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maximum building height of thirty-five (35) feet, measured from finished grade, for the first row of buildings directly adjacent to the residential zone property line;</w:t>
            </w:r>
            <w:r w:rsidDel="00000000" w:rsidR="00000000" w:rsidRPr="00000000">
              <w:rPr>
                <w:rtl w:val="0"/>
              </w:rPr>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1.1.4</w:t>
            </w:r>
          </w:p>
        </w:tc>
        <w:tc>
          <w:tcPr>
            <w:gridSpan w:val="2"/>
            <w:tcMar>
              <w:top w:w="43.0" w:type="dxa"/>
              <w:left w:w="115.0" w:type="dxa"/>
              <w:bottom w:w="43.0" w:type="dxa"/>
              <w:right w:w="115.0" w:type="dxa"/>
            </w:tcMar>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Loading zones, loading docks, and noise/vibration producing utilities shall be set back at least fifty (50) feet from the nearest residential property line;</w:t>
            </w:r>
            <w:r w:rsidDel="00000000" w:rsidR="00000000" w:rsidRPr="00000000">
              <w:rPr>
                <w:rtl w:val="0"/>
              </w:rPr>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1.1.5</w:t>
            </w:r>
          </w:p>
        </w:tc>
        <w:tc>
          <w:tcPr>
            <w:gridSpan w:val="2"/>
            <w:tcMar>
              <w:top w:w="43.0" w:type="dxa"/>
              <w:left w:w="115.0" w:type="dxa"/>
              <w:bottom w:w="43.0" w:type="dxa"/>
              <w:right w:w="115.0" w:type="dxa"/>
            </w:tcMar>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Rooftop mechanical and antenna equipment shall be screened; and</w:t>
            </w:r>
            <w:r w:rsidDel="00000000" w:rsidR="00000000" w:rsidRPr="00000000">
              <w:rPr>
                <w:rtl w:val="0"/>
              </w:rPr>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1.1.6</w:t>
            </w:r>
          </w:p>
        </w:tc>
        <w:tc>
          <w:tcPr>
            <w:gridSpan w:val="2"/>
            <w:tcMar>
              <w:top w:w="43.0" w:type="dxa"/>
              <w:left w:w="115.0" w:type="dxa"/>
              <w:bottom w:w="43.0" w:type="dxa"/>
              <w:right w:w="115.0" w:type="dxa"/>
            </w:tcMar>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Noise, vibration, smoke, dust, odor, glare, and similar impacts shall not be discernible beyond the premises except for normal traffic movements.</w:t>
            </w:r>
            <w:r w:rsidDel="00000000" w:rsidR="00000000" w:rsidRPr="00000000">
              <w:rPr>
                <w:rtl w:val="0"/>
              </w:rPr>
            </w:r>
          </w:p>
        </w:tc>
      </w:tr>
      <w:tr>
        <w:trPr>
          <w:cantSplit w:val="0"/>
          <w:tblHeader w:val="0"/>
        </w:trPr>
        <w:tc>
          <w:tcPr>
            <w:gridSpan w:val="2"/>
            <w:tcMar>
              <w:top w:w="43.0" w:type="dxa"/>
              <w:left w:w="115.0" w:type="dxa"/>
              <w:bottom w:w="43.0" w:type="dxa"/>
              <w:right w:w="115.0" w:type="dxa"/>
            </w:tcMar>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13.11.10</w:t>
            </w:r>
          </w:p>
        </w:tc>
        <w:tc>
          <w:tcPr>
            <w:tcMar>
              <w:top w:w="43.0" w:type="dxa"/>
              <w:left w:w="115.0" w:type="dxa"/>
              <w:bottom w:w="43.0" w:type="dxa"/>
              <w:right w:w="115.0" w:type="dxa"/>
            </w:tcMar>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Density</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w:t>
            </w:r>
          </w:p>
        </w:tc>
        <w:tc>
          <w:tcPr>
            <w:gridSpan w:val="2"/>
            <w:tcMar>
              <w:top w:w="43.0" w:type="dxa"/>
              <w:left w:w="115.0" w:type="dxa"/>
              <w:bottom w:w="43.0" w:type="dxa"/>
              <w:right w:w="115.0" w:type="dxa"/>
            </w:tcMar>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Residential density in the MU </w:t>
            </w:r>
            <w:r w:rsidDel="00000000" w:rsidR="00000000" w:rsidRPr="00000000">
              <w:rPr>
                <w:rFonts w:ascii="Arial" w:cs="Arial" w:eastAsia="Arial" w:hAnsi="Arial"/>
                <w:rtl w:val="0"/>
              </w:rPr>
              <w:t xml:space="preserve">z</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one shall not exceed ten (10) dwelling units (DU) per acre within areas designated for residential use on the master plan, unless otherwise approved through a development agreement. </w:t>
            </w:r>
          </w:p>
        </w:tc>
      </w:tr>
      <w:tr>
        <w:trPr>
          <w:cantSplit w:val="0"/>
          <w:trHeight w:val="537" w:hRule="atLeast"/>
          <w:tblHeader w:val="0"/>
        </w:trPr>
        <w:tc>
          <w:tcPr>
            <w:tcMar>
              <w:top w:w="43.0" w:type="dxa"/>
              <w:left w:w="115.0" w:type="dxa"/>
              <w:bottom w:w="43.0" w:type="dxa"/>
              <w:right w:w="115.0" w:type="dxa"/>
            </w:tcMar>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w:t>
            </w:r>
          </w:p>
        </w:tc>
        <w:tc>
          <w:tcPr>
            <w:gridSpan w:val="2"/>
            <w:tcMar>
              <w:top w:w="43.0" w:type="dxa"/>
              <w:left w:w="115.0" w:type="dxa"/>
              <w:bottom w:w="43.0" w:type="dxa"/>
              <w:right w:w="115.0" w:type="dxa"/>
            </w:tcMar>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guidelines in Table 1 and the example in Figure 1 should be used as a guidance to ensure a density pattern that provides appropriate transitions adjacent to existing residential zoning districts.</w:t>
            </w:r>
          </w:p>
        </w:tc>
      </w:tr>
      <w:tr>
        <w:trPr>
          <w:cantSplit w:val="0"/>
          <w:trHeight w:val="32" w:hRule="atLeast"/>
          <w:tblHeader w:val="0"/>
        </w:trPr>
        <w:tc>
          <w:tcPr>
            <w:tcMar>
              <w:top w:w="43.0" w:type="dxa"/>
              <w:left w:w="115.0" w:type="dxa"/>
              <w:bottom w:w="43.0" w:type="dxa"/>
              <w:right w:w="115.0" w:type="dxa"/>
            </w:tcMar>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gridSpan w:val="2"/>
            <w:tcMar>
              <w:top w:w="43.0" w:type="dxa"/>
              <w:left w:w="115.0" w:type="dxa"/>
              <w:bottom w:w="43.0" w:type="dxa"/>
              <w:right w:w="115.0" w:type="dxa"/>
            </w:tcMar>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Table 1:</w:t>
            </w:r>
          </w:p>
        </w:tc>
      </w:tr>
      <w:tr>
        <w:trPr>
          <w:cantSplit w:val="0"/>
          <w:trHeight w:val="1842" w:hRule="atLeast"/>
          <w:tblHeader w:val="0"/>
        </w:trPr>
        <w:tc>
          <w:tcPr>
            <w:gridSpan w:val="3"/>
            <w:tcMar>
              <w:top w:w="43.0" w:type="dxa"/>
              <w:left w:w="115.0" w:type="dxa"/>
              <w:bottom w:w="43.0" w:type="dxa"/>
              <w:right w:w="115.0" w:type="dxa"/>
            </w:tcMar>
            <w:vAlign w:val="cente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2"/>
              <w:tblW w:w="1067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0"/>
              <w:gridCol w:w="1370"/>
              <w:gridCol w:w="2402"/>
              <w:gridCol w:w="6555"/>
              <w:tblGridChange w:id="0">
                <w:tblGrid>
                  <w:gridCol w:w="350"/>
                  <w:gridCol w:w="1370"/>
                  <w:gridCol w:w="2402"/>
                  <w:gridCol w:w="6555"/>
                </w:tblGrid>
              </w:tblGridChange>
            </w:tblGrid>
            <w:tr>
              <w:trPr>
                <w:cantSplit w:val="0"/>
                <w:tblHeader w:val="0"/>
              </w:trPr>
              <w:tc>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DU / Acre</w:t>
                  </w:r>
                </w:p>
              </w:tc>
              <w:tc>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Location</w:t>
                  </w:r>
                </w:p>
              </w:tc>
              <w:tc>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Rationale</w:t>
                  </w:r>
                </w:p>
              </w:tc>
            </w:tr>
            <w:tr>
              <w:trPr>
                <w:cantSplit w:val="0"/>
                <w:tblHeader w:val="0"/>
              </w:trPr>
              <w:tc>
                <w:tcPr>
                  <w:vAlign w:val="center"/>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1-3</w:t>
                  </w:r>
                </w:p>
              </w:tc>
              <w:tc>
                <w:tcPr>
                  <w:vAlign w:val="center"/>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Low-Density (e.g. single-family homes)</w:t>
                  </w:r>
                </w:p>
              </w:tc>
              <w:tc>
                <w:tcPr>
                  <w:vAlign w:val="center"/>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Appropriate for areas bordering existing dedicated residential zoning in order to maintain open space and rural character of abutting area(s).</w:t>
                  </w:r>
                </w:p>
              </w:tc>
            </w:tr>
            <w:tr>
              <w:trPr>
                <w:cantSplit w:val="0"/>
                <w:tblHeader w:val="0"/>
              </w:trPr>
              <w:tc>
                <w:tcPr>
                  <w:vAlign w:val="center"/>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w:t>
                  </w:r>
                </w:p>
              </w:tc>
              <w:tc>
                <w:tcPr>
                  <w:vAlign w:val="center"/>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4-6</w:t>
                  </w:r>
                </w:p>
              </w:tc>
              <w:tc>
                <w:tcPr>
                  <w:vAlign w:val="center"/>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Mid-Density (e.g. townhomes / condos)</w:t>
                  </w:r>
                </w:p>
              </w:tc>
              <w:tc>
                <w:tcPr>
                  <w:vAlign w:val="center"/>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Appropriate for areas in the center of the multiple-use development, providing a buffer between the Low-Density multiple-use and the High-Density multiple-use areas. Dense enough to support small-scale retail and local services without introducing urban scale.</w:t>
                  </w:r>
                </w:p>
              </w:tc>
            </w:tr>
            <w:tr>
              <w:trPr>
                <w:cantSplit w:val="0"/>
                <w:tblHeader w:val="0"/>
              </w:trPr>
              <w:tc>
                <w:tcPr>
                  <w:vAlign w:val="center"/>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w:t>
                  </w:r>
                </w:p>
              </w:tc>
              <w:tc>
                <w:tcPr>
                  <w:vAlign w:val="center"/>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7-12</w:t>
                  </w:r>
                </w:p>
              </w:tc>
              <w:tc>
                <w:tcPr>
                  <w:vAlign w:val="center"/>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Mid-Density (e.g. mixed-use)</w:t>
                  </w:r>
                </w:p>
              </w:tc>
              <w:tc>
                <w:tcPr>
                  <w:vAlign w:val="center"/>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Appropriate for limited areas near major intersections, collector roads, or civic anchors. Located furthest away from residential zones.</w:t>
                  </w:r>
                </w:p>
              </w:tc>
            </w:tr>
          </w:tbl>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3"/>
            <w:tcMar>
              <w:top w:w="43.0" w:type="dxa"/>
              <w:left w:w="115.0" w:type="dxa"/>
              <w:bottom w:w="43.0" w:type="dxa"/>
              <w:right w:w="115.0" w:type="dxa"/>
            </w:tcMar>
            <w:vAlign w:val="center"/>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Figure 1:</w:t>
            </w:r>
          </w:p>
        </w:tc>
      </w:tr>
      <w:tr>
        <w:trPr>
          <w:cantSplit w:val="0"/>
          <w:tblHeader w:val="0"/>
        </w:trPr>
        <w:tc>
          <w:tcPr>
            <w:gridSpan w:val="3"/>
            <w:tcMar>
              <w:top w:w="43.0" w:type="dxa"/>
              <w:left w:w="115.0" w:type="dxa"/>
              <w:bottom w:w="43.0" w:type="dxa"/>
              <w:right w:w="115.0" w:type="dxa"/>
            </w:tcMar>
            <w:vAlign w:val="center"/>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6908948" cy="3531976"/>
                  <wp:effectExtent b="0" l="0" r="0" t="0"/>
                  <wp:docPr id="1963278969"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908948" cy="3531976"/>
                          </a:xfrm>
                          <a:prstGeom prst="rect"/>
                          <a:ln/>
                        </pic:spPr>
                      </pic:pic>
                    </a:graphicData>
                  </a:graphic>
                </wp:inline>
              </w:drawing>
            </w:r>
            <w:r w:rsidDel="00000000" w:rsidR="00000000" w:rsidRPr="00000000">
              <w:rPr>
                <w:rtl w:val="0"/>
              </w:rPr>
            </w:r>
          </w:p>
        </w:tc>
      </w:tr>
      <w:tr>
        <w:trPr>
          <w:cantSplit w:val="0"/>
          <w:tblHeader w:val="0"/>
        </w:trPr>
        <w:tc>
          <w:tcPr>
            <w:gridSpan w:val="3"/>
            <w:tcMar>
              <w:top w:w="43.0" w:type="dxa"/>
              <w:left w:w="115.0" w:type="dxa"/>
              <w:bottom w:w="43.0" w:type="dxa"/>
              <w:right w:w="115.0" w:type="dxa"/>
            </w:tcMar>
            <w:vAlign w:val="center"/>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3"/>
            <w:tcMar>
              <w:top w:w="43.0" w:type="dxa"/>
              <w:left w:w="115.0" w:type="dxa"/>
              <w:bottom w:w="43.0" w:type="dxa"/>
              <w:right w:w="115.0" w:type="dxa"/>
            </w:tcMar>
            <w:vAlign w:val="center"/>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figures below show conceptual examples of a multiple-use development in a rural town:</w:t>
            </w:r>
          </w:p>
        </w:tc>
      </w:tr>
      <w:tr>
        <w:trPr>
          <w:cantSplit w:val="0"/>
          <w:tblHeader w:val="0"/>
        </w:trPr>
        <w:tc>
          <w:tcPr>
            <w:gridSpan w:val="3"/>
            <w:tcMar>
              <w:top w:w="43.0" w:type="dxa"/>
              <w:left w:w="115.0" w:type="dxa"/>
              <w:bottom w:w="43.0" w:type="dxa"/>
              <w:right w:w="115.0" w:type="dxa"/>
            </w:tcMar>
            <w:vAlign w:val="center"/>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Figure 2:</w:t>
            </w:r>
          </w:p>
        </w:tc>
      </w:tr>
      <w:tr>
        <w:trPr>
          <w:cantSplit w:val="0"/>
          <w:tblHeader w:val="0"/>
        </w:trPr>
        <w:tc>
          <w:tcPr>
            <w:gridSpan w:val="3"/>
            <w:tcMar>
              <w:top w:w="43.0" w:type="dxa"/>
              <w:left w:w="115.0" w:type="dxa"/>
              <w:bottom w:w="43.0" w:type="dxa"/>
              <w:right w:w="115.0" w:type="dxa"/>
            </w:tcMar>
            <w:vAlign w:val="center"/>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6836991" cy="3679412"/>
                  <wp:effectExtent b="0" l="0" r="0" t="0"/>
                  <wp:docPr id="1963278971" name="image1.jpg"/>
                  <a:graphic>
                    <a:graphicData uri="http://schemas.openxmlformats.org/drawingml/2006/picture">
                      <pic:pic>
                        <pic:nvPicPr>
                          <pic:cNvPr id="0" name="image1.jpg"/>
                          <pic:cNvPicPr preferRelativeResize="0"/>
                        </pic:nvPicPr>
                        <pic:blipFill>
                          <a:blip r:embed="rId10"/>
                          <a:srcRect b="36415" l="12818" r="28925" t="7849"/>
                          <a:stretch>
                            <a:fillRect/>
                          </a:stretch>
                        </pic:blipFill>
                        <pic:spPr>
                          <a:xfrm>
                            <a:off x="0" y="0"/>
                            <a:ext cx="6836991" cy="3679412"/>
                          </a:xfrm>
                          <a:prstGeom prst="rect"/>
                          <a:ln/>
                        </pic:spPr>
                      </pic:pic>
                    </a:graphicData>
                  </a:graphic>
                </wp:inline>
              </w:drawing>
            </w:r>
            <w:r w:rsidDel="00000000" w:rsidR="00000000" w:rsidRPr="00000000">
              <w:rPr>
                <w:rtl w:val="0"/>
              </w:rPr>
            </w:r>
          </w:p>
        </w:tc>
      </w:tr>
      <w:tr>
        <w:trPr>
          <w:cantSplit w:val="0"/>
          <w:tblHeader w:val="0"/>
        </w:trPr>
        <w:tc>
          <w:tcPr>
            <w:gridSpan w:val="3"/>
            <w:tcMar>
              <w:top w:w="43.0" w:type="dxa"/>
              <w:left w:w="115.0" w:type="dxa"/>
              <w:bottom w:w="43.0" w:type="dxa"/>
              <w:right w:w="115.0" w:type="dxa"/>
            </w:tcMar>
            <w:vAlign w:val="center"/>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Figure 3:</w:t>
            </w:r>
            <w:r w:rsidDel="00000000" w:rsidR="00000000" w:rsidRPr="00000000">
              <w:rPr>
                <w:rtl w:val="0"/>
              </w:rPr>
            </w:r>
          </w:p>
        </w:tc>
      </w:tr>
      <w:tr>
        <w:trPr>
          <w:cantSplit w:val="0"/>
          <w:tblHeader w:val="0"/>
        </w:trPr>
        <w:tc>
          <w:tcPr>
            <w:gridSpan w:val="3"/>
            <w:tcMar>
              <w:top w:w="43.0" w:type="dxa"/>
              <w:left w:w="115.0" w:type="dxa"/>
              <w:bottom w:w="43.0" w:type="dxa"/>
              <w:right w:w="115.0" w:type="dxa"/>
            </w:tcMar>
            <w:vAlign w:val="center"/>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6806071" cy="3490292"/>
                  <wp:effectExtent b="0" l="0" r="0" t="0"/>
                  <wp:docPr id="1963278970" name="image3.jpg"/>
                  <a:graphic>
                    <a:graphicData uri="http://schemas.openxmlformats.org/drawingml/2006/picture">
                      <pic:pic>
                        <pic:nvPicPr>
                          <pic:cNvPr id="0" name="image3.jpg"/>
                          <pic:cNvPicPr preferRelativeResize="0"/>
                        </pic:nvPicPr>
                        <pic:blipFill>
                          <a:blip r:embed="rId11"/>
                          <a:srcRect b="8831" l="0" r="0" t="0"/>
                          <a:stretch>
                            <a:fillRect/>
                          </a:stretch>
                        </pic:blipFill>
                        <pic:spPr>
                          <a:xfrm>
                            <a:off x="0" y="0"/>
                            <a:ext cx="6806071" cy="3490292"/>
                          </a:xfrm>
                          <a:prstGeom prst="rect"/>
                          <a:ln/>
                        </pic:spPr>
                      </pic:pic>
                    </a:graphicData>
                  </a:graphic>
                </wp:inline>
              </w:drawing>
            </w:r>
            <w:r w:rsidDel="00000000" w:rsidR="00000000" w:rsidRPr="00000000">
              <w:rPr>
                <w:rtl w:val="0"/>
              </w:rPr>
            </w:r>
          </w:p>
        </w:tc>
      </w:tr>
      <w:tr>
        <w:trPr>
          <w:cantSplit w:val="0"/>
          <w:tblHeader w:val="0"/>
        </w:trPr>
        <w:tc>
          <w:tcPr>
            <w:gridSpan w:val="3"/>
            <w:tcMar>
              <w:top w:w="43.0" w:type="dxa"/>
              <w:left w:w="115.0" w:type="dxa"/>
              <w:bottom w:w="43.0" w:type="dxa"/>
              <w:right w:w="115.0" w:type="dxa"/>
            </w:tcMar>
            <w:vAlign w:val="center"/>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3"/>
            <w:tcMar>
              <w:top w:w="43.0" w:type="dxa"/>
              <w:left w:w="115.0" w:type="dxa"/>
              <w:bottom w:w="43.0" w:type="dxa"/>
              <w:right w:w="115.0" w:type="dxa"/>
            </w:tcMar>
            <w:vAlign w:val="center"/>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Figure 4:</w:t>
            </w:r>
          </w:p>
        </w:tc>
      </w:tr>
      <w:tr>
        <w:trPr>
          <w:cantSplit w:val="0"/>
          <w:tblHeader w:val="0"/>
        </w:trPr>
        <w:tc>
          <w:tcPr>
            <w:gridSpan w:val="3"/>
            <w:tcMar>
              <w:top w:w="43.0" w:type="dxa"/>
              <w:left w:w="115.0" w:type="dxa"/>
              <w:bottom w:w="43.0" w:type="dxa"/>
              <w:right w:w="115.0" w:type="dxa"/>
            </w:tcMar>
            <w:vAlign w:val="center"/>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6863832" cy="3619600"/>
                  <wp:effectExtent b="0" l="0" r="0" t="0"/>
                  <wp:docPr id="1963278973" name="image5.png"/>
                  <a:graphic>
                    <a:graphicData uri="http://schemas.openxmlformats.org/drawingml/2006/picture">
                      <pic:pic>
                        <pic:nvPicPr>
                          <pic:cNvPr id="0" name="image5.png"/>
                          <pic:cNvPicPr preferRelativeResize="0"/>
                        </pic:nvPicPr>
                        <pic:blipFill>
                          <a:blip r:embed="rId12"/>
                          <a:srcRect b="6250" l="0" r="0" t="0"/>
                          <a:stretch>
                            <a:fillRect/>
                          </a:stretch>
                        </pic:blipFill>
                        <pic:spPr>
                          <a:xfrm>
                            <a:off x="0" y="0"/>
                            <a:ext cx="6863832" cy="3619600"/>
                          </a:xfrm>
                          <a:prstGeom prst="rect"/>
                          <a:ln/>
                        </pic:spPr>
                      </pic:pic>
                    </a:graphicData>
                  </a:graphic>
                </wp:inline>
              </w:drawing>
            </w:r>
            <w:r w:rsidDel="00000000" w:rsidR="00000000" w:rsidRPr="00000000">
              <w:rPr>
                <w:rtl w:val="0"/>
              </w:rPr>
            </w:r>
          </w:p>
        </w:tc>
      </w:tr>
      <w:tr>
        <w:trPr>
          <w:cantSplit w:val="0"/>
          <w:tblHeader w:val="0"/>
        </w:trPr>
        <w:tc>
          <w:tcPr>
            <w:gridSpan w:val="3"/>
            <w:tcMar>
              <w:top w:w="43.0" w:type="dxa"/>
              <w:left w:w="115.0" w:type="dxa"/>
              <w:bottom w:w="43.0" w:type="dxa"/>
              <w:right w:w="115.0" w:type="dxa"/>
            </w:tcMar>
            <w:vAlign w:val="center"/>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3"/>
            <w:tcMar>
              <w:top w:w="43.0" w:type="dxa"/>
              <w:left w:w="115.0" w:type="dxa"/>
              <w:bottom w:w="43.0" w:type="dxa"/>
              <w:right w:w="115.0" w:type="dxa"/>
            </w:tcMar>
            <w:vAlign w:val="cente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Figure 5:</w:t>
            </w:r>
            <w:r w:rsidDel="00000000" w:rsidR="00000000" w:rsidRPr="00000000">
              <w:rPr>
                <w:rtl w:val="0"/>
              </w:rPr>
            </w:r>
          </w:p>
        </w:tc>
      </w:tr>
      <w:tr>
        <w:trPr>
          <w:cantSplit w:val="0"/>
          <w:tblHeader w:val="0"/>
        </w:trPr>
        <w:tc>
          <w:tcPr>
            <w:gridSpan w:val="3"/>
            <w:tcMar>
              <w:top w:w="43.0" w:type="dxa"/>
              <w:left w:w="115.0" w:type="dxa"/>
              <w:bottom w:w="43.0" w:type="dxa"/>
              <w:right w:w="115.0" w:type="dxa"/>
            </w:tcMar>
            <w:vAlign w:val="center"/>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6863452" cy="3695706"/>
                  <wp:effectExtent b="0" l="0" r="0" t="0"/>
                  <wp:docPr id="1963278972" name="image2.jpg"/>
                  <a:graphic>
                    <a:graphicData uri="http://schemas.openxmlformats.org/drawingml/2006/picture">
                      <pic:pic>
                        <pic:nvPicPr>
                          <pic:cNvPr id="0" name="image2.jpg"/>
                          <pic:cNvPicPr preferRelativeResize="0"/>
                        </pic:nvPicPr>
                        <pic:blipFill>
                          <a:blip r:embed="rId13"/>
                          <a:srcRect b="4273" l="0" r="0" t="0"/>
                          <a:stretch>
                            <a:fillRect/>
                          </a:stretch>
                        </pic:blipFill>
                        <pic:spPr>
                          <a:xfrm>
                            <a:off x="0" y="0"/>
                            <a:ext cx="6863452" cy="3695706"/>
                          </a:xfrm>
                          <a:prstGeom prst="rect"/>
                          <a:ln/>
                        </pic:spPr>
                      </pic:pic>
                    </a:graphicData>
                  </a:graphic>
                </wp:inline>
              </w:drawing>
            </w:r>
            <w:r w:rsidDel="00000000" w:rsidR="00000000" w:rsidRPr="00000000">
              <w:rPr>
                <w:rtl w:val="0"/>
              </w:rPr>
            </w:r>
          </w:p>
        </w:tc>
      </w:tr>
      <w:tr>
        <w:trPr>
          <w:cantSplit w:val="0"/>
          <w:tblHeader w:val="0"/>
        </w:trPr>
        <w:tc>
          <w:tcPr>
            <w:gridSpan w:val="3"/>
            <w:tcMar>
              <w:top w:w="43.0" w:type="dxa"/>
              <w:left w:w="115.0" w:type="dxa"/>
              <w:bottom w:w="43.0" w:type="dxa"/>
              <w:right w:w="115.0" w:type="dxa"/>
            </w:tcMar>
            <w:vAlign w:val="center"/>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2"/>
            <w:tcMar>
              <w:top w:w="43.0" w:type="dxa"/>
              <w:left w:w="115.0" w:type="dxa"/>
              <w:bottom w:w="43.0" w:type="dxa"/>
              <w:right w:w="115.0" w:type="dxa"/>
            </w:tcMar>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13.11.11</w:t>
            </w:r>
          </w:p>
        </w:tc>
        <w:tc>
          <w:tcPr>
            <w:tcMar>
              <w:top w:w="43.0" w:type="dxa"/>
              <w:left w:w="115.0" w:type="dxa"/>
              <w:bottom w:w="43.0" w:type="dxa"/>
              <w:right w:w="115.0" w:type="dxa"/>
            </w:tcMar>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Site Design and Development Standards</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w:t>
            </w:r>
          </w:p>
        </w:tc>
        <w:tc>
          <w:tcPr>
            <w:gridSpan w:val="2"/>
            <w:tcMar>
              <w:top w:w="43.0" w:type="dxa"/>
              <w:left w:w="115.0" w:type="dxa"/>
              <w:bottom w:w="43.0" w:type="dxa"/>
              <w:right w:w="115.0" w:type="dxa"/>
            </w:tcMar>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Open Space: At least 20% of a multiple-use development shall be open space, including but not limited to landscaped areas and improved amenities (e.g. trails, benches, lighting, recreation features) supporting passive or active use.</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w:t>
            </w:r>
          </w:p>
        </w:tc>
        <w:tc>
          <w:tcPr>
            <w:gridSpan w:val="2"/>
            <w:tcMar>
              <w:top w:w="43.0" w:type="dxa"/>
              <w:left w:w="115.0" w:type="dxa"/>
              <w:bottom w:w="43.0" w:type="dxa"/>
              <w:right w:w="115.0" w:type="dxa"/>
            </w:tcMar>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Maximum Lot Coverage: No more that 50% of a lot may be covered by building(s).</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w:t>
            </w:r>
          </w:p>
        </w:tc>
        <w:tc>
          <w:tcPr>
            <w:gridSpan w:val="2"/>
            <w:tcMar>
              <w:top w:w="43.0" w:type="dxa"/>
              <w:left w:w="115.0" w:type="dxa"/>
              <w:bottom w:w="43.0" w:type="dxa"/>
              <w:right w:w="115.0" w:type="dxa"/>
            </w:tcMa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Maximum building height in the multiple-use </w:t>
            </w:r>
            <w:r w:rsidDel="00000000" w:rsidR="00000000" w:rsidRPr="00000000">
              <w:rPr>
                <w:rFonts w:ascii="Arial" w:cs="Arial" w:eastAsia="Arial" w:hAnsi="Arial"/>
                <w:rtl w:val="0"/>
              </w:rPr>
              <w:t xml:space="preserve">development</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shall be forty (40) feet, unless a greater height is approved through a development agreement or other process authorized by Lake Point Municipal Code.</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w:t>
            </w:r>
          </w:p>
        </w:tc>
        <w:tc>
          <w:tcPr>
            <w:gridSpan w:val="2"/>
            <w:tcMar>
              <w:top w:w="43.0" w:type="dxa"/>
              <w:left w:w="115.0" w:type="dxa"/>
              <w:bottom w:w="43.0" w:type="dxa"/>
              <w:right w:w="115.0" w:type="dxa"/>
            </w:tcMar>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No uninterrupted wall length may exceed seventy-five (75) feet without façade articulation or architectural features.</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w:t>
            </w:r>
          </w:p>
        </w:tc>
        <w:tc>
          <w:tcPr>
            <w:gridSpan w:val="2"/>
            <w:tcMar>
              <w:top w:w="43.0" w:type="dxa"/>
              <w:left w:w="115.0" w:type="dxa"/>
              <w:bottom w:w="43.0" w:type="dxa"/>
              <w:right w:w="115.0" w:type="dxa"/>
            </w:tcMar>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Building design shall comply with applicable design standards in Chapter 13. Buildings shall demonstrate a unified architectural style. Public street-facing façades shall use durable materials (e.g. stucco, fiber cement board, brick, stone). Vinyl, aluminum, and steel siding are prohibited on street-facing façades except soffits and fascia. Stucco-only façades are prohibited. </w:t>
            </w:r>
          </w:p>
        </w:tc>
      </w:tr>
      <w:tr>
        <w:trPr>
          <w:cantSplit w:val="0"/>
          <w:tblHeader w:val="0"/>
        </w:trPr>
        <w:tc>
          <w:tcPr>
            <w:gridSpan w:val="2"/>
            <w:tcMar>
              <w:top w:w="43.0" w:type="dxa"/>
              <w:left w:w="115.0" w:type="dxa"/>
              <w:bottom w:w="43.0" w:type="dxa"/>
              <w:right w:w="115.0" w:type="dxa"/>
            </w:tcMar>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13.11.12</w:t>
            </w:r>
          </w:p>
        </w:tc>
        <w:tc>
          <w:tcPr>
            <w:tcMar>
              <w:top w:w="43.0" w:type="dxa"/>
              <w:left w:w="115.0" w:type="dxa"/>
              <w:bottom w:w="43.0" w:type="dxa"/>
              <w:right w:w="115.0" w:type="dxa"/>
            </w:tcMar>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Setbacks</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w:t>
            </w:r>
          </w:p>
        </w:tc>
        <w:tc>
          <w:tcPr>
            <w:gridSpan w:val="2"/>
            <w:tcMar>
              <w:top w:w="43.0" w:type="dxa"/>
              <w:left w:w="115.0" w:type="dxa"/>
              <w:bottom w:w="43.0" w:type="dxa"/>
              <w:right w:w="115.0" w:type="dxa"/>
            </w:tcMar>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Setbacks shall comply with Chapter 13.2 for Residential and Chapter 13.5 for Commercial and Mixed-Use unless otherwise modified through site plan approval.</w:t>
            </w:r>
          </w:p>
        </w:tc>
      </w:tr>
      <w:tr>
        <w:trPr>
          <w:cantSplit w:val="0"/>
          <w:tblHeader w:val="0"/>
        </w:trPr>
        <w:tc>
          <w:tcPr>
            <w:gridSpan w:val="2"/>
            <w:tcMar>
              <w:top w:w="43.0" w:type="dxa"/>
              <w:left w:w="115.0" w:type="dxa"/>
              <w:bottom w:w="43.0" w:type="dxa"/>
              <w:right w:w="115.0" w:type="dxa"/>
            </w:tcMar>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13.11.13</w:t>
            </w:r>
          </w:p>
        </w:tc>
        <w:tc>
          <w:tcPr>
            <w:tcMar>
              <w:top w:w="43.0" w:type="dxa"/>
              <w:left w:w="115.0" w:type="dxa"/>
              <w:bottom w:w="43.0" w:type="dxa"/>
              <w:right w:w="115.0" w:type="dxa"/>
            </w:tcMar>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Parking Standards</w:t>
            </w:r>
          </w:p>
        </w:tc>
      </w:tr>
      <w:tr>
        <w:trPr>
          <w:cantSplit w:val="0"/>
          <w:tblHeader w:val="0"/>
        </w:trPr>
        <w:tc>
          <w:tcPr>
            <w:gridSpan w:val="2"/>
            <w:tcMar>
              <w:top w:w="43.0" w:type="dxa"/>
              <w:left w:w="115.0" w:type="dxa"/>
              <w:bottom w:w="43.0" w:type="dxa"/>
              <w:right w:w="115.0" w:type="dxa"/>
            </w:tcMar>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13.11.13.1</w:t>
            </w:r>
          </w:p>
        </w:tc>
        <w:tc>
          <w:tcPr>
            <w:tcMar>
              <w:top w:w="43.0" w:type="dxa"/>
              <w:left w:w="115.0" w:type="dxa"/>
              <w:bottom w:w="43.0" w:type="dxa"/>
              <w:right w:w="115.0" w:type="dxa"/>
            </w:tcMar>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Residential Parking</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w:t>
            </w:r>
          </w:p>
        </w:tc>
        <w:tc>
          <w:tcPr>
            <w:gridSpan w:val="2"/>
            <w:tcMar>
              <w:top w:w="43.0" w:type="dxa"/>
              <w:left w:w="115.0" w:type="dxa"/>
              <w:bottom w:w="43.0" w:type="dxa"/>
              <w:right w:w="115.0" w:type="dxa"/>
            </w:tcMar>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Residential parking shall comply with Chapter 13.2 except as modified by this Section.</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w:t>
            </w:r>
          </w:p>
        </w:tc>
        <w:tc>
          <w:tcPr>
            <w:gridSpan w:val="2"/>
            <w:tcMar>
              <w:top w:w="43.0" w:type="dxa"/>
              <w:left w:w="115.0" w:type="dxa"/>
              <w:bottom w:w="43.0" w:type="dxa"/>
              <w:right w:w="115.0" w:type="dxa"/>
            </w:tcMar>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Residential parking shall be designated and reserved for residential use and shall not be counted toward non-residential parking requirements.</w:t>
            </w:r>
          </w:p>
        </w:tc>
      </w:tr>
      <w:tr>
        <w:trPr>
          <w:cantSplit w:val="0"/>
          <w:tblHeader w:val="0"/>
        </w:trPr>
        <w:tc>
          <w:tcPr>
            <w:gridSpan w:val="2"/>
            <w:tcMar>
              <w:top w:w="43.0" w:type="dxa"/>
              <w:left w:w="115.0" w:type="dxa"/>
              <w:bottom w:w="43.0" w:type="dxa"/>
              <w:right w:w="115.0" w:type="dxa"/>
            </w:tcMar>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13.11.13.2</w:t>
            </w:r>
            <w:r w:rsidDel="00000000" w:rsidR="00000000" w:rsidRPr="00000000">
              <w:rPr>
                <w:rtl w:val="0"/>
              </w:rPr>
            </w:r>
          </w:p>
        </w:tc>
        <w:tc>
          <w:tcPr>
            <w:tcMar>
              <w:top w:w="43.0" w:type="dxa"/>
              <w:left w:w="115.0" w:type="dxa"/>
              <w:bottom w:w="43.0" w:type="dxa"/>
              <w:right w:w="115.0" w:type="dxa"/>
            </w:tcMar>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Non-Residential Parking</w:t>
            </w:r>
            <w:r w:rsidDel="00000000" w:rsidR="00000000" w:rsidRPr="00000000">
              <w:rPr>
                <w:rtl w:val="0"/>
              </w:rPr>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w:t>
            </w:r>
          </w:p>
        </w:tc>
        <w:tc>
          <w:tcPr>
            <w:gridSpan w:val="2"/>
            <w:tcMar>
              <w:top w:w="43.0" w:type="dxa"/>
              <w:left w:w="115.0" w:type="dxa"/>
              <w:bottom w:w="43.0" w:type="dxa"/>
              <w:right w:w="115.0" w:type="dxa"/>
            </w:tcMar>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Non-residential parking shall comply with Chapter 13.6 except as modified by this Section.</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w:t>
            </w:r>
          </w:p>
        </w:tc>
        <w:tc>
          <w:tcPr>
            <w:gridSpan w:val="2"/>
            <w:tcMar>
              <w:top w:w="43.0" w:type="dxa"/>
              <w:left w:w="115.0" w:type="dxa"/>
              <w:bottom w:w="43.0" w:type="dxa"/>
              <w:right w:w="115.0" w:type="dxa"/>
            </w:tcMar>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Off-street parking shall be hard surfaced.</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3</w:t>
            </w:r>
          </w:p>
        </w:tc>
        <w:tc>
          <w:tcPr>
            <w:gridSpan w:val="2"/>
            <w:tcMar>
              <w:top w:w="43.0" w:type="dxa"/>
              <w:left w:w="115.0" w:type="dxa"/>
              <w:bottom w:w="43.0" w:type="dxa"/>
              <w:right w:w="115.0" w:type="dxa"/>
            </w:tcMar>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Parking shall be located and designed to minimize conflicts with residential areas through separation, signage, striping, landscaping, and screening.</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w:t>
            </w:r>
          </w:p>
        </w:tc>
        <w:tc>
          <w:tcPr>
            <w:gridSpan w:val="2"/>
            <w:tcMar>
              <w:top w:w="43.0" w:type="dxa"/>
              <w:left w:w="115.0" w:type="dxa"/>
              <w:bottom w:w="43.0" w:type="dxa"/>
              <w:right w:w="115.0" w:type="dxa"/>
            </w:tcMar>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Shared parking among non-residential uses shall not exceed 25% and is permitted only where the applicant demonstrates different peak demand periods and submits an analysis for approval through a development agreement and subsequent site plans.</w:t>
            </w:r>
          </w:p>
        </w:tc>
      </w:tr>
      <w:tr>
        <w:trPr>
          <w:cantSplit w:val="0"/>
          <w:tblHeader w:val="0"/>
        </w:trPr>
        <w:tc>
          <w:tcPr>
            <w:tcMar>
              <w:top w:w="43.0" w:type="dxa"/>
              <w:left w:w="115.0" w:type="dxa"/>
              <w:bottom w:w="43.0" w:type="dxa"/>
              <w:right w:w="115.0" w:type="dxa"/>
            </w:tcMar>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4.1</w:t>
            </w:r>
          </w:p>
        </w:tc>
        <w:tc>
          <w:tcPr>
            <w:gridSpan w:val="2"/>
            <w:tcMar>
              <w:top w:w="43.0" w:type="dxa"/>
              <w:left w:w="115.0" w:type="dxa"/>
              <w:bottom w:w="43.0" w:type="dxa"/>
              <w:right w:w="115.0" w:type="dxa"/>
            </w:tcMar>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If a use is intensified or modified such that parking demand materially changes, previously approved reductions may be reevaluated for compliance.</w:t>
            </w:r>
          </w:p>
        </w:tc>
      </w:tr>
    </w:tbl>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31">
      <w:pPr>
        <w:rPr/>
      </w:pPr>
      <w:r w:rsidDel="00000000" w:rsidR="00000000" w:rsidRPr="00000000">
        <w:rPr>
          <w:rtl w:val="0"/>
        </w:rPr>
        <w:t xml:space="preserve">FOR REFERENCE ONLY—ADDED MU COLUMN FOR DISCUSSION BY COMMISSION</w:t>
      </w:r>
    </w:p>
    <w:tbl>
      <w:tblPr>
        <w:tblStyle w:val="Table3"/>
        <w:tblW w:w="10980.0" w:type="dxa"/>
        <w:jc w:val="left"/>
        <w:tblInd w:w="-8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0"/>
        <w:gridCol w:w="5251"/>
        <w:gridCol w:w="1161"/>
        <w:gridCol w:w="1011"/>
        <w:gridCol w:w="1039"/>
        <w:gridCol w:w="961"/>
        <w:gridCol w:w="1117"/>
        <w:tblGridChange w:id="0">
          <w:tblGrid>
            <w:gridCol w:w="440"/>
            <w:gridCol w:w="5251"/>
            <w:gridCol w:w="1161"/>
            <w:gridCol w:w="1011"/>
            <w:gridCol w:w="1039"/>
            <w:gridCol w:w="961"/>
            <w:gridCol w:w="1117"/>
          </w:tblGrid>
        </w:tblGridChange>
      </w:tblGrid>
      <w:tr>
        <w:trPr>
          <w:cantSplit w:val="1"/>
          <w:tblHeader w:val="1"/>
        </w:trPr>
        <w:tc>
          <w:tcPr>
            <w:shd w:fill="bfbfbf" w:val="clear"/>
            <w:vAlign w:val="center"/>
          </w:tcPr>
          <w:p w:rsidR="00000000" w:rsidDel="00000000" w:rsidP="00000000" w:rsidRDefault="00000000" w:rsidRPr="00000000" w14:paraId="00000132">
            <w:pPr>
              <w:tabs>
                <w:tab w:val="left" w:leader="none" w:pos="2328"/>
              </w:tabs>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w:t>
            </w:r>
          </w:p>
        </w:tc>
        <w:tc>
          <w:tcPr>
            <w:shd w:fill="bfbfbf" w:val="clear"/>
            <w:vAlign w:val="center"/>
          </w:tcPr>
          <w:p w:rsidR="00000000" w:rsidDel="00000000" w:rsidP="00000000" w:rsidRDefault="00000000" w:rsidRPr="00000000" w14:paraId="00000133">
            <w:pPr>
              <w:tabs>
                <w:tab w:val="left" w:leader="none" w:pos="2328"/>
              </w:tabs>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Use</w:t>
            </w:r>
          </w:p>
        </w:tc>
        <w:tc>
          <w:tcPr>
            <w:shd w:fill="bfbfbf" w:val="clear"/>
            <w:vAlign w:val="center"/>
          </w:tcPr>
          <w:p w:rsidR="00000000" w:rsidDel="00000000" w:rsidP="00000000" w:rsidRDefault="00000000" w:rsidRPr="00000000" w14:paraId="00000134">
            <w:pPr>
              <w:tabs>
                <w:tab w:val="left" w:leader="none" w:pos="2328"/>
              </w:tabs>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Neighbor-hood N*</w:t>
            </w:r>
          </w:p>
        </w:tc>
        <w:tc>
          <w:tcPr>
            <w:shd w:fill="bfbfbf" w:val="clear"/>
            <w:vAlign w:val="center"/>
          </w:tcPr>
          <w:p w:rsidR="00000000" w:rsidDel="00000000" w:rsidP="00000000" w:rsidRDefault="00000000" w:rsidRPr="00000000" w14:paraId="00000135">
            <w:pPr>
              <w:tabs>
                <w:tab w:val="left" w:leader="none" w:pos="2328"/>
              </w:tabs>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Multi-Use MU</w:t>
            </w:r>
          </w:p>
        </w:tc>
        <w:tc>
          <w:tcPr>
            <w:shd w:fill="bfbfbf" w:val="clear"/>
            <w:vAlign w:val="center"/>
          </w:tcPr>
          <w:p w:rsidR="00000000" w:rsidDel="00000000" w:rsidP="00000000" w:rsidRDefault="00000000" w:rsidRPr="00000000" w14:paraId="00000136">
            <w:pPr>
              <w:tabs>
                <w:tab w:val="left" w:leader="none" w:pos="2328"/>
              </w:tabs>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Highway H</w:t>
            </w:r>
          </w:p>
        </w:tc>
        <w:tc>
          <w:tcPr>
            <w:shd w:fill="bfbfbf" w:val="clear"/>
            <w:vAlign w:val="center"/>
          </w:tcPr>
          <w:p w:rsidR="00000000" w:rsidDel="00000000" w:rsidP="00000000" w:rsidRDefault="00000000" w:rsidRPr="00000000" w14:paraId="00000137">
            <w:pPr>
              <w:tabs>
                <w:tab w:val="left" w:leader="none" w:pos="2328"/>
              </w:tabs>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General G</w:t>
            </w:r>
          </w:p>
        </w:tc>
        <w:tc>
          <w:tcPr>
            <w:shd w:fill="bfbfbf" w:val="clear"/>
            <w:vAlign w:val="center"/>
          </w:tcPr>
          <w:p w:rsidR="00000000" w:rsidDel="00000000" w:rsidP="00000000" w:rsidRDefault="00000000" w:rsidRPr="00000000" w14:paraId="00000138">
            <w:pPr>
              <w:tabs>
                <w:tab w:val="left" w:leader="none" w:pos="2328"/>
              </w:tabs>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Industrial IND</w:t>
            </w:r>
          </w:p>
        </w:tc>
      </w:tr>
      <w:tr>
        <w:trPr>
          <w:cantSplit w:val="1"/>
          <w:tblHeader w:val="0"/>
        </w:trPr>
        <w:tc>
          <w:tcPr>
            <w:gridSpan w:val="7"/>
            <w:shd w:fill="f2f2f2" w:val="clear"/>
            <w:vAlign w:val="center"/>
          </w:tcPr>
          <w:p w:rsidR="00000000" w:rsidDel="00000000" w:rsidP="00000000" w:rsidRDefault="00000000" w:rsidRPr="00000000" w14:paraId="00000139">
            <w:pPr>
              <w:tabs>
                <w:tab w:val="left" w:leader="none" w:pos="2328"/>
              </w:tabs>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Table 1.1. Agriculture, forestry and keeping of animals.</w:t>
            </w:r>
          </w:p>
        </w:tc>
      </w:tr>
      <w:tr>
        <w:trPr>
          <w:cantSplit w:val="1"/>
          <w:tblHeader w:val="0"/>
        </w:trPr>
        <w:tc>
          <w:tcPr>
            <w:vAlign w:val="center"/>
          </w:tcPr>
          <w:p w:rsidR="00000000" w:rsidDel="00000000" w:rsidP="00000000" w:rsidRDefault="00000000" w:rsidRPr="00000000" w14:paraId="00000140">
            <w:pPr>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c>
          <w:tcPr>
            <w:vAlign w:val="center"/>
          </w:tcPr>
          <w:p w:rsidR="00000000" w:rsidDel="00000000" w:rsidP="00000000" w:rsidRDefault="00000000" w:rsidRPr="00000000" w14:paraId="0000014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Accessory buildings and uses customarily incidental to permitted uses</w:t>
            </w:r>
            <w:r w:rsidDel="00000000" w:rsidR="00000000" w:rsidRPr="00000000">
              <w:rPr>
                <w:rtl w:val="0"/>
              </w:rPr>
            </w:r>
          </w:p>
        </w:tc>
        <w:tc>
          <w:tcPr>
            <w:vAlign w:val="center"/>
          </w:tcPr>
          <w:p w:rsidR="00000000" w:rsidDel="00000000" w:rsidP="00000000" w:rsidRDefault="00000000" w:rsidRPr="00000000" w14:paraId="0000014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4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14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4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4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147">
            <w:pPr>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vAlign w:val="center"/>
          </w:tcPr>
          <w:p w:rsidR="00000000" w:rsidDel="00000000" w:rsidP="00000000" w:rsidRDefault="00000000" w:rsidRPr="00000000" w14:paraId="0000014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Agriculture including grazing and pasturing of animals</w:t>
            </w:r>
            <w:r w:rsidDel="00000000" w:rsidR="00000000" w:rsidRPr="00000000">
              <w:rPr>
                <w:rtl w:val="0"/>
              </w:rPr>
            </w:r>
          </w:p>
        </w:tc>
        <w:tc>
          <w:tcPr>
            <w:vAlign w:val="center"/>
          </w:tcPr>
          <w:p w:rsidR="00000000" w:rsidDel="00000000" w:rsidP="00000000" w:rsidRDefault="00000000" w:rsidRPr="00000000" w14:paraId="0000014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4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14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4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4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14E">
            <w:pPr>
              <w:rPr>
                <w:rFonts w:ascii="Arial" w:cs="Arial" w:eastAsia="Arial" w:hAnsi="Arial"/>
                <w:sz w:val="20"/>
                <w:szCs w:val="20"/>
              </w:rPr>
            </w:pPr>
            <w:r w:rsidDel="00000000" w:rsidR="00000000" w:rsidRPr="00000000">
              <w:rPr>
                <w:rFonts w:ascii="Arial" w:cs="Arial" w:eastAsia="Arial" w:hAnsi="Arial"/>
                <w:sz w:val="20"/>
                <w:szCs w:val="20"/>
                <w:rtl w:val="0"/>
              </w:rPr>
              <w:t xml:space="preserve">c</w:t>
            </w:r>
          </w:p>
        </w:tc>
        <w:tc>
          <w:tcPr>
            <w:vAlign w:val="center"/>
          </w:tcPr>
          <w:p w:rsidR="00000000" w:rsidDel="00000000" w:rsidP="00000000" w:rsidRDefault="00000000" w:rsidRPr="00000000" w14:paraId="0000014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Agricultural industries</w:t>
            </w:r>
            <w:r w:rsidDel="00000000" w:rsidR="00000000" w:rsidRPr="00000000">
              <w:rPr>
                <w:rtl w:val="0"/>
              </w:rPr>
            </w:r>
          </w:p>
        </w:tc>
        <w:tc>
          <w:tcPr>
            <w:vAlign w:val="center"/>
          </w:tcPr>
          <w:p w:rsidR="00000000" w:rsidDel="00000000" w:rsidP="00000000" w:rsidRDefault="00000000" w:rsidRPr="00000000" w14:paraId="0000015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15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15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15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15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155">
            <w:pPr>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vAlign w:val="center"/>
          </w:tcPr>
          <w:p w:rsidR="00000000" w:rsidDel="00000000" w:rsidP="00000000" w:rsidRDefault="00000000" w:rsidRPr="00000000" w14:paraId="0000015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Beauty shop for pets, dog grooming</w:t>
            </w:r>
            <w:r w:rsidDel="00000000" w:rsidR="00000000" w:rsidRPr="00000000">
              <w:rPr>
                <w:rtl w:val="0"/>
              </w:rPr>
            </w:r>
          </w:p>
        </w:tc>
        <w:tc>
          <w:tcPr>
            <w:vAlign w:val="center"/>
          </w:tcPr>
          <w:p w:rsidR="00000000" w:rsidDel="00000000" w:rsidP="00000000" w:rsidRDefault="00000000" w:rsidRPr="00000000" w14:paraId="0000015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5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15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5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5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15C">
            <w:pPr>
              <w:rPr>
                <w:rFonts w:ascii="Arial" w:cs="Arial" w:eastAsia="Arial" w:hAnsi="Arial"/>
                <w:sz w:val="20"/>
                <w:szCs w:val="20"/>
              </w:rPr>
            </w:pPr>
            <w:r w:rsidDel="00000000" w:rsidR="00000000" w:rsidRPr="00000000">
              <w:rPr>
                <w:rFonts w:ascii="Arial" w:cs="Arial" w:eastAsia="Arial" w:hAnsi="Arial"/>
                <w:sz w:val="20"/>
                <w:szCs w:val="20"/>
                <w:rtl w:val="0"/>
              </w:rPr>
              <w:t xml:space="preserve">e</w:t>
            </w:r>
          </w:p>
        </w:tc>
        <w:tc>
          <w:tcPr>
            <w:vAlign w:val="center"/>
          </w:tcPr>
          <w:p w:rsidR="00000000" w:rsidDel="00000000" w:rsidP="00000000" w:rsidRDefault="00000000" w:rsidRPr="00000000" w14:paraId="0000015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Cannabis production establishment (see current state statute 4-41a-406(2) (not allowed within 1,000 feet of a community location or 600 feet of a primarily residential zone).   (not allowed within 1,000 feet of a community location or 600 feet of a primarily residential zone).</w:t>
            </w:r>
            <w:r w:rsidDel="00000000" w:rsidR="00000000" w:rsidRPr="00000000">
              <w:rPr>
                <w:rtl w:val="0"/>
              </w:rPr>
            </w:r>
          </w:p>
        </w:tc>
        <w:tc>
          <w:tcPr>
            <w:vAlign w:val="center"/>
          </w:tcPr>
          <w:p w:rsidR="00000000" w:rsidDel="00000000" w:rsidP="00000000" w:rsidRDefault="00000000" w:rsidRPr="00000000" w14:paraId="0000015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15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16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16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16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163">
            <w:pPr>
              <w:rPr>
                <w:rFonts w:ascii="Arial" w:cs="Arial" w:eastAsia="Arial" w:hAnsi="Arial"/>
                <w:sz w:val="20"/>
                <w:szCs w:val="20"/>
              </w:rPr>
            </w:pPr>
            <w:r w:rsidDel="00000000" w:rsidR="00000000" w:rsidRPr="00000000">
              <w:rPr>
                <w:rFonts w:ascii="Arial" w:cs="Arial" w:eastAsia="Arial" w:hAnsi="Arial"/>
                <w:sz w:val="20"/>
                <w:szCs w:val="20"/>
                <w:rtl w:val="0"/>
              </w:rPr>
              <w:t xml:space="preserve">f</w:t>
            </w:r>
          </w:p>
        </w:tc>
        <w:tc>
          <w:tcPr>
            <w:vAlign w:val="center"/>
          </w:tcPr>
          <w:p w:rsidR="00000000" w:rsidDel="00000000" w:rsidP="00000000" w:rsidRDefault="00000000" w:rsidRPr="00000000" w14:paraId="0000016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Community gardens, fruit and vegetable stands, orchards,</w:t>
            </w:r>
            <w:r w:rsidDel="00000000" w:rsidR="00000000" w:rsidRPr="00000000">
              <w:rPr>
                <w:rtl w:val="0"/>
              </w:rPr>
            </w:r>
          </w:p>
        </w:tc>
        <w:tc>
          <w:tcPr>
            <w:vAlign w:val="center"/>
          </w:tcPr>
          <w:p w:rsidR="00000000" w:rsidDel="00000000" w:rsidP="00000000" w:rsidRDefault="00000000" w:rsidRPr="00000000" w14:paraId="0000016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6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16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6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6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16A">
            <w:pPr>
              <w:rPr>
                <w:rFonts w:ascii="Arial" w:cs="Arial" w:eastAsia="Arial" w:hAnsi="Arial"/>
                <w:sz w:val="20"/>
                <w:szCs w:val="20"/>
              </w:rPr>
            </w:pPr>
            <w:r w:rsidDel="00000000" w:rsidR="00000000" w:rsidRPr="00000000">
              <w:rPr>
                <w:rFonts w:ascii="Arial" w:cs="Arial" w:eastAsia="Arial" w:hAnsi="Arial"/>
                <w:sz w:val="20"/>
                <w:szCs w:val="20"/>
                <w:rtl w:val="0"/>
              </w:rPr>
              <w:t xml:space="preserve">g</w:t>
            </w:r>
          </w:p>
        </w:tc>
        <w:tc>
          <w:tcPr>
            <w:vAlign w:val="center"/>
          </w:tcPr>
          <w:p w:rsidR="00000000" w:rsidDel="00000000" w:rsidP="00000000" w:rsidRDefault="00000000" w:rsidRPr="00000000" w14:paraId="0000016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Rooftop mounted solar arrays, for their own facility use</w:t>
            </w:r>
            <w:r w:rsidDel="00000000" w:rsidR="00000000" w:rsidRPr="00000000">
              <w:rPr>
                <w:rtl w:val="0"/>
              </w:rPr>
            </w:r>
          </w:p>
        </w:tc>
        <w:tc>
          <w:tcPr>
            <w:vAlign w:val="center"/>
          </w:tcPr>
          <w:p w:rsidR="00000000" w:rsidDel="00000000" w:rsidP="00000000" w:rsidRDefault="00000000" w:rsidRPr="00000000" w14:paraId="0000016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6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16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6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7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171">
            <w:pPr>
              <w:rPr>
                <w:rFonts w:ascii="Arial" w:cs="Arial" w:eastAsia="Arial" w:hAnsi="Arial"/>
                <w:sz w:val="20"/>
                <w:szCs w:val="20"/>
              </w:rPr>
            </w:pPr>
            <w:r w:rsidDel="00000000" w:rsidR="00000000" w:rsidRPr="00000000">
              <w:rPr>
                <w:rFonts w:ascii="Arial" w:cs="Arial" w:eastAsia="Arial" w:hAnsi="Arial"/>
                <w:sz w:val="20"/>
                <w:szCs w:val="20"/>
                <w:rtl w:val="0"/>
              </w:rPr>
              <w:t xml:space="preserve">h</w:t>
            </w:r>
          </w:p>
        </w:tc>
        <w:tc>
          <w:tcPr>
            <w:vAlign w:val="center"/>
          </w:tcPr>
          <w:p w:rsidR="00000000" w:rsidDel="00000000" w:rsidP="00000000" w:rsidRDefault="00000000" w:rsidRPr="00000000" w14:paraId="0000017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Tilling of the soil, raising of crops, horticulture and gardening</w:t>
            </w:r>
            <w:r w:rsidDel="00000000" w:rsidR="00000000" w:rsidRPr="00000000">
              <w:rPr>
                <w:rtl w:val="0"/>
              </w:rPr>
            </w:r>
          </w:p>
        </w:tc>
        <w:tc>
          <w:tcPr>
            <w:vAlign w:val="center"/>
          </w:tcPr>
          <w:p w:rsidR="00000000" w:rsidDel="00000000" w:rsidP="00000000" w:rsidRDefault="00000000" w:rsidRPr="00000000" w14:paraId="0000017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7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17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7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7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gridSpan w:val="7"/>
            <w:shd w:fill="f2f2f2" w:val="clear"/>
            <w:vAlign w:val="center"/>
          </w:tcPr>
          <w:p w:rsidR="00000000" w:rsidDel="00000000" w:rsidP="00000000" w:rsidRDefault="00000000" w:rsidRPr="00000000" w14:paraId="00000178">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Table 1.2. Automobile, truck and recreational vehicle sales and services.</w:t>
            </w:r>
          </w:p>
        </w:tc>
      </w:tr>
      <w:tr>
        <w:trPr>
          <w:cantSplit w:val="1"/>
          <w:tblHeader w:val="0"/>
        </w:trPr>
        <w:tc>
          <w:tcPr>
            <w:vAlign w:val="center"/>
          </w:tcPr>
          <w:p w:rsidR="00000000" w:rsidDel="00000000" w:rsidP="00000000" w:rsidRDefault="00000000" w:rsidRPr="00000000" w14:paraId="0000017F">
            <w:pPr>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c>
          <w:tcPr>
            <w:vAlign w:val="center"/>
          </w:tcPr>
          <w:p w:rsidR="00000000" w:rsidDel="00000000" w:rsidP="00000000" w:rsidRDefault="00000000" w:rsidRPr="00000000" w14:paraId="0000018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Accessory buildings and uses customarily incidental to permitted uses</w:t>
            </w:r>
            <w:r w:rsidDel="00000000" w:rsidR="00000000" w:rsidRPr="00000000">
              <w:rPr>
                <w:rtl w:val="0"/>
              </w:rPr>
            </w:r>
          </w:p>
        </w:tc>
        <w:tc>
          <w:tcPr>
            <w:vAlign w:val="center"/>
          </w:tcPr>
          <w:p w:rsidR="00000000" w:rsidDel="00000000" w:rsidP="00000000" w:rsidRDefault="00000000" w:rsidRPr="00000000" w14:paraId="0000018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18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18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8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8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186">
            <w:pPr>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vAlign w:val="center"/>
          </w:tcPr>
          <w:p w:rsidR="00000000" w:rsidDel="00000000" w:rsidP="00000000" w:rsidRDefault="00000000" w:rsidRPr="00000000" w14:paraId="0000018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Automatic car wash</w:t>
            </w:r>
            <w:r w:rsidDel="00000000" w:rsidR="00000000" w:rsidRPr="00000000">
              <w:rPr>
                <w:rtl w:val="0"/>
              </w:rPr>
            </w:r>
          </w:p>
        </w:tc>
        <w:tc>
          <w:tcPr>
            <w:vAlign w:val="center"/>
          </w:tcPr>
          <w:p w:rsidR="00000000" w:rsidDel="00000000" w:rsidP="00000000" w:rsidRDefault="00000000" w:rsidRPr="00000000" w14:paraId="0000018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18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18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8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8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18D">
            <w:pPr>
              <w:rPr>
                <w:rFonts w:ascii="Arial" w:cs="Arial" w:eastAsia="Arial" w:hAnsi="Arial"/>
                <w:sz w:val="20"/>
                <w:szCs w:val="20"/>
              </w:rPr>
            </w:pPr>
            <w:r w:rsidDel="00000000" w:rsidR="00000000" w:rsidRPr="00000000">
              <w:rPr>
                <w:rFonts w:ascii="Arial" w:cs="Arial" w:eastAsia="Arial" w:hAnsi="Arial"/>
                <w:sz w:val="20"/>
                <w:szCs w:val="20"/>
                <w:rtl w:val="0"/>
              </w:rPr>
              <w:t xml:space="preserve">c</w:t>
            </w:r>
          </w:p>
        </w:tc>
        <w:tc>
          <w:tcPr>
            <w:vAlign w:val="center"/>
          </w:tcPr>
          <w:p w:rsidR="00000000" w:rsidDel="00000000" w:rsidP="00000000" w:rsidRDefault="00000000" w:rsidRPr="00000000" w14:paraId="0000018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Automobile or recreation vehicle sales, service, lease, rental and repair, new or used, conducted entirely within an enclosed building   used, conducted entirely within an enclosed building</w:t>
            </w:r>
            <w:r w:rsidDel="00000000" w:rsidR="00000000" w:rsidRPr="00000000">
              <w:rPr>
                <w:rtl w:val="0"/>
              </w:rPr>
            </w:r>
          </w:p>
        </w:tc>
        <w:tc>
          <w:tcPr>
            <w:vAlign w:val="center"/>
          </w:tcPr>
          <w:p w:rsidR="00000000" w:rsidDel="00000000" w:rsidP="00000000" w:rsidRDefault="00000000" w:rsidRPr="00000000" w14:paraId="0000018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19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19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9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9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194">
            <w:pPr>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vAlign w:val="center"/>
          </w:tcPr>
          <w:p w:rsidR="00000000" w:rsidDel="00000000" w:rsidP="00000000" w:rsidRDefault="00000000" w:rsidRPr="00000000" w14:paraId="0000019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Automobile service station</w:t>
            </w:r>
            <w:r w:rsidDel="00000000" w:rsidR="00000000" w:rsidRPr="00000000">
              <w:rPr>
                <w:rtl w:val="0"/>
              </w:rPr>
            </w:r>
          </w:p>
        </w:tc>
        <w:tc>
          <w:tcPr>
            <w:vAlign w:val="center"/>
          </w:tcPr>
          <w:p w:rsidR="00000000" w:rsidDel="00000000" w:rsidP="00000000" w:rsidRDefault="00000000" w:rsidRPr="00000000" w14:paraId="0000019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19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19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9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9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19B">
            <w:pPr>
              <w:rPr>
                <w:rFonts w:ascii="Arial" w:cs="Arial" w:eastAsia="Arial" w:hAnsi="Arial"/>
                <w:sz w:val="20"/>
                <w:szCs w:val="20"/>
              </w:rPr>
            </w:pPr>
            <w:r w:rsidDel="00000000" w:rsidR="00000000" w:rsidRPr="00000000">
              <w:rPr>
                <w:rFonts w:ascii="Arial" w:cs="Arial" w:eastAsia="Arial" w:hAnsi="Arial"/>
                <w:sz w:val="20"/>
                <w:szCs w:val="20"/>
                <w:rtl w:val="0"/>
              </w:rPr>
              <w:t xml:space="preserve">e</w:t>
            </w:r>
          </w:p>
        </w:tc>
        <w:tc>
          <w:tcPr>
            <w:vAlign w:val="center"/>
          </w:tcPr>
          <w:p w:rsidR="00000000" w:rsidDel="00000000" w:rsidP="00000000" w:rsidRDefault="00000000" w:rsidRPr="00000000" w14:paraId="0000019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Body and fender shop; tire recapping; motor vehicle, motorcycle, and recreation vehicle assembling, painting, upholstering and rebuilding.</w:t>
            </w:r>
            <w:r w:rsidDel="00000000" w:rsidR="00000000" w:rsidRPr="00000000">
              <w:rPr>
                <w:rtl w:val="0"/>
              </w:rPr>
            </w:r>
          </w:p>
        </w:tc>
        <w:tc>
          <w:tcPr>
            <w:vAlign w:val="center"/>
          </w:tcPr>
          <w:p w:rsidR="00000000" w:rsidDel="00000000" w:rsidP="00000000" w:rsidRDefault="00000000" w:rsidRPr="00000000" w14:paraId="0000019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19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19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1A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A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1A2">
            <w:pPr>
              <w:rPr>
                <w:rFonts w:ascii="Arial" w:cs="Arial" w:eastAsia="Arial" w:hAnsi="Arial"/>
                <w:sz w:val="20"/>
                <w:szCs w:val="20"/>
              </w:rPr>
            </w:pPr>
            <w:r w:rsidDel="00000000" w:rsidR="00000000" w:rsidRPr="00000000">
              <w:rPr>
                <w:rFonts w:ascii="Arial" w:cs="Arial" w:eastAsia="Arial" w:hAnsi="Arial"/>
                <w:sz w:val="20"/>
                <w:szCs w:val="20"/>
                <w:rtl w:val="0"/>
              </w:rPr>
              <w:t xml:space="preserve">f</w:t>
            </w:r>
          </w:p>
        </w:tc>
        <w:tc>
          <w:tcPr>
            <w:vAlign w:val="center"/>
          </w:tcPr>
          <w:p w:rsidR="00000000" w:rsidDel="00000000" w:rsidP="00000000" w:rsidRDefault="00000000" w:rsidRPr="00000000" w14:paraId="000001A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Dismantling or wrecking of used motor vehicles and storage or sale of dismantled, inoperative or wrecked vehicles or their parts</w:t>
            </w:r>
            <w:r w:rsidDel="00000000" w:rsidR="00000000" w:rsidRPr="00000000">
              <w:rPr>
                <w:rtl w:val="0"/>
              </w:rPr>
            </w:r>
          </w:p>
        </w:tc>
        <w:tc>
          <w:tcPr>
            <w:vAlign w:val="center"/>
          </w:tcPr>
          <w:p w:rsidR="00000000" w:rsidDel="00000000" w:rsidP="00000000" w:rsidRDefault="00000000" w:rsidRPr="00000000" w14:paraId="000001A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1A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1A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1A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A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1A9">
            <w:pPr>
              <w:rPr>
                <w:rFonts w:ascii="Arial" w:cs="Arial" w:eastAsia="Arial" w:hAnsi="Arial"/>
                <w:sz w:val="20"/>
                <w:szCs w:val="20"/>
              </w:rPr>
            </w:pPr>
            <w:r w:rsidDel="00000000" w:rsidR="00000000" w:rsidRPr="00000000">
              <w:rPr>
                <w:rFonts w:ascii="Arial" w:cs="Arial" w:eastAsia="Arial" w:hAnsi="Arial"/>
                <w:sz w:val="20"/>
                <w:szCs w:val="20"/>
                <w:rtl w:val="0"/>
              </w:rPr>
              <w:t xml:space="preserve">g</w:t>
            </w:r>
          </w:p>
        </w:tc>
        <w:tc>
          <w:tcPr>
            <w:vAlign w:val="center"/>
          </w:tcPr>
          <w:p w:rsidR="00000000" w:rsidDel="00000000" w:rsidP="00000000" w:rsidRDefault="00000000" w:rsidRPr="00000000" w14:paraId="000001A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Indoor auto parts sales</w:t>
            </w:r>
            <w:r w:rsidDel="00000000" w:rsidR="00000000" w:rsidRPr="00000000">
              <w:rPr>
                <w:rtl w:val="0"/>
              </w:rPr>
            </w:r>
          </w:p>
        </w:tc>
        <w:tc>
          <w:tcPr>
            <w:vAlign w:val="center"/>
          </w:tcPr>
          <w:p w:rsidR="00000000" w:rsidDel="00000000" w:rsidP="00000000" w:rsidRDefault="00000000" w:rsidRPr="00000000" w14:paraId="000001A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1A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1A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A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A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1B0">
            <w:pPr>
              <w:rPr>
                <w:rFonts w:ascii="Arial" w:cs="Arial" w:eastAsia="Arial" w:hAnsi="Arial"/>
                <w:sz w:val="20"/>
                <w:szCs w:val="20"/>
              </w:rPr>
            </w:pPr>
            <w:r w:rsidDel="00000000" w:rsidR="00000000" w:rsidRPr="00000000">
              <w:rPr>
                <w:rFonts w:ascii="Arial" w:cs="Arial" w:eastAsia="Arial" w:hAnsi="Arial"/>
                <w:sz w:val="20"/>
                <w:szCs w:val="20"/>
                <w:rtl w:val="0"/>
              </w:rPr>
              <w:t xml:space="preserve">h</w:t>
            </w:r>
          </w:p>
        </w:tc>
        <w:tc>
          <w:tcPr>
            <w:vAlign w:val="center"/>
          </w:tcPr>
          <w:p w:rsidR="00000000" w:rsidDel="00000000" w:rsidP="00000000" w:rsidRDefault="00000000" w:rsidRPr="00000000" w14:paraId="000001B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Parking lot not incidental to a use conducted on the premises - e.g. park and ride lot</w:t>
            </w:r>
            <w:r w:rsidDel="00000000" w:rsidR="00000000" w:rsidRPr="00000000">
              <w:rPr>
                <w:rtl w:val="0"/>
              </w:rPr>
            </w:r>
          </w:p>
        </w:tc>
        <w:tc>
          <w:tcPr>
            <w:vAlign w:val="center"/>
          </w:tcPr>
          <w:p w:rsidR="00000000" w:rsidDel="00000000" w:rsidP="00000000" w:rsidRDefault="00000000" w:rsidRPr="00000000" w14:paraId="000001B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1B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1B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1B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B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1B7">
            <w:pPr>
              <w:rPr>
                <w:rFonts w:ascii="Arial" w:cs="Arial" w:eastAsia="Arial" w:hAnsi="Arial"/>
                <w:sz w:val="20"/>
                <w:szCs w:val="20"/>
              </w:rPr>
            </w:pPr>
            <w:r w:rsidDel="00000000" w:rsidR="00000000" w:rsidRPr="00000000">
              <w:rPr>
                <w:rFonts w:ascii="Arial" w:cs="Arial" w:eastAsia="Arial" w:hAnsi="Arial"/>
                <w:sz w:val="20"/>
                <w:szCs w:val="20"/>
                <w:rtl w:val="0"/>
              </w:rPr>
              <w:t xml:space="preserve">i</w:t>
            </w:r>
          </w:p>
        </w:tc>
        <w:tc>
          <w:tcPr>
            <w:vAlign w:val="center"/>
          </w:tcPr>
          <w:p w:rsidR="00000000" w:rsidDel="00000000" w:rsidP="00000000" w:rsidRDefault="00000000" w:rsidRPr="00000000" w14:paraId="000001B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Recreation vehicles, rentals, leases, sales and service, outdoor and indoor</w:t>
            </w:r>
            <w:r w:rsidDel="00000000" w:rsidR="00000000" w:rsidRPr="00000000">
              <w:rPr>
                <w:rtl w:val="0"/>
              </w:rPr>
            </w:r>
          </w:p>
        </w:tc>
        <w:tc>
          <w:tcPr>
            <w:vAlign w:val="center"/>
          </w:tcPr>
          <w:p w:rsidR="00000000" w:rsidDel="00000000" w:rsidP="00000000" w:rsidRDefault="00000000" w:rsidRPr="00000000" w14:paraId="000001B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1B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1B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B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B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1BE">
            <w:pPr>
              <w:rPr>
                <w:rFonts w:ascii="Arial" w:cs="Arial" w:eastAsia="Arial" w:hAnsi="Arial"/>
                <w:sz w:val="20"/>
                <w:szCs w:val="20"/>
              </w:rPr>
            </w:pPr>
            <w:r w:rsidDel="00000000" w:rsidR="00000000" w:rsidRPr="00000000">
              <w:rPr>
                <w:rFonts w:ascii="Arial" w:cs="Arial" w:eastAsia="Arial" w:hAnsi="Arial"/>
                <w:sz w:val="20"/>
                <w:szCs w:val="20"/>
                <w:rtl w:val="0"/>
              </w:rPr>
              <w:t xml:space="preserve">j</w:t>
            </w:r>
          </w:p>
        </w:tc>
        <w:tc>
          <w:tcPr>
            <w:vAlign w:val="center"/>
          </w:tcPr>
          <w:p w:rsidR="00000000" w:rsidDel="00000000" w:rsidP="00000000" w:rsidRDefault="00000000" w:rsidRPr="00000000" w14:paraId="000001B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Rooftop mounted solar arrays, for their own facility use</w:t>
            </w:r>
          </w:p>
        </w:tc>
        <w:tc>
          <w:tcPr>
            <w:vAlign w:val="center"/>
          </w:tcPr>
          <w:p w:rsidR="00000000" w:rsidDel="00000000" w:rsidP="00000000" w:rsidRDefault="00000000" w:rsidRPr="00000000" w14:paraId="000001C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1C1">
            <w:pPr>
              <w:rPr>
                <w:rFonts w:ascii="Arial" w:cs="Arial" w:eastAsia="Arial" w:hAnsi="Arial"/>
                <w:color w:val="000000"/>
                <w:sz w:val="20"/>
                <w:szCs w:val="20"/>
              </w:rPr>
            </w:pPr>
            <w:sdt>
              <w:sdtPr>
                <w:id w:val="327721348"/>
                <w:tag w:val="goog_rdk_0"/>
              </w:sdtPr>
              <w:sdtContent>
                <w:commentRangeStart w:id="0"/>
              </w:sdtContent>
            </w:sdt>
            <w:r w:rsidDel="00000000" w:rsidR="00000000" w:rsidRPr="00000000">
              <w:rPr>
                <w:rFonts w:ascii="Arial" w:cs="Arial" w:eastAsia="Arial" w:hAnsi="Arial"/>
                <w:sz w:val="20"/>
                <w:szCs w:val="20"/>
                <w:rtl w:val="0"/>
              </w:rPr>
              <w:t xml:space="preserve">No</w:t>
            </w:r>
            <w:commentRangeEnd w:id="0"/>
            <w:r w:rsidDel="00000000" w:rsidR="00000000" w:rsidRPr="00000000">
              <w:commentReference w:id="0"/>
            </w:r>
            <w:r w:rsidDel="00000000" w:rsidR="00000000" w:rsidRPr="00000000">
              <w:rPr>
                <w:rtl w:val="0"/>
              </w:rPr>
            </w:r>
          </w:p>
        </w:tc>
        <w:tc>
          <w:tcPr>
            <w:vAlign w:val="center"/>
          </w:tcPr>
          <w:p w:rsidR="00000000" w:rsidDel="00000000" w:rsidP="00000000" w:rsidRDefault="00000000" w:rsidRPr="00000000" w14:paraId="000001C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1C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1C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r>
      <w:tr>
        <w:trPr>
          <w:cantSplit w:val="1"/>
          <w:tblHeader w:val="0"/>
        </w:trPr>
        <w:tc>
          <w:tcPr>
            <w:vAlign w:val="center"/>
          </w:tcPr>
          <w:p w:rsidR="00000000" w:rsidDel="00000000" w:rsidP="00000000" w:rsidRDefault="00000000" w:rsidRPr="00000000" w14:paraId="000001C5">
            <w:pPr>
              <w:rPr>
                <w:rFonts w:ascii="Arial" w:cs="Arial" w:eastAsia="Arial" w:hAnsi="Arial"/>
                <w:sz w:val="20"/>
                <w:szCs w:val="20"/>
              </w:rPr>
            </w:pPr>
            <w:r w:rsidDel="00000000" w:rsidR="00000000" w:rsidRPr="00000000">
              <w:rPr>
                <w:rFonts w:ascii="Arial" w:cs="Arial" w:eastAsia="Arial" w:hAnsi="Arial"/>
                <w:sz w:val="20"/>
                <w:szCs w:val="20"/>
                <w:rtl w:val="0"/>
              </w:rPr>
              <w:t xml:space="preserve">k</w:t>
            </w:r>
          </w:p>
        </w:tc>
        <w:tc>
          <w:tcPr>
            <w:vAlign w:val="center"/>
          </w:tcPr>
          <w:p w:rsidR="00000000" w:rsidDel="00000000" w:rsidP="00000000" w:rsidRDefault="00000000" w:rsidRPr="00000000" w14:paraId="000001C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Truck and heavy equipment service station and repair facility</w:t>
            </w:r>
            <w:r w:rsidDel="00000000" w:rsidR="00000000" w:rsidRPr="00000000">
              <w:rPr>
                <w:rtl w:val="0"/>
              </w:rPr>
            </w:r>
          </w:p>
        </w:tc>
        <w:tc>
          <w:tcPr>
            <w:vAlign w:val="center"/>
          </w:tcPr>
          <w:p w:rsidR="00000000" w:rsidDel="00000000" w:rsidP="00000000" w:rsidRDefault="00000000" w:rsidRPr="00000000" w14:paraId="000001C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1C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1C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1C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C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1CC">
            <w:pPr>
              <w:rPr>
                <w:rFonts w:ascii="Arial" w:cs="Arial" w:eastAsia="Arial" w:hAnsi="Arial"/>
                <w:sz w:val="20"/>
                <w:szCs w:val="20"/>
              </w:rPr>
            </w:pPr>
            <w:r w:rsidDel="00000000" w:rsidR="00000000" w:rsidRPr="00000000">
              <w:rPr>
                <w:rFonts w:ascii="Arial" w:cs="Arial" w:eastAsia="Arial" w:hAnsi="Arial"/>
                <w:sz w:val="20"/>
                <w:szCs w:val="20"/>
                <w:rtl w:val="0"/>
              </w:rPr>
              <w:t xml:space="preserve">l</w:t>
            </w:r>
          </w:p>
        </w:tc>
        <w:tc>
          <w:tcPr>
            <w:vAlign w:val="center"/>
          </w:tcPr>
          <w:p w:rsidR="00000000" w:rsidDel="00000000" w:rsidP="00000000" w:rsidRDefault="00000000" w:rsidRPr="00000000" w14:paraId="000001C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Truck wash</w:t>
            </w:r>
            <w:r w:rsidDel="00000000" w:rsidR="00000000" w:rsidRPr="00000000">
              <w:rPr>
                <w:rtl w:val="0"/>
              </w:rPr>
            </w:r>
          </w:p>
        </w:tc>
        <w:tc>
          <w:tcPr>
            <w:vAlign w:val="center"/>
          </w:tcPr>
          <w:p w:rsidR="00000000" w:rsidDel="00000000" w:rsidP="00000000" w:rsidRDefault="00000000" w:rsidRPr="00000000" w14:paraId="000001C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1C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1D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1D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D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gridSpan w:val="7"/>
            <w:shd w:fill="f2f2f2" w:val="clear"/>
            <w:vAlign w:val="center"/>
          </w:tcPr>
          <w:p w:rsidR="00000000" w:rsidDel="00000000" w:rsidP="00000000" w:rsidRDefault="00000000" w:rsidRPr="00000000" w14:paraId="000001D3">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Table 1.3. Commercial sales and service.</w:t>
            </w:r>
          </w:p>
        </w:tc>
      </w:tr>
      <w:tr>
        <w:trPr>
          <w:cantSplit w:val="1"/>
          <w:tblHeader w:val="0"/>
        </w:trPr>
        <w:tc>
          <w:tcPr>
            <w:vAlign w:val="center"/>
          </w:tcPr>
          <w:p w:rsidR="00000000" w:rsidDel="00000000" w:rsidP="00000000" w:rsidRDefault="00000000" w:rsidRPr="00000000" w14:paraId="000001DA">
            <w:pPr>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c>
          <w:tcPr>
            <w:vAlign w:val="center"/>
          </w:tcPr>
          <w:p w:rsidR="00000000" w:rsidDel="00000000" w:rsidP="00000000" w:rsidRDefault="00000000" w:rsidRPr="00000000" w14:paraId="000001DB">
            <w:pPr>
              <w:rPr>
                <w:rFonts w:ascii="Arial" w:cs="Arial" w:eastAsia="Arial" w:hAnsi="Arial"/>
                <w:sz w:val="20"/>
                <w:szCs w:val="20"/>
              </w:rPr>
            </w:pPr>
            <w:r w:rsidDel="00000000" w:rsidR="00000000" w:rsidRPr="00000000">
              <w:rPr>
                <w:rFonts w:ascii="Arial" w:cs="Arial" w:eastAsia="Arial" w:hAnsi="Arial"/>
                <w:sz w:val="20"/>
                <w:szCs w:val="20"/>
                <w:rtl w:val="0"/>
              </w:rPr>
              <w:t xml:space="preserve">Accessory buildings and uses customarily incidental to permitted uses</w:t>
            </w:r>
          </w:p>
        </w:tc>
        <w:tc>
          <w:tcPr>
            <w:vAlign w:val="center"/>
          </w:tcPr>
          <w:p w:rsidR="00000000" w:rsidDel="00000000" w:rsidP="00000000" w:rsidRDefault="00000000" w:rsidRPr="00000000" w14:paraId="000001D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D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1D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D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E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1E1">
            <w:pPr>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vAlign w:val="center"/>
          </w:tcPr>
          <w:p w:rsidR="00000000" w:rsidDel="00000000" w:rsidP="00000000" w:rsidRDefault="00000000" w:rsidRPr="00000000" w14:paraId="000001E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Animal hospital; </w:t>
            </w:r>
            <w:sdt>
              <w:sdtPr>
                <w:id w:val="2026915405"/>
                <w:tag w:val="goog_rdk_1"/>
              </w:sdtPr>
              <w:sdtContent>
                <w:commentRangeStart w:id="1"/>
              </w:sdtContent>
            </w:sdt>
            <w:r w:rsidDel="00000000" w:rsidR="00000000" w:rsidRPr="00000000">
              <w:rPr>
                <w:rFonts w:ascii="Arial" w:cs="Arial" w:eastAsia="Arial" w:hAnsi="Arial"/>
                <w:color w:val="000000"/>
                <w:sz w:val="20"/>
                <w:szCs w:val="20"/>
                <w:rtl w:val="0"/>
              </w:rPr>
              <w:t xml:space="preserve">In Neighborhood District only, no animals may be housed or treated outside of structure</w:t>
            </w:r>
            <w:commentRangeEnd w:id="1"/>
            <w:r w:rsidDel="00000000" w:rsidR="00000000" w:rsidRPr="00000000">
              <w:commentReference w:id="1"/>
            </w:r>
            <w:r w:rsidDel="00000000" w:rsidR="00000000" w:rsidRPr="00000000">
              <w:rPr>
                <w:rtl w:val="0"/>
              </w:rPr>
            </w:r>
          </w:p>
        </w:tc>
        <w:tc>
          <w:tcPr>
            <w:vAlign w:val="center"/>
          </w:tcPr>
          <w:p w:rsidR="00000000" w:rsidDel="00000000" w:rsidP="00000000" w:rsidRDefault="00000000" w:rsidRPr="00000000" w14:paraId="000001E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1E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1E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1E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1E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r>
      <w:tr>
        <w:trPr>
          <w:cantSplit w:val="1"/>
          <w:tblHeader w:val="0"/>
        </w:trPr>
        <w:tc>
          <w:tcPr>
            <w:vAlign w:val="center"/>
          </w:tcPr>
          <w:p w:rsidR="00000000" w:rsidDel="00000000" w:rsidP="00000000" w:rsidRDefault="00000000" w:rsidRPr="00000000" w14:paraId="000001E8">
            <w:pPr>
              <w:rPr>
                <w:rFonts w:ascii="Arial" w:cs="Arial" w:eastAsia="Arial" w:hAnsi="Arial"/>
                <w:sz w:val="20"/>
                <w:szCs w:val="20"/>
              </w:rPr>
            </w:pPr>
            <w:r w:rsidDel="00000000" w:rsidR="00000000" w:rsidRPr="00000000">
              <w:rPr>
                <w:rFonts w:ascii="Arial" w:cs="Arial" w:eastAsia="Arial" w:hAnsi="Arial"/>
                <w:sz w:val="20"/>
                <w:szCs w:val="20"/>
                <w:rtl w:val="0"/>
              </w:rPr>
              <w:t xml:space="preserve">c</w:t>
            </w:r>
          </w:p>
        </w:tc>
        <w:tc>
          <w:tcPr>
            <w:vAlign w:val="center"/>
          </w:tcPr>
          <w:p w:rsidR="00000000" w:rsidDel="00000000" w:rsidP="00000000" w:rsidRDefault="00000000" w:rsidRPr="00000000" w14:paraId="000001E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Art needlework shop; art shop; art supply</w:t>
            </w:r>
            <w:r w:rsidDel="00000000" w:rsidR="00000000" w:rsidRPr="00000000">
              <w:rPr>
                <w:rtl w:val="0"/>
              </w:rPr>
            </w:r>
          </w:p>
        </w:tc>
        <w:tc>
          <w:tcPr>
            <w:vAlign w:val="center"/>
          </w:tcPr>
          <w:p w:rsidR="00000000" w:rsidDel="00000000" w:rsidP="00000000" w:rsidRDefault="00000000" w:rsidRPr="00000000" w14:paraId="000001E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E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1E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E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E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1EF">
            <w:pPr>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vAlign w:val="center"/>
          </w:tcPr>
          <w:p w:rsidR="00000000" w:rsidDel="00000000" w:rsidP="00000000" w:rsidRDefault="00000000" w:rsidRPr="00000000" w14:paraId="000001F0">
            <w:pPr>
              <w:rPr>
                <w:rFonts w:ascii="Arial" w:cs="Arial" w:eastAsia="Arial" w:hAnsi="Arial"/>
                <w:sz w:val="20"/>
                <w:szCs w:val="20"/>
              </w:rPr>
            </w:pPr>
            <w:sdt>
              <w:sdtPr>
                <w:id w:val="-1655226363"/>
                <w:tag w:val="goog_rdk_2"/>
              </w:sdtPr>
              <w:sdtContent>
                <w:commentRangeStart w:id="2"/>
              </w:sdtContent>
            </w:sdt>
            <w:r w:rsidDel="00000000" w:rsidR="00000000" w:rsidRPr="00000000">
              <w:rPr>
                <w:rFonts w:ascii="Arial" w:cs="Arial" w:eastAsia="Arial" w:hAnsi="Arial"/>
                <w:color w:val="000000"/>
                <w:sz w:val="20"/>
                <w:szCs w:val="20"/>
                <w:rtl w:val="0"/>
              </w:rPr>
              <w:t xml:space="preserve">Awing sales/repair</w:t>
            </w:r>
            <w:commentRangeEnd w:id="2"/>
            <w:r w:rsidDel="00000000" w:rsidR="00000000" w:rsidRPr="00000000">
              <w:commentReference w:id="2"/>
            </w:r>
            <w:r w:rsidDel="00000000" w:rsidR="00000000" w:rsidRPr="00000000">
              <w:rPr>
                <w:rtl w:val="0"/>
              </w:rPr>
            </w:r>
          </w:p>
        </w:tc>
        <w:tc>
          <w:tcPr>
            <w:vAlign w:val="center"/>
          </w:tcPr>
          <w:p w:rsidR="00000000" w:rsidDel="00000000" w:rsidP="00000000" w:rsidRDefault="00000000" w:rsidRPr="00000000" w14:paraId="000001F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1F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1F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F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F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1F6">
            <w:pPr>
              <w:rPr>
                <w:rFonts w:ascii="Arial" w:cs="Arial" w:eastAsia="Arial" w:hAnsi="Arial"/>
                <w:sz w:val="20"/>
                <w:szCs w:val="20"/>
              </w:rPr>
            </w:pPr>
            <w:r w:rsidDel="00000000" w:rsidR="00000000" w:rsidRPr="00000000">
              <w:rPr>
                <w:rFonts w:ascii="Arial" w:cs="Arial" w:eastAsia="Arial" w:hAnsi="Arial"/>
                <w:sz w:val="20"/>
                <w:szCs w:val="20"/>
                <w:rtl w:val="0"/>
              </w:rPr>
              <w:t xml:space="preserve">e</w:t>
            </w:r>
          </w:p>
        </w:tc>
        <w:tc>
          <w:tcPr>
            <w:vAlign w:val="center"/>
          </w:tcPr>
          <w:p w:rsidR="00000000" w:rsidDel="00000000" w:rsidP="00000000" w:rsidRDefault="00000000" w:rsidRPr="00000000" w14:paraId="000001F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Baby formula service; baby diaper service; sitter agency</w:t>
            </w:r>
            <w:r w:rsidDel="00000000" w:rsidR="00000000" w:rsidRPr="00000000">
              <w:rPr>
                <w:rtl w:val="0"/>
              </w:rPr>
            </w:r>
          </w:p>
        </w:tc>
        <w:tc>
          <w:tcPr>
            <w:vAlign w:val="center"/>
          </w:tcPr>
          <w:p w:rsidR="00000000" w:rsidDel="00000000" w:rsidP="00000000" w:rsidRDefault="00000000" w:rsidRPr="00000000" w14:paraId="000001F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F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1F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F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1F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1FD">
            <w:pPr>
              <w:rPr>
                <w:rFonts w:ascii="Arial" w:cs="Arial" w:eastAsia="Arial" w:hAnsi="Arial"/>
                <w:sz w:val="20"/>
                <w:szCs w:val="20"/>
              </w:rPr>
            </w:pPr>
            <w:r w:rsidDel="00000000" w:rsidR="00000000" w:rsidRPr="00000000">
              <w:rPr>
                <w:rFonts w:ascii="Arial" w:cs="Arial" w:eastAsia="Arial" w:hAnsi="Arial"/>
                <w:sz w:val="20"/>
                <w:szCs w:val="20"/>
                <w:rtl w:val="0"/>
              </w:rPr>
              <w:t xml:space="preserve">f</w:t>
            </w:r>
          </w:p>
        </w:tc>
        <w:tc>
          <w:tcPr>
            <w:vAlign w:val="center"/>
          </w:tcPr>
          <w:p w:rsidR="00000000" w:rsidDel="00000000" w:rsidP="00000000" w:rsidRDefault="00000000" w:rsidRPr="00000000" w14:paraId="000001F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Bakery, retail sales</w:t>
            </w:r>
            <w:r w:rsidDel="00000000" w:rsidR="00000000" w:rsidRPr="00000000">
              <w:rPr>
                <w:rtl w:val="0"/>
              </w:rPr>
            </w:r>
          </w:p>
        </w:tc>
        <w:tc>
          <w:tcPr>
            <w:vAlign w:val="center"/>
          </w:tcPr>
          <w:p w:rsidR="00000000" w:rsidDel="00000000" w:rsidP="00000000" w:rsidRDefault="00000000" w:rsidRPr="00000000" w14:paraId="000001F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0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20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0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0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04">
            <w:pPr>
              <w:rPr>
                <w:rFonts w:ascii="Arial" w:cs="Arial" w:eastAsia="Arial" w:hAnsi="Arial"/>
                <w:sz w:val="20"/>
                <w:szCs w:val="20"/>
              </w:rPr>
            </w:pPr>
            <w:r w:rsidDel="00000000" w:rsidR="00000000" w:rsidRPr="00000000">
              <w:rPr>
                <w:rFonts w:ascii="Arial" w:cs="Arial" w:eastAsia="Arial" w:hAnsi="Arial"/>
                <w:sz w:val="20"/>
                <w:szCs w:val="20"/>
                <w:rtl w:val="0"/>
              </w:rPr>
              <w:t xml:space="preserve">g</w:t>
            </w:r>
          </w:p>
        </w:tc>
        <w:tc>
          <w:tcPr>
            <w:vAlign w:val="center"/>
          </w:tcPr>
          <w:p w:rsidR="00000000" w:rsidDel="00000000" w:rsidP="00000000" w:rsidRDefault="00000000" w:rsidRPr="00000000" w14:paraId="0000020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Bank</w:t>
            </w:r>
            <w:r w:rsidDel="00000000" w:rsidR="00000000" w:rsidRPr="00000000">
              <w:rPr>
                <w:rtl w:val="0"/>
              </w:rPr>
            </w:r>
          </w:p>
        </w:tc>
        <w:tc>
          <w:tcPr>
            <w:vAlign w:val="center"/>
          </w:tcPr>
          <w:p w:rsidR="00000000" w:rsidDel="00000000" w:rsidP="00000000" w:rsidRDefault="00000000" w:rsidRPr="00000000" w14:paraId="0000020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0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20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0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0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0B">
            <w:pPr>
              <w:rPr>
                <w:rFonts w:ascii="Arial" w:cs="Arial" w:eastAsia="Arial" w:hAnsi="Arial"/>
                <w:sz w:val="20"/>
                <w:szCs w:val="20"/>
              </w:rPr>
            </w:pPr>
            <w:r w:rsidDel="00000000" w:rsidR="00000000" w:rsidRPr="00000000">
              <w:rPr>
                <w:rFonts w:ascii="Arial" w:cs="Arial" w:eastAsia="Arial" w:hAnsi="Arial"/>
                <w:sz w:val="20"/>
                <w:szCs w:val="20"/>
                <w:rtl w:val="0"/>
              </w:rPr>
              <w:t xml:space="preserve">h</w:t>
            </w:r>
          </w:p>
        </w:tc>
        <w:tc>
          <w:tcPr>
            <w:vAlign w:val="center"/>
          </w:tcPr>
          <w:p w:rsidR="00000000" w:rsidDel="00000000" w:rsidP="00000000" w:rsidRDefault="00000000" w:rsidRPr="00000000" w14:paraId="0000020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Barber shop</w:t>
            </w:r>
            <w:r w:rsidDel="00000000" w:rsidR="00000000" w:rsidRPr="00000000">
              <w:rPr>
                <w:rtl w:val="0"/>
              </w:rPr>
            </w:r>
          </w:p>
        </w:tc>
        <w:tc>
          <w:tcPr>
            <w:vAlign w:val="center"/>
          </w:tcPr>
          <w:p w:rsidR="00000000" w:rsidDel="00000000" w:rsidP="00000000" w:rsidRDefault="00000000" w:rsidRPr="00000000" w14:paraId="0000020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0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20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1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1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12">
            <w:pPr>
              <w:rPr>
                <w:rFonts w:ascii="Arial" w:cs="Arial" w:eastAsia="Arial" w:hAnsi="Arial"/>
                <w:sz w:val="20"/>
                <w:szCs w:val="20"/>
              </w:rPr>
            </w:pPr>
            <w:r w:rsidDel="00000000" w:rsidR="00000000" w:rsidRPr="00000000">
              <w:rPr>
                <w:rFonts w:ascii="Arial" w:cs="Arial" w:eastAsia="Arial" w:hAnsi="Arial"/>
                <w:sz w:val="20"/>
                <w:szCs w:val="20"/>
                <w:rtl w:val="0"/>
              </w:rPr>
              <w:t xml:space="preserve">i</w:t>
            </w:r>
          </w:p>
        </w:tc>
        <w:tc>
          <w:tcPr>
            <w:vAlign w:val="center"/>
          </w:tcPr>
          <w:p w:rsidR="00000000" w:rsidDel="00000000" w:rsidP="00000000" w:rsidRDefault="00000000" w:rsidRPr="00000000" w14:paraId="0000021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Bath and massage (not part of medical or health spa)</w:t>
            </w:r>
            <w:r w:rsidDel="00000000" w:rsidR="00000000" w:rsidRPr="00000000">
              <w:rPr>
                <w:rtl w:val="0"/>
              </w:rPr>
            </w:r>
          </w:p>
        </w:tc>
        <w:tc>
          <w:tcPr>
            <w:vAlign w:val="center"/>
          </w:tcPr>
          <w:p w:rsidR="00000000" w:rsidDel="00000000" w:rsidP="00000000" w:rsidRDefault="00000000" w:rsidRPr="00000000" w14:paraId="0000021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1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21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1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1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19">
            <w:pPr>
              <w:rPr>
                <w:rFonts w:ascii="Arial" w:cs="Arial" w:eastAsia="Arial" w:hAnsi="Arial"/>
                <w:sz w:val="20"/>
                <w:szCs w:val="20"/>
              </w:rPr>
            </w:pPr>
            <w:r w:rsidDel="00000000" w:rsidR="00000000" w:rsidRPr="00000000">
              <w:rPr>
                <w:rFonts w:ascii="Arial" w:cs="Arial" w:eastAsia="Arial" w:hAnsi="Arial"/>
                <w:sz w:val="20"/>
                <w:szCs w:val="20"/>
                <w:rtl w:val="0"/>
              </w:rPr>
              <w:t xml:space="preserve">j</w:t>
            </w:r>
          </w:p>
        </w:tc>
        <w:tc>
          <w:tcPr>
            <w:vAlign w:val="center"/>
          </w:tcPr>
          <w:p w:rsidR="00000000" w:rsidDel="00000000" w:rsidP="00000000" w:rsidRDefault="00000000" w:rsidRPr="00000000" w14:paraId="0000021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Beauty shop</w:t>
            </w:r>
            <w:r w:rsidDel="00000000" w:rsidR="00000000" w:rsidRPr="00000000">
              <w:rPr>
                <w:rtl w:val="0"/>
              </w:rPr>
            </w:r>
          </w:p>
        </w:tc>
        <w:tc>
          <w:tcPr>
            <w:vAlign w:val="center"/>
          </w:tcPr>
          <w:p w:rsidR="00000000" w:rsidDel="00000000" w:rsidP="00000000" w:rsidRDefault="00000000" w:rsidRPr="00000000" w14:paraId="0000021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1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21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1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1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20">
            <w:pPr>
              <w:rPr>
                <w:rFonts w:ascii="Arial" w:cs="Arial" w:eastAsia="Arial" w:hAnsi="Arial"/>
                <w:sz w:val="20"/>
                <w:szCs w:val="20"/>
              </w:rPr>
            </w:pPr>
            <w:r w:rsidDel="00000000" w:rsidR="00000000" w:rsidRPr="00000000">
              <w:rPr>
                <w:rFonts w:ascii="Arial" w:cs="Arial" w:eastAsia="Arial" w:hAnsi="Arial"/>
                <w:sz w:val="20"/>
                <w:szCs w:val="20"/>
                <w:rtl w:val="0"/>
              </w:rPr>
              <w:t xml:space="preserve">k</w:t>
            </w:r>
          </w:p>
        </w:tc>
        <w:tc>
          <w:tcPr>
            <w:vAlign w:val="center"/>
          </w:tcPr>
          <w:p w:rsidR="00000000" w:rsidDel="00000000" w:rsidP="00000000" w:rsidRDefault="00000000" w:rsidRPr="00000000" w14:paraId="0000022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Beer outlet, Class A, Class B</w:t>
            </w:r>
            <w:r w:rsidDel="00000000" w:rsidR="00000000" w:rsidRPr="00000000">
              <w:rPr>
                <w:rtl w:val="0"/>
              </w:rPr>
            </w:r>
          </w:p>
        </w:tc>
        <w:tc>
          <w:tcPr>
            <w:vAlign w:val="center"/>
          </w:tcPr>
          <w:p w:rsidR="00000000" w:rsidDel="00000000" w:rsidP="00000000" w:rsidRDefault="00000000" w:rsidRPr="00000000" w14:paraId="0000022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22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22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2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2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27">
            <w:pPr>
              <w:rPr>
                <w:rFonts w:ascii="Arial" w:cs="Arial" w:eastAsia="Arial" w:hAnsi="Arial"/>
                <w:sz w:val="20"/>
                <w:szCs w:val="20"/>
              </w:rPr>
            </w:pPr>
            <w:r w:rsidDel="00000000" w:rsidR="00000000" w:rsidRPr="00000000">
              <w:rPr>
                <w:rFonts w:ascii="Arial" w:cs="Arial" w:eastAsia="Arial" w:hAnsi="Arial"/>
                <w:sz w:val="20"/>
                <w:szCs w:val="20"/>
                <w:rtl w:val="0"/>
              </w:rPr>
              <w:t xml:space="preserve">l</w:t>
            </w:r>
          </w:p>
        </w:tc>
        <w:tc>
          <w:tcPr>
            <w:vAlign w:val="center"/>
          </w:tcPr>
          <w:p w:rsidR="00000000" w:rsidDel="00000000" w:rsidP="00000000" w:rsidRDefault="00000000" w:rsidRPr="00000000" w14:paraId="0000022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Bookstore</w:t>
            </w:r>
            <w:r w:rsidDel="00000000" w:rsidR="00000000" w:rsidRPr="00000000">
              <w:rPr>
                <w:rtl w:val="0"/>
              </w:rPr>
            </w:r>
          </w:p>
        </w:tc>
        <w:tc>
          <w:tcPr>
            <w:vAlign w:val="center"/>
          </w:tcPr>
          <w:p w:rsidR="00000000" w:rsidDel="00000000" w:rsidP="00000000" w:rsidRDefault="00000000" w:rsidRPr="00000000" w14:paraId="0000022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2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22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2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2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2E">
            <w:pPr>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vAlign w:val="center"/>
          </w:tcPr>
          <w:p w:rsidR="00000000" w:rsidDel="00000000" w:rsidP="00000000" w:rsidRDefault="00000000" w:rsidRPr="00000000" w14:paraId="0000022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Building material sales, enclosed area</w:t>
            </w:r>
            <w:r w:rsidDel="00000000" w:rsidR="00000000" w:rsidRPr="00000000">
              <w:rPr>
                <w:rtl w:val="0"/>
              </w:rPr>
            </w:r>
          </w:p>
        </w:tc>
        <w:tc>
          <w:tcPr>
            <w:vAlign w:val="center"/>
          </w:tcPr>
          <w:p w:rsidR="00000000" w:rsidDel="00000000" w:rsidP="00000000" w:rsidRDefault="00000000" w:rsidRPr="00000000" w14:paraId="0000023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23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23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3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3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35">
            <w:pPr>
              <w:rPr>
                <w:rFonts w:ascii="Arial" w:cs="Arial" w:eastAsia="Arial" w:hAnsi="Arial"/>
                <w:sz w:val="20"/>
                <w:szCs w:val="20"/>
              </w:rPr>
            </w:pPr>
            <w:r w:rsidDel="00000000" w:rsidR="00000000" w:rsidRPr="00000000">
              <w:rPr>
                <w:rFonts w:ascii="Arial" w:cs="Arial" w:eastAsia="Arial" w:hAnsi="Arial"/>
                <w:sz w:val="20"/>
                <w:szCs w:val="20"/>
                <w:rtl w:val="0"/>
              </w:rPr>
              <w:t xml:space="preserve">n</w:t>
            </w:r>
          </w:p>
        </w:tc>
        <w:tc>
          <w:tcPr>
            <w:vAlign w:val="center"/>
          </w:tcPr>
          <w:p w:rsidR="00000000" w:rsidDel="00000000" w:rsidP="00000000" w:rsidRDefault="00000000" w:rsidRPr="00000000" w14:paraId="0000023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Building material sales yard, outside, with sale of rock, sand, gravel and the like as an incidental part of the main business, but excluding concrete mixing</w:t>
            </w:r>
            <w:r w:rsidDel="00000000" w:rsidR="00000000" w:rsidRPr="00000000">
              <w:rPr>
                <w:rtl w:val="0"/>
              </w:rPr>
            </w:r>
          </w:p>
        </w:tc>
        <w:tc>
          <w:tcPr>
            <w:vAlign w:val="center"/>
          </w:tcPr>
          <w:p w:rsidR="00000000" w:rsidDel="00000000" w:rsidP="00000000" w:rsidRDefault="00000000" w:rsidRPr="00000000" w14:paraId="0000023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23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23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23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3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3C">
            <w:pPr>
              <w:rPr>
                <w:rFonts w:ascii="Arial" w:cs="Arial" w:eastAsia="Arial" w:hAnsi="Arial"/>
                <w:sz w:val="20"/>
                <w:szCs w:val="20"/>
              </w:rPr>
            </w:pPr>
            <w:r w:rsidDel="00000000" w:rsidR="00000000" w:rsidRPr="00000000">
              <w:rPr>
                <w:rFonts w:ascii="Arial" w:cs="Arial" w:eastAsia="Arial" w:hAnsi="Arial"/>
                <w:sz w:val="20"/>
                <w:szCs w:val="20"/>
                <w:rtl w:val="0"/>
              </w:rPr>
              <w:t xml:space="preserve">o</w:t>
            </w:r>
          </w:p>
        </w:tc>
        <w:tc>
          <w:tcPr>
            <w:vAlign w:val="center"/>
          </w:tcPr>
          <w:p w:rsidR="00000000" w:rsidDel="00000000" w:rsidP="00000000" w:rsidRDefault="00000000" w:rsidRPr="00000000" w14:paraId="0000023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Business incubator</w:t>
            </w:r>
            <w:r w:rsidDel="00000000" w:rsidR="00000000" w:rsidRPr="00000000">
              <w:rPr>
                <w:rtl w:val="0"/>
              </w:rPr>
            </w:r>
          </w:p>
        </w:tc>
        <w:tc>
          <w:tcPr>
            <w:vAlign w:val="center"/>
          </w:tcPr>
          <w:p w:rsidR="00000000" w:rsidDel="00000000" w:rsidP="00000000" w:rsidRDefault="00000000" w:rsidRPr="00000000" w14:paraId="0000023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3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24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4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4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43">
            <w:pPr>
              <w:rPr>
                <w:rFonts w:ascii="Arial" w:cs="Arial" w:eastAsia="Arial" w:hAnsi="Arial"/>
                <w:sz w:val="20"/>
                <w:szCs w:val="20"/>
              </w:rPr>
            </w:pPr>
            <w:r w:rsidDel="00000000" w:rsidR="00000000" w:rsidRPr="00000000">
              <w:rPr>
                <w:rFonts w:ascii="Arial" w:cs="Arial" w:eastAsia="Arial" w:hAnsi="Arial"/>
                <w:sz w:val="20"/>
                <w:szCs w:val="20"/>
                <w:rtl w:val="0"/>
              </w:rPr>
              <w:t xml:space="preserve">p</w:t>
            </w:r>
          </w:p>
        </w:tc>
        <w:tc>
          <w:tcPr>
            <w:vAlign w:val="center"/>
          </w:tcPr>
          <w:p w:rsidR="00000000" w:rsidDel="00000000" w:rsidP="00000000" w:rsidRDefault="00000000" w:rsidRPr="00000000" w14:paraId="0000024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Cafe, cafeteria, catering establishment, restaurant (not a drive-thru)</w:t>
            </w:r>
            <w:r w:rsidDel="00000000" w:rsidR="00000000" w:rsidRPr="00000000">
              <w:rPr>
                <w:rtl w:val="0"/>
              </w:rPr>
            </w:r>
          </w:p>
        </w:tc>
        <w:tc>
          <w:tcPr>
            <w:vAlign w:val="center"/>
          </w:tcPr>
          <w:p w:rsidR="00000000" w:rsidDel="00000000" w:rsidP="00000000" w:rsidRDefault="00000000" w:rsidRPr="00000000" w14:paraId="0000024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4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24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4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4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4A">
            <w:pPr>
              <w:rPr>
                <w:rFonts w:ascii="Arial" w:cs="Arial" w:eastAsia="Arial" w:hAnsi="Arial"/>
                <w:sz w:val="20"/>
                <w:szCs w:val="20"/>
              </w:rPr>
            </w:pPr>
            <w:r w:rsidDel="00000000" w:rsidR="00000000" w:rsidRPr="00000000">
              <w:rPr>
                <w:rFonts w:ascii="Arial" w:cs="Arial" w:eastAsia="Arial" w:hAnsi="Arial"/>
                <w:sz w:val="20"/>
                <w:szCs w:val="20"/>
                <w:rtl w:val="0"/>
              </w:rPr>
              <w:t xml:space="preserve">q</w:t>
            </w:r>
          </w:p>
        </w:tc>
        <w:tc>
          <w:tcPr>
            <w:vAlign w:val="center"/>
          </w:tcPr>
          <w:p w:rsidR="00000000" w:rsidDel="00000000" w:rsidP="00000000" w:rsidRDefault="00000000" w:rsidRPr="00000000" w14:paraId="0000024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Candy, confectionery, nut shop</w:t>
            </w:r>
            <w:r w:rsidDel="00000000" w:rsidR="00000000" w:rsidRPr="00000000">
              <w:rPr>
                <w:rtl w:val="0"/>
              </w:rPr>
            </w:r>
          </w:p>
        </w:tc>
        <w:tc>
          <w:tcPr>
            <w:vAlign w:val="center"/>
          </w:tcPr>
          <w:p w:rsidR="00000000" w:rsidDel="00000000" w:rsidP="00000000" w:rsidRDefault="00000000" w:rsidRPr="00000000" w14:paraId="0000024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4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24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4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5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51">
            <w:pPr>
              <w:rPr>
                <w:rFonts w:ascii="Arial" w:cs="Arial" w:eastAsia="Arial" w:hAnsi="Arial"/>
                <w:sz w:val="20"/>
                <w:szCs w:val="20"/>
              </w:rPr>
            </w:pPr>
            <w:r w:rsidDel="00000000" w:rsidR="00000000" w:rsidRPr="00000000">
              <w:rPr>
                <w:rFonts w:ascii="Arial" w:cs="Arial" w:eastAsia="Arial" w:hAnsi="Arial"/>
                <w:sz w:val="20"/>
                <w:szCs w:val="20"/>
                <w:rtl w:val="0"/>
              </w:rPr>
              <w:t xml:space="preserve">r</w:t>
            </w:r>
          </w:p>
        </w:tc>
        <w:tc>
          <w:tcPr>
            <w:vAlign w:val="center"/>
          </w:tcPr>
          <w:p w:rsidR="00000000" w:rsidDel="00000000" w:rsidP="00000000" w:rsidRDefault="00000000" w:rsidRPr="00000000" w14:paraId="0000025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Carbonated and purified water sales; In Neighborhood District only, sales shall be limited to retail sales and not wholesale or delivery</w:t>
            </w:r>
            <w:r w:rsidDel="00000000" w:rsidR="00000000" w:rsidRPr="00000000">
              <w:rPr>
                <w:rtl w:val="0"/>
              </w:rPr>
            </w:r>
          </w:p>
        </w:tc>
        <w:tc>
          <w:tcPr>
            <w:vAlign w:val="center"/>
          </w:tcPr>
          <w:p w:rsidR="00000000" w:rsidDel="00000000" w:rsidP="00000000" w:rsidRDefault="00000000" w:rsidRPr="00000000" w14:paraId="0000025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5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25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5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5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58">
            <w:pPr>
              <w:rPr>
                <w:rFonts w:ascii="Arial" w:cs="Arial" w:eastAsia="Arial" w:hAnsi="Arial"/>
                <w:sz w:val="20"/>
                <w:szCs w:val="20"/>
              </w:rPr>
            </w:pPr>
            <w:r w:rsidDel="00000000" w:rsidR="00000000" w:rsidRPr="00000000">
              <w:rPr>
                <w:rFonts w:ascii="Arial" w:cs="Arial" w:eastAsia="Arial" w:hAnsi="Arial"/>
                <w:sz w:val="20"/>
                <w:szCs w:val="20"/>
                <w:rtl w:val="0"/>
              </w:rPr>
              <w:t xml:space="preserve">s</w:t>
            </w:r>
          </w:p>
        </w:tc>
        <w:tc>
          <w:tcPr>
            <w:vAlign w:val="center"/>
          </w:tcPr>
          <w:p w:rsidR="00000000" w:rsidDel="00000000" w:rsidP="00000000" w:rsidRDefault="00000000" w:rsidRPr="00000000" w14:paraId="0000025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Carpet and/or rug cleaning</w:t>
            </w:r>
            <w:r w:rsidDel="00000000" w:rsidR="00000000" w:rsidRPr="00000000">
              <w:rPr>
                <w:rtl w:val="0"/>
              </w:rPr>
            </w:r>
          </w:p>
        </w:tc>
        <w:tc>
          <w:tcPr>
            <w:vAlign w:val="center"/>
          </w:tcPr>
          <w:p w:rsidR="00000000" w:rsidDel="00000000" w:rsidP="00000000" w:rsidRDefault="00000000" w:rsidRPr="00000000" w14:paraId="0000025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5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25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5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5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5F">
            <w:pPr>
              <w:rPr>
                <w:rFonts w:ascii="Arial" w:cs="Arial" w:eastAsia="Arial" w:hAnsi="Arial"/>
                <w:sz w:val="20"/>
                <w:szCs w:val="20"/>
              </w:rPr>
            </w:pPr>
            <w:r w:rsidDel="00000000" w:rsidR="00000000" w:rsidRPr="00000000">
              <w:rPr>
                <w:rFonts w:ascii="Arial" w:cs="Arial" w:eastAsia="Arial" w:hAnsi="Arial"/>
                <w:sz w:val="20"/>
                <w:szCs w:val="20"/>
                <w:rtl w:val="0"/>
              </w:rPr>
              <w:t xml:space="preserve">t</w:t>
            </w:r>
          </w:p>
        </w:tc>
        <w:tc>
          <w:tcPr>
            <w:vAlign w:val="center"/>
          </w:tcPr>
          <w:p w:rsidR="00000000" w:rsidDel="00000000" w:rsidP="00000000" w:rsidRDefault="00000000" w:rsidRPr="00000000" w14:paraId="0000026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Child or adult day care facility</w:t>
            </w:r>
            <w:r w:rsidDel="00000000" w:rsidR="00000000" w:rsidRPr="00000000">
              <w:rPr>
                <w:rtl w:val="0"/>
              </w:rPr>
            </w:r>
          </w:p>
        </w:tc>
        <w:tc>
          <w:tcPr>
            <w:vAlign w:val="center"/>
          </w:tcPr>
          <w:p w:rsidR="00000000" w:rsidDel="00000000" w:rsidP="00000000" w:rsidRDefault="00000000" w:rsidRPr="00000000" w14:paraId="0000026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6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26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6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6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66">
            <w:pPr>
              <w:rPr>
                <w:rFonts w:ascii="Arial" w:cs="Arial" w:eastAsia="Arial" w:hAnsi="Arial"/>
                <w:sz w:val="20"/>
                <w:szCs w:val="20"/>
              </w:rPr>
            </w:pPr>
            <w:r w:rsidDel="00000000" w:rsidR="00000000" w:rsidRPr="00000000">
              <w:rPr>
                <w:rFonts w:ascii="Arial" w:cs="Arial" w:eastAsia="Arial" w:hAnsi="Arial"/>
                <w:sz w:val="20"/>
                <w:szCs w:val="20"/>
                <w:rtl w:val="0"/>
              </w:rPr>
              <w:t xml:space="preserve">u</w:t>
            </w:r>
          </w:p>
        </w:tc>
        <w:tc>
          <w:tcPr>
            <w:vAlign w:val="center"/>
          </w:tcPr>
          <w:p w:rsidR="00000000" w:rsidDel="00000000" w:rsidP="00000000" w:rsidRDefault="00000000" w:rsidRPr="00000000" w14:paraId="0000026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China and/or silver shop</w:t>
            </w:r>
            <w:r w:rsidDel="00000000" w:rsidR="00000000" w:rsidRPr="00000000">
              <w:rPr>
                <w:rtl w:val="0"/>
              </w:rPr>
            </w:r>
          </w:p>
        </w:tc>
        <w:tc>
          <w:tcPr>
            <w:vAlign w:val="center"/>
          </w:tcPr>
          <w:p w:rsidR="00000000" w:rsidDel="00000000" w:rsidP="00000000" w:rsidRDefault="00000000" w:rsidRPr="00000000" w14:paraId="0000026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6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26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6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6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6D">
            <w:pPr>
              <w:rPr>
                <w:rFonts w:ascii="Arial" w:cs="Arial" w:eastAsia="Arial" w:hAnsi="Arial"/>
                <w:sz w:val="20"/>
                <w:szCs w:val="20"/>
              </w:rPr>
            </w:pPr>
            <w:r w:rsidDel="00000000" w:rsidR="00000000" w:rsidRPr="00000000">
              <w:rPr>
                <w:rFonts w:ascii="Arial" w:cs="Arial" w:eastAsia="Arial" w:hAnsi="Arial"/>
                <w:sz w:val="20"/>
                <w:szCs w:val="20"/>
                <w:rtl w:val="0"/>
              </w:rPr>
              <w:t xml:space="preserve">v</w:t>
            </w:r>
          </w:p>
        </w:tc>
        <w:tc>
          <w:tcPr>
            <w:vAlign w:val="center"/>
          </w:tcPr>
          <w:p w:rsidR="00000000" w:rsidDel="00000000" w:rsidP="00000000" w:rsidRDefault="00000000" w:rsidRPr="00000000" w14:paraId="0000026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Clothes cleaning, dyeing, pressing, dry cleaners</w:t>
            </w:r>
            <w:r w:rsidDel="00000000" w:rsidR="00000000" w:rsidRPr="00000000">
              <w:rPr>
                <w:rtl w:val="0"/>
              </w:rPr>
            </w:r>
          </w:p>
        </w:tc>
        <w:tc>
          <w:tcPr>
            <w:vAlign w:val="center"/>
          </w:tcPr>
          <w:p w:rsidR="00000000" w:rsidDel="00000000" w:rsidP="00000000" w:rsidRDefault="00000000" w:rsidRPr="00000000" w14:paraId="0000026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270">
            <w:pPr>
              <w:rPr>
                <w:rFonts w:ascii="Arial" w:cs="Arial" w:eastAsia="Arial" w:hAnsi="Arial"/>
                <w:color w:val="000000"/>
                <w:sz w:val="20"/>
                <w:szCs w:val="20"/>
              </w:rPr>
            </w:pPr>
            <w:r w:rsidDel="00000000" w:rsidR="00000000" w:rsidRPr="00000000">
              <w:rPr>
                <w:rFonts w:ascii="Arial" w:cs="Arial" w:eastAsia="Arial" w:hAnsi="Arial"/>
                <w:color w:val="ff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7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7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7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74">
            <w:pPr>
              <w:rPr>
                <w:rFonts w:ascii="Arial" w:cs="Arial" w:eastAsia="Arial" w:hAnsi="Arial"/>
                <w:sz w:val="20"/>
                <w:szCs w:val="20"/>
              </w:rPr>
            </w:pPr>
            <w:r w:rsidDel="00000000" w:rsidR="00000000" w:rsidRPr="00000000">
              <w:rPr>
                <w:rFonts w:ascii="Arial" w:cs="Arial" w:eastAsia="Arial" w:hAnsi="Arial"/>
                <w:sz w:val="20"/>
                <w:szCs w:val="20"/>
                <w:rtl w:val="0"/>
              </w:rPr>
              <w:t xml:space="preserve">w</w:t>
            </w:r>
          </w:p>
        </w:tc>
        <w:tc>
          <w:tcPr>
            <w:vAlign w:val="center"/>
          </w:tcPr>
          <w:p w:rsidR="00000000" w:rsidDel="00000000" w:rsidP="00000000" w:rsidRDefault="00000000" w:rsidRPr="00000000" w14:paraId="0000027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Clothing store; In Neighborhood District only, stores shall be small boutique type stores and not department-type stores</w:t>
            </w:r>
            <w:r w:rsidDel="00000000" w:rsidR="00000000" w:rsidRPr="00000000">
              <w:rPr>
                <w:rtl w:val="0"/>
              </w:rPr>
            </w:r>
          </w:p>
        </w:tc>
        <w:tc>
          <w:tcPr>
            <w:vAlign w:val="center"/>
          </w:tcPr>
          <w:p w:rsidR="00000000" w:rsidDel="00000000" w:rsidP="00000000" w:rsidRDefault="00000000" w:rsidRPr="00000000" w14:paraId="0000027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7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27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7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7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7B">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c>
          <w:tcPr>
            <w:vAlign w:val="center"/>
          </w:tcPr>
          <w:p w:rsidR="00000000" w:rsidDel="00000000" w:rsidP="00000000" w:rsidRDefault="00000000" w:rsidRPr="00000000" w14:paraId="0000027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Coal/fuel sales office</w:t>
            </w:r>
            <w:r w:rsidDel="00000000" w:rsidR="00000000" w:rsidRPr="00000000">
              <w:rPr>
                <w:rtl w:val="0"/>
              </w:rPr>
            </w:r>
          </w:p>
        </w:tc>
        <w:tc>
          <w:tcPr>
            <w:vAlign w:val="center"/>
          </w:tcPr>
          <w:p w:rsidR="00000000" w:rsidDel="00000000" w:rsidP="00000000" w:rsidRDefault="00000000" w:rsidRPr="00000000" w14:paraId="0000027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27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27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28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8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82">
            <w:pPr>
              <w:rPr>
                <w:rFonts w:ascii="Arial" w:cs="Arial" w:eastAsia="Arial" w:hAnsi="Arial"/>
                <w:sz w:val="20"/>
                <w:szCs w:val="20"/>
              </w:rPr>
            </w:pPr>
            <w:r w:rsidDel="00000000" w:rsidR="00000000" w:rsidRPr="00000000">
              <w:rPr>
                <w:rFonts w:ascii="Arial" w:cs="Arial" w:eastAsia="Arial" w:hAnsi="Arial"/>
                <w:sz w:val="20"/>
                <w:szCs w:val="20"/>
                <w:rtl w:val="0"/>
              </w:rPr>
              <w:t xml:space="preserve">y</w:t>
            </w:r>
          </w:p>
        </w:tc>
        <w:tc>
          <w:tcPr>
            <w:vAlign w:val="center"/>
          </w:tcPr>
          <w:p w:rsidR="00000000" w:rsidDel="00000000" w:rsidP="00000000" w:rsidRDefault="00000000" w:rsidRPr="00000000" w14:paraId="0000028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Convenience store with gasoline sales</w:t>
            </w:r>
            <w:r w:rsidDel="00000000" w:rsidR="00000000" w:rsidRPr="00000000">
              <w:rPr>
                <w:rtl w:val="0"/>
              </w:rPr>
            </w:r>
          </w:p>
        </w:tc>
        <w:tc>
          <w:tcPr>
            <w:vAlign w:val="center"/>
          </w:tcPr>
          <w:p w:rsidR="00000000" w:rsidDel="00000000" w:rsidP="00000000" w:rsidRDefault="00000000" w:rsidRPr="00000000" w14:paraId="0000028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285">
            <w:pPr>
              <w:rPr>
                <w:rFonts w:ascii="Arial" w:cs="Arial" w:eastAsia="Arial" w:hAnsi="Arial"/>
                <w:color w:val="000000"/>
                <w:sz w:val="20"/>
                <w:szCs w:val="20"/>
              </w:rPr>
            </w:pPr>
            <w:r w:rsidDel="00000000" w:rsidR="00000000" w:rsidRPr="00000000">
              <w:rPr>
                <w:rFonts w:ascii="Arial" w:cs="Arial" w:eastAsia="Arial" w:hAnsi="Arial"/>
                <w:color w:val="ff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8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8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8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89">
            <w:pPr>
              <w:rPr>
                <w:rFonts w:ascii="Arial" w:cs="Arial" w:eastAsia="Arial" w:hAnsi="Arial"/>
                <w:sz w:val="20"/>
                <w:szCs w:val="20"/>
              </w:rPr>
            </w:pPr>
            <w:r w:rsidDel="00000000" w:rsidR="00000000" w:rsidRPr="00000000">
              <w:rPr>
                <w:rFonts w:ascii="Arial" w:cs="Arial" w:eastAsia="Arial" w:hAnsi="Arial"/>
                <w:sz w:val="20"/>
                <w:szCs w:val="20"/>
                <w:rtl w:val="0"/>
              </w:rPr>
              <w:t xml:space="preserve">z</w:t>
            </w:r>
          </w:p>
        </w:tc>
        <w:tc>
          <w:tcPr>
            <w:vAlign w:val="center"/>
          </w:tcPr>
          <w:p w:rsidR="00000000" w:rsidDel="00000000" w:rsidP="00000000" w:rsidRDefault="00000000" w:rsidRPr="00000000" w14:paraId="0000028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Copy store, blueprinting, photostating, duplicating</w:t>
            </w:r>
            <w:r w:rsidDel="00000000" w:rsidR="00000000" w:rsidRPr="00000000">
              <w:rPr>
                <w:rtl w:val="0"/>
              </w:rPr>
            </w:r>
          </w:p>
        </w:tc>
        <w:tc>
          <w:tcPr>
            <w:vAlign w:val="center"/>
          </w:tcPr>
          <w:p w:rsidR="00000000" w:rsidDel="00000000" w:rsidP="00000000" w:rsidRDefault="00000000" w:rsidRPr="00000000" w14:paraId="0000028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8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28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8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8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90">
            <w:pPr>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c>
          <w:tcPr>
            <w:vAlign w:val="center"/>
          </w:tcPr>
          <w:p w:rsidR="00000000" w:rsidDel="00000000" w:rsidP="00000000" w:rsidRDefault="00000000" w:rsidRPr="00000000" w14:paraId="0000029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Costume rental</w:t>
            </w:r>
            <w:r w:rsidDel="00000000" w:rsidR="00000000" w:rsidRPr="00000000">
              <w:rPr>
                <w:rtl w:val="0"/>
              </w:rPr>
            </w:r>
          </w:p>
        </w:tc>
        <w:tc>
          <w:tcPr>
            <w:vAlign w:val="center"/>
          </w:tcPr>
          <w:p w:rsidR="00000000" w:rsidDel="00000000" w:rsidP="00000000" w:rsidRDefault="00000000" w:rsidRPr="00000000" w14:paraId="0000029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9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29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9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9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97">
            <w:pPr>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vAlign w:val="center"/>
          </w:tcPr>
          <w:p w:rsidR="00000000" w:rsidDel="00000000" w:rsidP="00000000" w:rsidRDefault="00000000" w:rsidRPr="00000000" w14:paraId="0000029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Delicatessen</w:t>
            </w:r>
            <w:r w:rsidDel="00000000" w:rsidR="00000000" w:rsidRPr="00000000">
              <w:rPr>
                <w:rtl w:val="0"/>
              </w:rPr>
            </w:r>
          </w:p>
        </w:tc>
        <w:tc>
          <w:tcPr>
            <w:vAlign w:val="center"/>
          </w:tcPr>
          <w:p w:rsidR="00000000" w:rsidDel="00000000" w:rsidP="00000000" w:rsidRDefault="00000000" w:rsidRPr="00000000" w14:paraId="0000029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9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29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9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9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9E">
            <w:pPr>
              <w:rPr>
                <w:rFonts w:ascii="Arial" w:cs="Arial" w:eastAsia="Arial" w:hAnsi="Arial"/>
                <w:sz w:val="20"/>
                <w:szCs w:val="20"/>
              </w:rPr>
            </w:pPr>
            <w:r w:rsidDel="00000000" w:rsidR="00000000" w:rsidRPr="00000000">
              <w:rPr>
                <w:rFonts w:ascii="Arial" w:cs="Arial" w:eastAsia="Arial" w:hAnsi="Arial"/>
                <w:sz w:val="20"/>
                <w:szCs w:val="20"/>
                <w:rtl w:val="0"/>
              </w:rPr>
              <w:t xml:space="preserve">C</w:t>
            </w:r>
          </w:p>
        </w:tc>
        <w:tc>
          <w:tcPr>
            <w:vAlign w:val="center"/>
          </w:tcPr>
          <w:p w:rsidR="00000000" w:rsidDel="00000000" w:rsidP="00000000" w:rsidRDefault="00000000" w:rsidRPr="00000000" w14:paraId="0000029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Department store</w:t>
            </w:r>
            <w:r w:rsidDel="00000000" w:rsidR="00000000" w:rsidRPr="00000000">
              <w:rPr>
                <w:rtl w:val="0"/>
              </w:rPr>
            </w:r>
          </w:p>
        </w:tc>
        <w:tc>
          <w:tcPr>
            <w:vAlign w:val="center"/>
          </w:tcPr>
          <w:p w:rsidR="00000000" w:rsidDel="00000000" w:rsidP="00000000" w:rsidRDefault="00000000" w:rsidRPr="00000000" w14:paraId="000002A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2A1">
            <w:pPr>
              <w:rPr>
                <w:rFonts w:ascii="Arial" w:cs="Arial" w:eastAsia="Arial" w:hAnsi="Arial"/>
                <w:color w:val="000000"/>
                <w:sz w:val="20"/>
                <w:szCs w:val="20"/>
              </w:rPr>
            </w:pPr>
            <w:r w:rsidDel="00000000" w:rsidR="00000000" w:rsidRPr="00000000">
              <w:rPr>
                <w:rFonts w:ascii="Arial" w:cs="Arial" w:eastAsia="Arial" w:hAnsi="Arial"/>
                <w:color w:val="ff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A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A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A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A5">
            <w:pPr>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vAlign w:val="center"/>
          </w:tcPr>
          <w:p w:rsidR="00000000" w:rsidDel="00000000" w:rsidP="00000000" w:rsidRDefault="00000000" w:rsidRPr="00000000" w14:paraId="000002A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Dramatics school</w:t>
            </w:r>
            <w:r w:rsidDel="00000000" w:rsidR="00000000" w:rsidRPr="00000000">
              <w:rPr>
                <w:rtl w:val="0"/>
              </w:rPr>
            </w:r>
          </w:p>
        </w:tc>
        <w:tc>
          <w:tcPr>
            <w:vAlign w:val="center"/>
          </w:tcPr>
          <w:p w:rsidR="00000000" w:rsidDel="00000000" w:rsidP="00000000" w:rsidRDefault="00000000" w:rsidRPr="00000000" w14:paraId="000002A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A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2A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A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A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AC">
            <w:pPr>
              <w:rPr>
                <w:rFonts w:ascii="Arial" w:cs="Arial" w:eastAsia="Arial" w:hAnsi="Arial"/>
                <w:sz w:val="20"/>
                <w:szCs w:val="20"/>
              </w:rPr>
            </w:pPr>
            <w:r w:rsidDel="00000000" w:rsidR="00000000" w:rsidRPr="00000000">
              <w:rPr>
                <w:rFonts w:ascii="Arial" w:cs="Arial" w:eastAsia="Arial" w:hAnsi="Arial"/>
                <w:sz w:val="20"/>
                <w:szCs w:val="20"/>
                <w:rtl w:val="0"/>
              </w:rPr>
              <w:t xml:space="preserve">E</w:t>
            </w:r>
          </w:p>
        </w:tc>
        <w:tc>
          <w:tcPr>
            <w:vAlign w:val="center"/>
          </w:tcPr>
          <w:p w:rsidR="00000000" w:rsidDel="00000000" w:rsidP="00000000" w:rsidRDefault="00000000" w:rsidRPr="00000000" w14:paraId="000002A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Drapery-curtain store</w:t>
            </w:r>
            <w:r w:rsidDel="00000000" w:rsidR="00000000" w:rsidRPr="00000000">
              <w:rPr>
                <w:rtl w:val="0"/>
              </w:rPr>
            </w:r>
          </w:p>
        </w:tc>
        <w:tc>
          <w:tcPr>
            <w:vAlign w:val="center"/>
          </w:tcPr>
          <w:p w:rsidR="00000000" w:rsidDel="00000000" w:rsidP="00000000" w:rsidRDefault="00000000" w:rsidRPr="00000000" w14:paraId="000002A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A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2B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B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B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B3">
            <w:pPr>
              <w:rPr>
                <w:rFonts w:ascii="Arial" w:cs="Arial" w:eastAsia="Arial" w:hAnsi="Arial"/>
                <w:sz w:val="20"/>
                <w:szCs w:val="20"/>
              </w:rPr>
            </w:pPr>
            <w:r w:rsidDel="00000000" w:rsidR="00000000" w:rsidRPr="00000000">
              <w:rPr>
                <w:rFonts w:ascii="Arial" w:cs="Arial" w:eastAsia="Arial" w:hAnsi="Arial"/>
                <w:sz w:val="20"/>
                <w:szCs w:val="20"/>
                <w:rtl w:val="0"/>
              </w:rPr>
              <w:t xml:space="preserve">F</w:t>
            </w:r>
          </w:p>
        </w:tc>
        <w:tc>
          <w:tcPr>
            <w:vAlign w:val="center"/>
          </w:tcPr>
          <w:p w:rsidR="00000000" w:rsidDel="00000000" w:rsidP="00000000" w:rsidRDefault="00000000" w:rsidRPr="00000000" w14:paraId="000002B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Dressmaking</w:t>
            </w:r>
            <w:r w:rsidDel="00000000" w:rsidR="00000000" w:rsidRPr="00000000">
              <w:rPr>
                <w:rtl w:val="0"/>
              </w:rPr>
            </w:r>
          </w:p>
        </w:tc>
        <w:tc>
          <w:tcPr>
            <w:vAlign w:val="center"/>
          </w:tcPr>
          <w:p w:rsidR="00000000" w:rsidDel="00000000" w:rsidP="00000000" w:rsidRDefault="00000000" w:rsidRPr="00000000" w14:paraId="000002B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B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2B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B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B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BA">
            <w:pPr>
              <w:rPr>
                <w:rFonts w:ascii="Arial" w:cs="Arial" w:eastAsia="Arial" w:hAnsi="Arial"/>
                <w:sz w:val="20"/>
                <w:szCs w:val="20"/>
              </w:rPr>
            </w:pPr>
            <w:r w:rsidDel="00000000" w:rsidR="00000000" w:rsidRPr="00000000">
              <w:rPr>
                <w:rFonts w:ascii="Arial" w:cs="Arial" w:eastAsia="Arial" w:hAnsi="Arial"/>
                <w:sz w:val="20"/>
                <w:szCs w:val="20"/>
                <w:rtl w:val="0"/>
              </w:rPr>
              <w:t xml:space="preserve">G</w:t>
            </w:r>
          </w:p>
        </w:tc>
        <w:tc>
          <w:tcPr>
            <w:vAlign w:val="center"/>
          </w:tcPr>
          <w:p w:rsidR="00000000" w:rsidDel="00000000" w:rsidP="00000000" w:rsidRDefault="00000000" w:rsidRPr="00000000" w14:paraId="000002B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Drive-ins; refreshment stand, eating and/or drinking place (non-alcohol establishment)</w:t>
            </w:r>
            <w:r w:rsidDel="00000000" w:rsidR="00000000" w:rsidRPr="00000000">
              <w:rPr>
                <w:rtl w:val="0"/>
              </w:rPr>
            </w:r>
          </w:p>
        </w:tc>
        <w:tc>
          <w:tcPr>
            <w:vAlign w:val="center"/>
          </w:tcPr>
          <w:p w:rsidR="00000000" w:rsidDel="00000000" w:rsidP="00000000" w:rsidRDefault="00000000" w:rsidRPr="00000000" w14:paraId="000002B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B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2B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B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C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C1">
            <w:pPr>
              <w:rPr>
                <w:rFonts w:ascii="Arial" w:cs="Arial" w:eastAsia="Arial" w:hAnsi="Arial"/>
                <w:sz w:val="20"/>
                <w:szCs w:val="20"/>
              </w:rPr>
            </w:pPr>
            <w:r w:rsidDel="00000000" w:rsidR="00000000" w:rsidRPr="00000000">
              <w:rPr>
                <w:rFonts w:ascii="Arial" w:cs="Arial" w:eastAsia="Arial" w:hAnsi="Arial"/>
                <w:sz w:val="20"/>
                <w:szCs w:val="20"/>
                <w:rtl w:val="0"/>
              </w:rPr>
              <w:t xml:space="preserve">H</w:t>
            </w:r>
          </w:p>
        </w:tc>
        <w:tc>
          <w:tcPr>
            <w:vAlign w:val="center"/>
          </w:tcPr>
          <w:p w:rsidR="00000000" w:rsidDel="00000000" w:rsidP="00000000" w:rsidRDefault="00000000" w:rsidRPr="00000000" w14:paraId="000002C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Drugstore</w:t>
            </w:r>
            <w:r w:rsidDel="00000000" w:rsidR="00000000" w:rsidRPr="00000000">
              <w:rPr>
                <w:rtl w:val="0"/>
              </w:rPr>
            </w:r>
          </w:p>
        </w:tc>
        <w:tc>
          <w:tcPr>
            <w:vAlign w:val="center"/>
          </w:tcPr>
          <w:p w:rsidR="00000000" w:rsidDel="00000000" w:rsidP="00000000" w:rsidRDefault="00000000" w:rsidRPr="00000000" w14:paraId="000002C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C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2C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C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C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C8">
            <w:pPr>
              <w:rPr>
                <w:rFonts w:ascii="Arial" w:cs="Arial" w:eastAsia="Arial" w:hAnsi="Arial"/>
                <w:sz w:val="20"/>
                <w:szCs w:val="20"/>
              </w:rPr>
            </w:pPr>
            <w:r w:rsidDel="00000000" w:rsidR="00000000" w:rsidRPr="00000000">
              <w:rPr>
                <w:rFonts w:ascii="Arial" w:cs="Arial" w:eastAsia="Arial" w:hAnsi="Arial"/>
                <w:sz w:val="20"/>
                <w:szCs w:val="20"/>
                <w:rtl w:val="0"/>
              </w:rPr>
              <w:t xml:space="preserve">I</w:t>
            </w:r>
          </w:p>
        </w:tc>
        <w:tc>
          <w:tcPr>
            <w:vAlign w:val="center"/>
          </w:tcPr>
          <w:p w:rsidR="00000000" w:rsidDel="00000000" w:rsidP="00000000" w:rsidRDefault="00000000" w:rsidRPr="00000000" w14:paraId="000002C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Dry goods store</w:t>
            </w:r>
            <w:r w:rsidDel="00000000" w:rsidR="00000000" w:rsidRPr="00000000">
              <w:rPr>
                <w:rtl w:val="0"/>
              </w:rPr>
            </w:r>
          </w:p>
        </w:tc>
        <w:tc>
          <w:tcPr>
            <w:vAlign w:val="center"/>
          </w:tcPr>
          <w:p w:rsidR="00000000" w:rsidDel="00000000" w:rsidP="00000000" w:rsidRDefault="00000000" w:rsidRPr="00000000" w14:paraId="000002C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C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2C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C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C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CF">
            <w:pPr>
              <w:rPr>
                <w:rFonts w:ascii="Arial" w:cs="Arial" w:eastAsia="Arial" w:hAnsi="Arial"/>
                <w:sz w:val="20"/>
                <w:szCs w:val="20"/>
              </w:rPr>
            </w:pPr>
            <w:r w:rsidDel="00000000" w:rsidR="00000000" w:rsidRPr="00000000">
              <w:rPr>
                <w:rFonts w:ascii="Arial" w:cs="Arial" w:eastAsia="Arial" w:hAnsi="Arial"/>
                <w:sz w:val="20"/>
                <w:szCs w:val="20"/>
                <w:rtl w:val="0"/>
              </w:rPr>
              <w:t xml:space="preserve">J</w:t>
            </w:r>
          </w:p>
        </w:tc>
        <w:tc>
          <w:tcPr>
            <w:vAlign w:val="center"/>
          </w:tcPr>
          <w:p w:rsidR="00000000" w:rsidDel="00000000" w:rsidP="00000000" w:rsidRDefault="00000000" w:rsidRPr="00000000" w14:paraId="000002D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Electrical, appliance and fixtures, electronic instruments sales, repair and/or service</w:t>
            </w:r>
            <w:r w:rsidDel="00000000" w:rsidR="00000000" w:rsidRPr="00000000">
              <w:rPr>
                <w:rtl w:val="0"/>
              </w:rPr>
            </w:r>
          </w:p>
        </w:tc>
        <w:tc>
          <w:tcPr>
            <w:vAlign w:val="center"/>
          </w:tcPr>
          <w:p w:rsidR="00000000" w:rsidDel="00000000" w:rsidP="00000000" w:rsidRDefault="00000000" w:rsidRPr="00000000" w14:paraId="000002D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D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2D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D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D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D6">
            <w:pPr>
              <w:rPr>
                <w:rFonts w:ascii="Arial" w:cs="Arial" w:eastAsia="Arial" w:hAnsi="Arial"/>
                <w:sz w:val="20"/>
                <w:szCs w:val="20"/>
              </w:rPr>
            </w:pPr>
            <w:r w:rsidDel="00000000" w:rsidR="00000000" w:rsidRPr="00000000">
              <w:rPr>
                <w:rFonts w:ascii="Arial" w:cs="Arial" w:eastAsia="Arial" w:hAnsi="Arial"/>
                <w:sz w:val="20"/>
                <w:szCs w:val="20"/>
                <w:rtl w:val="0"/>
              </w:rPr>
              <w:t xml:space="preserve">K</w:t>
            </w:r>
          </w:p>
        </w:tc>
        <w:tc>
          <w:tcPr>
            <w:vAlign w:val="center"/>
          </w:tcPr>
          <w:p w:rsidR="00000000" w:rsidDel="00000000" w:rsidP="00000000" w:rsidRDefault="00000000" w:rsidRPr="00000000" w14:paraId="000002D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Employment agency or employment office</w:t>
            </w:r>
            <w:r w:rsidDel="00000000" w:rsidR="00000000" w:rsidRPr="00000000">
              <w:rPr>
                <w:rtl w:val="0"/>
              </w:rPr>
            </w:r>
          </w:p>
        </w:tc>
        <w:tc>
          <w:tcPr>
            <w:vAlign w:val="center"/>
          </w:tcPr>
          <w:p w:rsidR="00000000" w:rsidDel="00000000" w:rsidP="00000000" w:rsidRDefault="00000000" w:rsidRPr="00000000" w14:paraId="000002D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D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2D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D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D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DD">
            <w:pPr>
              <w:rPr>
                <w:rFonts w:ascii="Arial" w:cs="Arial" w:eastAsia="Arial" w:hAnsi="Arial"/>
                <w:sz w:val="20"/>
                <w:szCs w:val="20"/>
              </w:rPr>
            </w:pPr>
            <w:r w:rsidDel="00000000" w:rsidR="00000000" w:rsidRPr="00000000">
              <w:rPr>
                <w:rFonts w:ascii="Arial" w:cs="Arial" w:eastAsia="Arial" w:hAnsi="Arial"/>
                <w:sz w:val="20"/>
                <w:szCs w:val="20"/>
                <w:rtl w:val="0"/>
              </w:rPr>
              <w:t xml:space="preserve">L</w:t>
            </w:r>
          </w:p>
        </w:tc>
        <w:tc>
          <w:tcPr>
            <w:vAlign w:val="center"/>
          </w:tcPr>
          <w:p w:rsidR="00000000" w:rsidDel="00000000" w:rsidP="00000000" w:rsidRDefault="00000000" w:rsidRPr="00000000" w14:paraId="000002D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Fix-it shop, repair shop, for household items</w:t>
            </w:r>
            <w:r w:rsidDel="00000000" w:rsidR="00000000" w:rsidRPr="00000000">
              <w:rPr>
                <w:rtl w:val="0"/>
              </w:rPr>
            </w:r>
          </w:p>
        </w:tc>
        <w:tc>
          <w:tcPr>
            <w:vAlign w:val="center"/>
          </w:tcPr>
          <w:p w:rsidR="00000000" w:rsidDel="00000000" w:rsidP="00000000" w:rsidRDefault="00000000" w:rsidRPr="00000000" w14:paraId="000002D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E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2E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E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E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E4">
            <w:pPr>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vAlign w:val="center"/>
          </w:tcPr>
          <w:p w:rsidR="00000000" w:rsidDel="00000000" w:rsidP="00000000" w:rsidRDefault="00000000" w:rsidRPr="00000000" w14:paraId="000002E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Flooring, carpet repair and sales - small shop</w:t>
            </w:r>
            <w:r w:rsidDel="00000000" w:rsidR="00000000" w:rsidRPr="00000000">
              <w:rPr>
                <w:rtl w:val="0"/>
              </w:rPr>
            </w:r>
          </w:p>
        </w:tc>
        <w:tc>
          <w:tcPr>
            <w:vAlign w:val="center"/>
          </w:tcPr>
          <w:p w:rsidR="00000000" w:rsidDel="00000000" w:rsidP="00000000" w:rsidRDefault="00000000" w:rsidRPr="00000000" w14:paraId="000002E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E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2E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E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E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EB">
            <w:pPr>
              <w:rPr>
                <w:rFonts w:ascii="Arial" w:cs="Arial" w:eastAsia="Arial" w:hAnsi="Arial"/>
                <w:sz w:val="20"/>
                <w:szCs w:val="20"/>
              </w:rPr>
            </w:pPr>
            <w:r w:rsidDel="00000000" w:rsidR="00000000" w:rsidRPr="00000000">
              <w:rPr>
                <w:rFonts w:ascii="Arial" w:cs="Arial" w:eastAsia="Arial" w:hAnsi="Arial"/>
                <w:sz w:val="20"/>
                <w:szCs w:val="20"/>
                <w:rtl w:val="0"/>
              </w:rPr>
              <w:t xml:space="preserve">N</w:t>
            </w:r>
          </w:p>
        </w:tc>
        <w:tc>
          <w:tcPr>
            <w:vAlign w:val="center"/>
          </w:tcPr>
          <w:p w:rsidR="00000000" w:rsidDel="00000000" w:rsidP="00000000" w:rsidRDefault="00000000" w:rsidRPr="00000000" w14:paraId="000002E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Florist shop</w:t>
            </w:r>
            <w:r w:rsidDel="00000000" w:rsidR="00000000" w:rsidRPr="00000000">
              <w:rPr>
                <w:rtl w:val="0"/>
              </w:rPr>
            </w:r>
          </w:p>
        </w:tc>
        <w:tc>
          <w:tcPr>
            <w:vAlign w:val="center"/>
          </w:tcPr>
          <w:p w:rsidR="00000000" w:rsidDel="00000000" w:rsidP="00000000" w:rsidRDefault="00000000" w:rsidRPr="00000000" w14:paraId="000002E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E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2E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F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F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F2">
            <w:pPr>
              <w:rPr>
                <w:rFonts w:ascii="Arial" w:cs="Arial" w:eastAsia="Arial" w:hAnsi="Arial"/>
                <w:sz w:val="20"/>
                <w:szCs w:val="20"/>
              </w:rPr>
            </w:pPr>
            <w:r w:rsidDel="00000000" w:rsidR="00000000" w:rsidRPr="00000000">
              <w:rPr>
                <w:rFonts w:ascii="Arial" w:cs="Arial" w:eastAsia="Arial" w:hAnsi="Arial"/>
                <w:sz w:val="20"/>
                <w:szCs w:val="20"/>
                <w:rtl w:val="0"/>
              </w:rPr>
              <w:t xml:space="preserve">O</w:t>
            </w:r>
          </w:p>
        </w:tc>
        <w:tc>
          <w:tcPr>
            <w:vAlign w:val="center"/>
          </w:tcPr>
          <w:p w:rsidR="00000000" w:rsidDel="00000000" w:rsidP="00000000" w:rsidRDefault="00000000" w:rsidRPr="00000000" w14:paraId="000002F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Food Trucks</w:t>
            </w:r>
            <w:r w:rsidDel="00000000" w:rsidR="00000000" w:rsidRPr="00000000">
              <w:rPr>
                <w:rtl w:val="0"/>
              </w:rPr>
            </w:r>
          </w:p>
        </w:tc>
        <w:tc>
          <w:tcPr>
            <w:vAlign w:val="center"/>
          </w:tcPr>
          <w:p w:rsidR="00000000" w:rsidDel="00000000" w:rsidP="00000000" w:rsidRDefault="00000000" w:rsidRPr="00000000" w14:paraId="000002F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F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2F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F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F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2F9">
            <w:pPr>
              <w:rPr>
                <w:rFonts w:ascii="Arial" w:cs="Arial" w:eastAsia="Arial" w:hAnsi="Arial"/>
                <w:sz w:val="20"/>
                <w:szCs w:val="20"/>
              </w:rPr>
            </w:pPr>
            <w:r w:rsidDel="00000000" w:rsidR="00000000" w:rsidRPr="00000000">
              <w:rPr>
                <w:rFonts w:ascii="Arial" w:cs="Arial" w:eastAsia="Arial" w:hAnsi="Arial"/>
                <w:sz w:val="20"/>
                <w:szCs w:val="20"/>
                <w:rtl w:val="0"/>
              </w:rPr>
              <w:t xml:space="preserve">P</w:t>
            </w:r>
          </w:p>
        </w:tc>
        <w:tc>
          <w:tcPr>
            <w:vAlign w:val="center"/>
          </w:tcPr>
          <w:p w:rsidR="00000000" w:rsidDel="00000000" w:rsidP="00000000" w:rsidRDefault="00000000" w:rsidRPr="00000000" w14:paraId="000002F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Fountain equipment supply, restaurant supply</w:t>
            </w:r>
            <w:r w:rsidDel="00000000" w:rsidR="00000000" w:rsidRPr="00000000">
              <w:rPr>
                <w:rtl w:val="0"/>
              </w:rPr>
            </w:r>
          </w:p>
        </w:tc>
        <w:tc>
          <w:tcPr>
            <w:vAlign w:val="center"/>
          </w:tcPr>
          <w:p w:rsidR="00000000" w:rsidDel="00000000" w:rsidP="00000000" w:rsidRDefault="00000000" w:rsidRPr="00000000" w14:paraId="000002F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2F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2F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F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2F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00">
            <w:pPr>
              <w:rPr>
                <w:rFonts w:ascii="Arial" w:cs="Arial" w:eastAsia="Arial" w:hAnsi="Arial"/>
                <w:sz w:val="20"/>
                <w:szCs w:val="20"/>
              </w:rPr>
            </w:pPr>
            <w:r w:rsidDel="00000000" w:rsidR="00000000" w:rsidRPr="00000000">
              <w:rPr>
                <w:rFonts w:ascii="Arial" w:cs="Arial" w:eastAsia="Arial" w:hAnsi="Arial"/>
                <w:sz w:val="20"/>
                <w:szCs w:val="20"/>
                <w:rtl w:val="0"/>
              </w:rPr>
              <w:t xml:space="preserve">Q</w:t>
            </w:r>
          </w:p>
        </w:tc>
        <w:tc>
          <w:tcPr>
            <w:vAlign w:val="center"/>
          </w:tcPr>
          <w:p w:rsidR="00000000" w:rsidDel="00000000" w:rsidP="00000000" w:rsidRDefault="00000000" w:rsidRPr="00000000" w14:paraId="0000030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Frozen food lockers</w:t>
            </w:r>
            <w:r w:rsidDel="00000000" w:rsidR="00000000" w:rsidRPr="00000000">
              <w:rPr>
                <w:rtl w:val="0"/>
              </w:rPr>
            </w:r>
          </w:p>
        </w:tc>
        <w:tc>
          <w:tcPr>
            <w:vAlign w:val="center"/>
          </w:tcPr>
          <w:p w:rsidR="00000000" w:rsidDel="00000000" w:rsidP="00000000" w:rsidRDefault="00000000" w:rsidRPr="00000000" w14:paraId="0000030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30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30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0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0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07">
            <w:pPr>
              <w:rPr>
                <w:rFonts w:ascii="Arial" w:cs="Arial" w:eastAsia="Arial" w:hAnsi="Arial"/>
                <w:sz w:val="20"/>
                <w:szCs w:val="20"/>
              </w:rPr>
            </w:pPr>
            <w:r w:rsidDel="00000000" w:rsidR="00000000" w:rsidRPr="00000000">
              <w:rPr>
                <w:rFonts w:ascii="Arial" w:cs="Arial" w:eastAsia="Arial" w:hAnsi="Arial"/>
                <w:sz w:val="20"/>
                <w:szCs w:val="20"/>
                <w:rtl w:val="0"/>
              </w:rPr>
              <w:t xml:space="preserve">R</w:t>
            </w:r>
          </w:p>
        </w:tc>
        <w:tc>
          <w:tcPr>
            <w:vAlign w:val="center"/>
          </w:tcPr>
          <w:p w:rsidR="00000000" w:rsidDel="00000000" w:rsidP="00000000" w:rsidRDefault="00000000" w:rsidRPr="00000000" w14:paraId="0000030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Frozen food locker incidental to a main grocery store or food business</w:t>
            </w:r>
            <w:r w:rsidDel="00000000" w:rsidR="00000000" w:rsidRPr="00000000">
              <w:rPr>
                <w:rtl w:val="0"/>
              </w:rPr>
            </w:r>
          </w:p>
        </w:tc>
        <w:tc>
          <w:tcPr>
            <w:vAlign w:val="center"/>
          </w:tcPr>
          <w:p w:rsidR="00000000" w:rsidDel="00000000" w:rsidP="00000000" w:rsidRDefault="00000000" w:rsidRPr="00000000" w14:paraId="0000030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30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30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0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0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0E">
            <w:pPr>
              <w:rPr>
                <w:rFonts w:ascii="Arial" w:cs="Arial" w:eastAsia="Arial" w:hAnsi="Arial"/>
                <w:sz w:val="20"/>
                <w:szCs w:val="20"/>
              </w:rPr>
            </w:pPr>
            <w:r w:rsidDel="00000000" w:rsidR="00000000" w:rsidRPr="00000000">
              <w:rPr>
                <w:rFonts w:ascii="Arial" w:cs="Arial" w:eastAsia="Arial" w:hAnsi="Arial"/>
                <w:sz w:val="20"/>
                <w:szCs w:val="20"/>
                <w:rtl w:val="0"/>
              </w:rPr>
              <w:t xml:space="preserve">S</w:t>
            </w:r>
          </w:p>
        </w:tc>
        <w:tc>
          <w:tcPr>
            <w:vAlign w:val="center"/>
          </w:tcPr>
          <w:p w:rsidR="00000000" w:rsidDel="00000000" w:rsidP="00000000" w:rsidRDefault="00000000" w:rsidRPr="00000000" w14:paraId="0000030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Fruit/fruit juice store; fruit and/or vegetable stand, or store; natural foods/health store</w:t>
            </w:r>
            <w:r w:rsidDel="00000000" w:rsidR="00000000" w:rsidRPr="00000000">
              <w:rPr>
                <w:rtl w:val="0"/>
              </w:rPr>
            </w:r>
          </w:p>
        </w:tc>
        <w:tc>
          <w:tcPr>
            <w:vAlign w:val="center"/>
          </w:tcPr>
          <w:p w:rsidR="00000000" w:rsidDel="00000000" w:rsidP="00000000" w:rsidRDefault="00000000" w:rsidRPr="00000000" w14:paraId="0000031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1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31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1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1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15">
            <w:pPr>
              <w:rPr>
                <w:rFonts w:ascii="Arial" w:cs="Arial" w:eastAsia="Arial" w:hAnsi="Arial"/>
                <w:sz w:val="20"/>
                <w:szCs w:val="20"/>
              </w:rPr>
            </w:pPr>
            <w:r w:rsidDel="00000000" w:rsidR="00000000" w:rsidRPr="00000000">
              <w:rPr>
                <w:rFonts w:ascii="Arial" w:cs="Arial" w:eastAsia="Arial" w:hAnsi="Arial"/>
                <w:sz w:val="20"/>
                <w:szCs w:val="20"/>
                <w:rtl w:val="0"/>
              </w:rPr>
              <w:t xml:space="preserve">T</w:t>
            </w:r>
          </w:p>
        </w:tc>
        <w:tc>
          <w:tcPr>
            <w:vAlign w:val="center"/>
          </w:tcPr>
          <w:p w:rsidR="00000000" w:rsidDel="00000000" w:rsidP="00000000" w:rsidRDefault="00000000" w:rsidRPr="00000000" w14:paraId="0000031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Furniture sales, and/or repair</w:t>
            </w:r>
            <w:r w:rsidDel="00000000" w:rsidR="00000000" w:rsidRPr="00000000">
              <w:rPr>
                <w:rtl w:val="0"/>
              </w:rPr>
            </w:r>
          </w:p>
        </w:tc>
        <w:tc>
          <w:tcPr>
            <w:vAlign w:val="center"/>
          </w:tcPr>
          <w:p w:rsidR="00000000" w:rsidDel="00000000" w:rsidP="00000000" w:rsidRDefault="00000000" w:rsidRPr="00000000" w14:paraId="0000031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1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31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1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1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1C">
            <w:pPr>
              <w:rPr>
                <w:rFonts w:ascii="Arial" w:cs="Arial" w:eastAsia="Arial" w:hAnsi="Arial"/>
                <w:sz w:val="20"/>
                <w:szCs w:val="20"/>
              </w:rPr>
            </w:pPr>
            <w:r w:rsidDel="00000000" w:rsidR="00000000" w:rsidRPr="00000000">
              <w:rPr>
                <w:rFonts w:ascii="Arial" w:cs="Arial" w:eastAsia="Arial" w:hAnsi="Arial"/>
                <w:sz w:val="20"/>
                <w:szCs w:val="20"/>
                <w:rtl w:val="0"/>
              </w:rPr>
              <w:t xml:space="preserve">U</w:t>
            </w:r>
          </w:p>
        </w:tc>
        <w:tc>
          <w:tcPr>
            <w:vAlign w:val="center"/>
          </w:tcPr>
          <w:p w:rsidR="00000000" w:rsidDel="00000000" w:rsidP="00000000" w:rsidRDefault="00000000" w:rsidRPr="00000000" w14:paraId="0000031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Gift shop; hobby or crafts shop</w:t>
            </w:r>
            <w:r w:rsidDel="00000000" w:rsidR="00000000" w:rsidRPr="00000000">
              <w:rPr>
                <w:rtl w:val="0"/>
              </w:rPr>
            </w:r>
          </w:p>
        </w:tc>
        <w:tc>
          <w:tcPr>
            <w:vAlign w:val="center"/>
          </w:tcPr>
          <w:p w:rsidR="00000000" w:rsidDel="00000000" w:rsidP="00000000" w:rsidRDefault="00000000" w:rsidRPr="00000000" w14:paraId="0000031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1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32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2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2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23">
            <w:pPr>
              <w:rPr>
                <w:rFonts w:ascii="Arial" w:cs="Arial" w:eastAsia="Arial" w:hAnsi="Arial"/>
                <w:sz w:val="20"/>
                <w:szCs w:val="20"/>
              </w:rPr>
            </w:pPr>
            <w:r w:rsidDel="00000000" w:rsidR="00000000" w:rsidRPr="00000000">
              <w:rPr>
                <w:rFonts w:ascii="Arial" w:cs="Arial" w:eastAsia="Arial" w:hAnsi="Arial"/>
                <w:sz w:val="20"/>
                <w:szCs w:val="20"/>
                <w:rtl w:val="0"/>
              </w:rPr>
              <w:t xml:space="preserve">V</w:t>
            </w:r>
          </w:p>
        </w:tc>
        <w:tc>
          <w:tcPr>
            <w:vAlign w:val="center"/>
          </w:tcPr>
          <w:p w:rsidR="00000000" w:rsidDel="00000000" w:rsidP="00000000" w:rsidRDefault="00000000" w:rsidRPr="00000000" w14:paraId="0000032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Greenhouse, nursery; plant materials; soil &amp; lawn service</w:t>
            </w:r>
            <w:r w:rsidDel="00000000" w:rsidR="00000000" w:rsidRPr="00000000">
              <w:rPr>
                <w:rtl w:val="0"/>
              </w:rPr>
            </w:r>
          </w:p>
        </w:tc>
        <w:tc>
          <w:tcPr>
            <w:vAlign w:val="center"/>
          </w:tcPr>
          <w:p w:rsidR="00000000" w:rsidDel="00000000" w:rsidP="00000000" w:rsidRDefault="00000000" w:rsidRPr="00000000" w14:paraId="0000032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2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32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2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2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2A">
            <w:pPr>
              <w:rPr>
                <w:rFonts w:ascii="Arial" w:cs="Arial" w:eastAsia="Arial" w:hAnsi="Arial"/>
                <w:sz w:val="20"/>
                <w:szCs w:val="20"/>
              </w:rPr>
            </w:pPr>
            <w:r w:rsidDel="00000000" w:rsidR="00000000" w:rsidRPr="00000000">
              <w:rPr>
                <w:rFonts w:ascii="Arial" w:cs="Arial" w:eastAsia="Arial" w:hAnsi="Arial"/>
                <w:sz w:val="20"/>
                <w:szCs w:val="20"/>
                <w:rtl w:val="0"/>
              </w:rPr>
              <w:t xml:space="preserve">W</w:t>
            </w:r>
          </w:p>
        </w:tc>
        <w:tc>
          <w:tcPr>
            <w:vAlign w:val="center"/>
          </w:tcPr>
          <w:p w:rsidR="00000000" w:rsidDel="00000000" w:rsidP="00000000" w:rsidRDefault="00000000" w:rsidRPr="00000000" w14:paraId="0000032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Grocery; meat sales</w:t>
            </w:r>
            <w:r w:rsidDel="00000000" w:rsidR="00000000" w:rsidRPr="00000000">
              <w:rPr>
                <w:rtl w:val="0"/>
              </w:rPr>
            </w:r>
          </w:p>
        </w:tc>
        <w:tc>
          <w:tcPr>
            <w:vAlign w:val="center"/>
          </w:tcPr>
          <w:p w:rsidR="00000000" w:rsidDel="00000000" w:rsidP="00000000" w:rsidRDefault="00000000" w:rsidRPr="00000000" w14:paraId="0000032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2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32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2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3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31">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c>
          <w:tcPr>
            <w:vAlign w:val="center"/>
          </w:tcPr>
          <w:p w:rsidR="00000000" w:rsidDel="00000000" w:rsidP="00000000" w:rsidRDefault="00000000" w:rsidRPr="00000000" w14:paraId="0000033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Gunsmith</w:t>
            </w:r>
            <w:r w:rsidDel="00000000" w:rsidR="00000000" w:rsidRPr="00000000">
              <w:rPr>
                <w:rtl w:val="0"/>
              </w:rPr>
            </w:r>
          </w:p>
        </w:tc>
        <w:tc>
          <w:tcPr>
            <w:vAlign w:val="center"/>
          </w:tcPr>
          <w:p w:rsidR="00000000" w:rsidDel="00000000" w:rsidP="00000000" w:rsidRDefault="00000000" w:rsidRPr="00000000" w14:paraId="0000033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3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33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3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3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38">
            <w:pPr>
              <w:rPr>
                <w:rFonts w:ascii="Arial" w:cs="Arial" w:eastAsia="Arial" w:hAnsi="Arial"/>
                <w:sz w:val="20"/>
                <w:szCs w:val="20"/>
              </w:rPr>
            </w:pPr>
            <w:r w:rsidDel="00000000" w:rsidR="00000000" w:rsidRPr="00000000">
              <w:rPr>
                <w:rFonts w:ascii="Arial" w:cs="Arial" w:eastAsia="Arial" w:hAnsi="Arial"/>
                <w:sz w:val="20"/>
                <w:szCs w:val="20"/>
                <w:rtl w:val="0"/>
              </w:rPr>
              <w:t xml:space="preserve">Y</w:t>
            </w:r>
          </w:p>
        </w:tc>
        <w:tc>
          <w:tcPr>
            <w:vAlign w:val="center"/>
          </w:tcPr>
          <w:p w:rsidR="00000000" w:rsidDel="00000000" w:rsidP="00000000" w:rsidRDefault="00000000" w:rsidRPr="00000000" w14:paraId="0000033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Hardware store, not including the sale of lumber</w:t>
            </w:r>
            <w:r w:rsidDel="00000000" w:rsidR="00000000" w:rsidRPr="00000000">
              <w:rPr>
                <w:rtl w:val="0"/>
              </w:rPr>
            </w:r>
          </w:p>
        </w:tc>
        <w:tc>
          <w:tcPr>
            <w:vAlign w:val="center"/>
          </w:tcPr>
          <w:p w:rsidR="00000000" w:rsidDel="00000000" w:rsidP="00000000" w:rsidRDefault="00000000" w:rsidRPr="00000000" w14:paraId="0000033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3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33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3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3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3F">
            <w:pPr>
              <w:rPr>
                <w:rFonts w:ascii="Arial" w:cs="Arial" w:eastAsia="Arial" w:hAnsi="Arial"/>
                <w:sz w:val="20"/>
                <w:szCs w:val="20"/>
              </w:rPr>
            </w:pPr>
            <w:r w:rsidDel="00000000" w:rsidR="00000000" w:rsidRPr="00000000">
              <w:rPr>
                <w:rFonts w:ascii="Arial" w:cs="Arial" w:eastAsia="Arial" w:hAnsi="Arial"/>
                <w:sz w:val="20"/>
                <w:szCs w:val="20"/>
                <w:rtl w:val="0"/>
              </w:rPr>
              <w:t xml:space="preserve">Z</w:t>
            </w:r>
          </w:p>
        </w:tc>
        <w:tc>
          <w:tcPr>
            <w:vAlign w:val="center"/>
          </w:tcPr>
          <w:p w:rsidR="00000000" w:rsidDel="00000000" w:rsidP="00000000" w:rsidRDefault="00000000" w:rsidRPr="00000000" w14:paraId="0000034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Hardware store, including the sale of lumber providing all lumber storage is in completely enclosed in a building</w:t>
            </w:r>
            <w:r w:rsidDel="00000000" w:rsidR="00000000" w:rsidRPr="00000000">
              <w:rPr>
                <w:rtl w:val="0"/>
              </w:rPr>
            </w:r>
          </w:p>
        </w:tc>
        <w:tc>
          <w:tcPr>
            <w:vAlign w:val="center"/>
          </w:tcPr>
          <w:p w:rsidR="00000000" w:rsidDel="00000000" w:rsidP="00000000" w:rsidRDefault="00000000" w:rsidRPr="00000000" w14:paraId="0000034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342">
            <w:pPr>
              <w:rPr>
                <w:rFonts w:ascii="Arial" w:cs="Arial" w:eastAsia="Arial" w:hAnsi="Arial"/>
                <w:color w:val="000000"/>
                <w:sz w:val="20"/>
                <w:szCs w:val="20"/>
              </w:rPr>
            </w:pPr>
            <w:r w:rsidDel="00000000" w:rsidR="00000000" w:rsidRPr="00000000">
              <w:rPr>
                <w:rFonts w:ascii="Arial" w:cs="Arial" w:eastAsia="Arial" w:hAnsi="Arial"/>
                <w:color w:val="ff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4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4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4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46">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vAlign w:val="center"/>
          </w:tcPr>
          <w:p w:rsidR="00000000" w:rsidDel="00000000" w:rsidP="00000000" w:rsidRDefault="00000000" w:rsidRPr="00000000" w14:paraId="0000034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Heating, ventilating, air conditioning; equipment (HVAC), sales/repair</w:t>
            </w:r>
            <w:r w:rsidDel="00000000" w:rsidR="00000000" w:rsidRPr="00000000">
              <w:rPr>
                <w:rtl w:val="0"/>
              </w:rPr>
            </w:r>
          </w:p>
        </w:tc>
        <w:tc>
          <w:tcPr>
            <w:vAlign w:val="center"/>
          </w:tcPr>
          <w:p w:rsidR="00000000" w:rsidDel="00000000" w:rsidP="00000000" w:rsidRDefault="00000000" w:rsidRPr="00000000" w14:paraId="0000034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349">
            <w:pPr>
              <w:rPr>
                <w:rFonts w:ascii="Arial" w:cs="Arial" w:eastAsia="Arial" w:hAnsi="Arial"/>
                <w:color w:val="000000"/>
                <w:sz w:val="20"/>
                <w:szCs w:val="20"/>
              </w:rPr>
            </w:pPr>
            <w:r w:rsidDel="00000000" w:rsidR="00000000" w:rsidRPr="00000000">
              <w:rPr>
                <w:rFonts w:ascii="Arial" w:cs="Arial" w:eastAsia="Arial" w:hAnsi="Arial"/>
                <w:color w:val="ff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4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4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4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4D">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vAlign w:val="center"/>
          </w:tcPr>
          <w:p w:rsidR="00000000" w:rsidDel="00000000" w:rsidP="00000000" w:rsidRDefault="00000000" w:rsidRPr="00000000" w14:paraId="0000034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Hospital supplies</w:t>
            </w:r>
            <w:r w:rsidDel="00000000" w:rsidR="00000000" w:rsidRPr="00000000">
              <w:rPr>
                <w:rtl w:val="0"/>
              </w:rPr>
            </w:r>
          </w:p>
        </w:tc>
        <w:tc>
          <w:tcPr>
            <w:vAlign w:val="center"/>
          </w:tcPr>
          <w:p w:rsidR="00000000" w:rsidDel="00000000" w:rsidP="00000000" w:rsidRDefault="00000000" w:rsidRPr="00000000" w14:paraId="0000034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350">
            <w:pPr>
              <w:rPr>
                <w:rFonts w:ascii="Arial" w:cs="Arial" w:eastAsia="Arial" w:hAnsi="Arial"/>
                <w:color w:val="000000"/>
                <w:sz w:val="20"/>
                <w:szCs w:val="20"/>
              </w:rPr>
            </w:pPr>
            <w:r w:rsidDel="00000000" w:rsidR="00000000" w:rsidRPr="00000000">
              <w:rPr>
                <w:rFonts w:ascii="Arial" w:cs="Arial" w:eastAsia="Arial" w:hAnsi="Arial"/>
                <w:color w:val="ff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5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5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5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54">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vAlign w:val="center"/>
          </w:tcPr>
          <w:p w:rsidR="00000000" w:rsidDel="00000000" w:rsidP="00000000" w:rsidRDefault="00000000" w:rsidRPr="00000000" w14:paraId="0000035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Household cleaning/repair, household equipment sales and repairs</w:t>
            </w:r>
            <w:r w:rsidDel="00000000" w:rsidR="00000000" w:rsidRPr="00000000">
              <w:rPr>
                <w:rtl w:val="0"/>
              </w:rPr>
            </w:r>
          </w:p>
        </w:tc>
        <w:tc>
          <w:tcPr>
            <w:vAlign w:val="center"/>
          </w:tcPr>
          <w:p w:rsidR="00000000" w:rsidDel="00000000" w:rsidP="00000000" w:rsidRDefault="00000000" w:rsidRPr="00000000" w14:paraId="0000035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5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35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5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5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5B">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vAlign w:val="center"/>
          </w:tcPr>
          <w:p w:rsidR="00000000" w:rsidDel="00000000" w:rsidP="00000000" w:rsidRDefault="00000000" w:rsidRPr="00000000" w14:paraId="0000035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Ice cream shop; ice sales, retail sales and rentals</w:t>
            </w:r>
            <w:r w:rsidDel="00000000" w:rsidR="00000000" w:rsidRPr="00000000">
              <w:rPr>
                <w:rtl w:val="0"/>
              </w:rPr>
            </w:r>
          </w:p>
        </w:tc>
        <w:tc>
          <w:tcPr>
            <w:vAlign w:val="center"/>
          </w:tcPr>
          <w:p w:rsidR="00000000" w:rsidDel="00000000" w:rsidP="00000000" w:rsidRDefault="00000000" w:rsidRPr="00000000" w14:paraId="0000035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5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35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6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6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62">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vAlign w:val="center"/>
          </w:tcPr>
          <w:p w:rsidR="00000000" w:rsidDel="00000000" w:rsidP="00000000" w:rsidRDefault="00000000" w:rsidRPr="00000000" w14:paraId="0000036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Ice manufacture, storage, and wholesale sales</w:t>
            </w:r>
            <w:r w:rsidDel="00000000" w:rsidR="00000000" w:rsidRPr="00000000">
              <w:rPr>
                <w:rtl w:val="0"/>
              </w:rPr>
            </w:r>
          </w:p>
        </w:tc>
        <w:tc>
          <w:tcPr>
            <w:vAlign w:val="center"/>
          </w:tcPr>
          <w:p w:rsidR="00000000" w:rsidDel="00000000" w:rsidP="00000000" w:rsidRDefault="00000000" w:rsidRPr="00000000" w14:paraId="0000036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365">
            <w:pPr>
              <w:rPr>
                <w:rFonts w:ascii="Arial" w:cs="Arial" w:eastAsia="Arial" w:hAnsi="Arial"/>
                <w:color w:val="000000"/>
                <w:sz w:val="20"/>
                <w:szCs w:val="20"/>
              </w:rPr>
            </w:pPr>
            <w:r w:rsidDel="00000000" w:rsidR="00000000" w:rsidRPr="00000000">
              <w:rPr>
                <w:rFonts w:ascii="Arial" w:cs="Arial" w:eastAsia="Arial" w:hAnsi="Arial"/>
                <w:color w:val="ff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6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6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6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69">
            <w:pPr>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vAlign w:val="center"/>
          </w:tcPr>
          <w:p w:rsidR="00000000" w:rsidDel="00000000" w:rsidP="00000000" w:rsidRDefault="00000000" w:rsidRPr="00000000" w14:paraId="0000036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Ice vendor units and/or reach-in ice merchandise units, electric ice-maker; ice storage, not more than five (5) tons capacity</w:t>
            </w:r>
            <w:r w:rsidDel="00000000" w:rsidR="00000000" w:rsidRPr="00000000">
              <w:rPr>
                <w:rtl w:val="0"/>
              </w:rPr>
            </w:r>
          </w:p>
        </w:tc>
        <w:tc>
          <w:tcPr>
            <w:vAlign w:val="center"/>
          </w:tcPr>
          <w:p w:rsidR="00000000" w:rsidDel="00000000" w:rsidP="00000000" w:rsidRDefault="00000000" w:rsidRPr="00000000" w14:paraId="0000036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36C">
            <w:pPr>
              <w:rPr>
                <w:rFonts w:ascii="Arial" w:cs="Arial" w:eastAsia="Arial" w:hAnsi="Arial"/>
                <w:color w:val="000000"/>
                <w:sz w:val="20"/>
                <w:szCs w:val="20"/>
              </w:rPr>
            </w:pPr>
            <w:r w:rsidDel="00000000" w:rsidR="00000000" w:rsidRPr="00000000">
              <w:rPr>
                <w:rFonts w:ascii="Arial" w:cs="Arial" w:eastAsia="Arial" w:hAnsi="Arial"/>
                <w:color w:val="ff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6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6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6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70">
            <w:pP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vAlign w:val="center"/>
          </w:tcPr>
          <w:p w:rsidR="00000000" w:rsidDel="00000000" w:rsidP="00000000" w:rsidRDefault="00000000" w:rsidRPr="00000000" w14:paraId="0000037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Insulation sales</w:t>
            </w:r>
            <w:r w:rsidDel="00000000" w:rsidR="00000000" w:rsidRPr="00000000">
              <w:rPr>
                <w:rtl w:val="0"/>
              </w:rPr>
            </w:r>
          </w:p>
        </w:tc>
        <w:tc>
          <w:tcPr>
            <w:vAlign w:val="center"/>
          </w:tcPr>
          <w:p w:rsidR="00000000" w:rsidDel="00000000" w:rsidP="00000000" w:rsidRDefault="00000000" w:rsidRPr="00000000" w14:paraId="0000037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373">
            <w:pPr>
              <w:rPr>
                <w:rFonts w:ascii="Arial" w:cs="Arial" w:eastAsia="Arial" w:hAnsi="Arial"/>
                <w:color w:val="000000"/>
                <w:sz w:val="20"/>
                <w:szCs w:val="20"/>
              </w:rPr>
            </w:pPr>
            <w:r w:rsidDel="00000000" w:rsidR="00000000" w:rsidRPr="00000000">
              <w:rPr>
                <w:rFonts w:ascii="Arial" w:cs="Arial" w:eastAsia="Arial" w:hAnsi="Arial"/>
                <w:color w:val="ff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7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7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7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77">
            <w:pPr>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vAlign w:val="center"/>
          </w:tcPr>
          <w:p w:rsidR="00000000" w:rsidDel="00000000" w:rsidP="00000000" w:rsidRDefault="00000000" w:rsidRPr="00000000" w14:paraId="0000037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Interior decorating store</w:t>
            </w:r>
            <w:r w:rsidDel="00000000" w:rsidR="00000000" w:rsidRPr="00000000">
              <w:rPr>
                <w:rtl w:val="0"/>
              </w:rPr>
            </w:r>
          </w:p>
        </w:tc>
        <w:tc>
          <w:tcPr>
            <w:vAlign w:val="center"/>
          </w:tcPr>
          <w:p w:rsidR="00000000" w:rsidDel="00000000" w:rsidP="00000000" w:rsidRDefault="00000000" w:rsidRPr="00000000" w14:paraId="0000037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7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37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7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7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7E">
            <w:pPr>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vAlign w:val="center"/>
          </w:tcPr>
          <w:p w:rsidR="00000000" w:rsidDel="00000000" w:rsidP="00000000" w:rsidRDefault="00000000" w:rsidRPr="00000000" w14:paraId="0000037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Jewelry store</w:t>
            </w:r>
            <w:r w:rsidDel="00000000" w:rsidR="00000000" w:rsidRPr="00000000">
              <w:rPr>
                <w:rtl w:val="0"/>
              </w:rPr>
            </w:r>
          </w:p>
        </w:tc>
        <w:tc>
          <w:tcPr>
            <w:vAlign w:val="center"/>
          </w:tcPr>
          <w:p w:rsidR="00000000" w:rsidDel="00000000" w:rsidP="00000000" w:rsidRDefault="00000000" w:rsidRPr="00000000" w14:paraId="0000038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8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38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8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8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85">
            <w:pPr>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vAlign w:val="center"/>
          </w:tcPr>
          <w:p w:rsidR="00000000" w:rsidDel="00000000" w:rsidP="00000000" w:rsidRDefault="00000000" w:rsidRPr="00000000" w14:paraId="0000038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Kennel, conducted entirely within a soundproof and air conditioned building</w:t>
            </w:r>
            <w:r w:rsidDel="00000000" w:rsidR="00000000" w:rsidRPr="00000000">
              <w:rPr>
                <w:rtl w:val="0"/>
              </w:rPr>
            </w:r>
          </w:p>
        </w:tc>
        <w:tc>
          <w:tcPr>
            <w:vAlign w:val="center"/>
          </w:tcPr>
          <w:p w:rsidR="00000000" w:rsidDel="00000000" w:rsidP="00000000" w:rsidRDefault="00000000" w:rsidRPr="00000000" w14:paraId="0000038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388">
            <w:pPr>
              <w:rPr>
                <w:rFonts w:ascii="Arial" w:cs="Arial" w:eastAsia="Arial" w:hAnsi="Arial"/>
                <w:color w:val="000000"/>
                <w:sz w:val="20"/>
                <w:szCs w:val="20"/>
              </w:rPr>
            </w:pPr>
            <w:r w:rsidDel="00000000" w:rsidR="00000000" w:rsidRPr="00000000">
              <w:rPr>
                <w:rFonts w:ascii="Arial" w:cs="Arial" w:eastAsia="Arial" w:hAnsi="Arial"/>
                <w:color w:val="ff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8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8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8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8C">
            <w:pPr>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vAlign w:val="center"/>
          </w:tcPr>
          <w:p w:rsidR="00000000" w:rsidDel="00000000" w:rsidP="00000000" w:rsidRDefault="00000000" w:rsidRPr="00000000" w14:paraId="0000038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Laundry, automatic self-help; laundry agency</w:t>
            </w:r>
            <w:r w:rsidDel="00000000" w:rsidR="00000000" w:rsidRPr="00000000">
              <w:rPr>
                <w:rtl w:val="0"/>
              </w:rPr>
            </w:r>
          </w:p>
        </w:tc>
        <w:tc>
          <w:tcPr>
            <w:vAlign w:val="center"/>
          </w:tcPr>
          <w:p w:rsidR="00000000" w:rsidDel="00000000" w:rsidP="00000000" w:rsidRDefault="00000000" w:rsidRPr="00000000" w14:paraId="0000038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8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39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9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9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93">
            <w:pPr>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vAlign w:val="center"/>
          </w:tcPr>
          <w:p w:rsidR="00000000" w:rsidDel="00000000" w:rsidP="00000000" w:rsidRDefault="00000000" w:rsidRPr="00000000" w14:paraId="0000039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Leather goods</w:t>
            </w:r>
            <w:r w:rsidDel="00000000" w:rsidR="00000000" w:rsidRPr="00000000">
              <w:rPr>
                <w:rtl w:val="0"/>
              </w:rPr>
            </w:r>
          </w:p>
        </w:tc>
        <w:tc>
          <w:tcPr>
            <w:vAlign w:val="center"/>
          </w:tcPr>
          <w:p w:rsidR="00000000" w:rsidDel="00000000" w:rsidP="00000000" w:rsidRDefault="00000000" w:rsidRPr="00000000" w14:paraId="0000039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9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39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9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9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9A">
            <w:pPr>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vAlign w:val="center"/>
          </w:tcPr>
          <w:p w:rsidR="00000000" w:rsidDel="00000000" w:rsidP="00000000" w:rsidRDefault="00000000" w:rsidRPr="00000000" w14:paraId="0000039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Linen shop</w:t>
            </w:r>
            <w:r w:rsidDel="00000000" w:rsidR="00000000" w:rsidRPr="00000000">
              <w:rPr>
                <w:rtl w:val="0"/>
              </w:rPr>
            </w:r>
          </w:p>
        </w:tc>
        <w:tc>
          <w:tcPr>
            <w:vAlign w:val="center"/>
          </w:tcPr>
          <w:p w:rsidR="00000000" w:rsidDel="00000000" w:rsidP="00000000" w:rsidRDefault="00000000" w:rsidRPr="00000000" w14:paraId="0000039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9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39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9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A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A1">
            <w:pPr>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vAlign w:val="center"/>
          </w:tcPr>
          <w:p w:rsidR="00000000" w:rsidDel="00000000" w:rsidP="00000000" w:rsidRDefault="00000000" w:rsidRPr="00000000" w14:paraId="000003A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Liquor and beer sales for on-premise consumption for restaurants, events</w:t>
            </w:r>
            <w:r w:rsidDel="00000000" w:rsidR="00000000" w:rsidRPr="00000000">
              <w:rPr>
                <w:rtl w:val="0"/>
              </w:rPr>
            </w:r>
          </w:p>
        </w:tc>
        <w:tc>
          <w:tcPr>
            <w:vAlign w:val="center"/>
          </w:tcPr>
          <w:p w:rsidR="00000000" w:rsidDel="00000000" w:rsidP="00000000" w:rsidRDefault="00000000" w:rsidRPr="00000000" w14:paraId="000003A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3A4">
            <w:pPr>
              <w:rPr>
                <w:rFonts w:ascii="Arial" w:cs="Arial" w:eastAsia="Arial" w:hAnsi="Arial"/>
                <w:color w:val="000000"/>
                <w:sz w:val="20"/>
                <w:szCs w:val="20"/>
              </w:rPr>
            </w:pPr>
            <w:r w:rsidDel="00000000" w:rsidR="00000000" w:rsidRPr="00000000">
              <w:rPr>
                <w:rFonts w:ascii="Arial" w:cs="Arial" w:eastAsia="Arial" w:hAnsi="Arial"/>
                <w:color w:val="ff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A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A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A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A8">
            <w:pPr>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vAlign w:val="center"/>
          </w:tcPr>
          <w:p w:rsidR="00000000" w:rsidDel="00000000" w:rsidP="00000000" w:rsidRDefault="00000000" w:rsidRPr="00000000" w14:paraId="000003A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Liquor and beer sales for on-premise consumption, bars, night clubs, social clubs, taverns</w:t>
            </w:r>
            <w:r w:rsidDel="00000000" w:rsidR="00000000" w:rsidRPr="00000000">
              <w:rPr>
                <w:rtl w:val="0"/>
              </w:rPr>
            </w:r>
          </w:p>
        </w:tc>
        <w:tc>
          <w:tcPr>
            <w:vAlign w:val="center"/>
          </w:tcPr>
          <w:p w:rsidR="00000000" w:rsidDel="00000000" w:rsidP="00000000" w:rsidRDefault="00000000" w:rsidRPr="00000000" w14:paraId="000003A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3A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3A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3A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3A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AF">
            <w:pPr>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c>
          <w:tcPr>
            <w:vAlign w:val="center"/>
          </w:tcPr>
          <w:p w:rsidR="00000000" w:rsidDel="00000000" w:rsidP="00000000" w:rsidRDefault="00000000" w:rsidRPr="00000000" w14:paraId="000003B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Lithographing, including engraving, photo engraving</w:t>
            </w:r>
            <w:r w:rsidDel="00000000" w:rsidR="00000000" w:rsidRPr="00000000">
              <w:rPr>
                <w:rtl w:val="0"/>
              </w:rPr>
            </w:r>
          </w:p>
        </w:tc>
        <w:tc>
          <w:tcPr>
            <w:vAlign w:val="center"/>
          </w:tcPr>
          <w:p w:rsidR="00000000" w:rsidDel="00000000" w:rsidP="00000000" w:rsidRDefault="00000000" w:rsidRPr="00000000" w14:paraId="000003B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B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3B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B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B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B6">
            <w:pPr>
              <w:rPr>
                <w:rFonts w:ascii="Arial" w:cs="Arial" w:eastAsia="Arial" w:hAnsi="Arial"/>
                <w:sz w:val="20"/>
                <w:szCs w:val="20"/>
              </w:rPr>
            </w:pPr>
            <w:r w:rsidDel="00000000" w:rsidR="00000000" w:rsidRPr="00000000">
              <w:rPr>
                <w:rFonts w:ascii="Arial" w:cs="Arial" w:eastAsia="Arial" w:hAnsi="Arial"/>
                <w:sz w:val="20"/>
                <w:szCs w:val="20"/>
                <w:rtl w:val="0"/>
              </w:rPr>
              <w:t xml:space="preserve">17</w:t>
            </w:r>
          </w:p>
        </w:tc>
        <w:tc>
          <w:tcPr>
            <w:vAlign w:val="center"/>
          </w:tcPr>
          <w:p w:rsidR="00000000" w:rsidDel="00000000" w:rsidP="00000000" w:rsidRDefault="00000000" w:rsidRPr="00000000" w14:paraId="000003B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Lumber yard</w:t>
            </w:r>
            <w:r w:rsidDel="00000000" w:rsidR="00000000" w:rsidRPr="00000000">
              <w:rPr>
                <w:rtl w:val="0"/>
              </w:rPr>
            </w:r>
          </w:p>
        </w:tc>
        <w:tc>
          <w:tcPr>
            <w:vAlign w:val="center"/>
          </w:tcPr>
          <w:p w:rsidR="00000000" w:rsidDel="00000000" w:rsidP="00000000" w:rsidRDefault="00000000" w:rsidRPr="00000000" w14:paraId="000003B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3B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3B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3B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B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BD">
            <w:pPr>
              <w:rPr>
                <w:rFonts w:ascii="Arial" w:cs="Arial" w:eastAsia="Arial" w:hAnsi="Arial"/>
                <w:sz w:val="20"/>
                <w:szCs w:val="20"/>
              </w:rPr>
            </w:pPr>
            <w:r w:rsidDel="00000000" w:rsidR="00000000" w:rsidRPr="00000000">
              <w:rPr>
                <w:rFonts w:ascii="Arial" w:cs="Arial" w:eastAsia="Arial" w:hAnsi="Arial"/>
                <w:sz w:val="20"/>
                <w:szCs w:val="20"/>
                <w:rtl w:val="0"/>
              </w:rPr>
              <w:t xml:space="preserve">18</w:t>
            </w:r>
          </w:p>
        </w:tc>
        <w:tc>
          <w:tcPr>
            <w:vAlign w:val="center"/>
          </w:tcPr>
          <w:p w:rsidR="00000000" w:rsidDel="00000000" w:rsidP="00000000" w:rsidRDefault="00000000" w:rsidRPr="00000000" w14:paraId="000003B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Manufactured home sales and storage</w:t>
            </w:r>
            <w:r w:rsidDel="00000000" w:rsidR="00000000" w:rsidRPr="00000000">
              <w:rPr>
                <w:rtl w:val="0"/>
              </w:rPr>
            </w:r>
          </w:p>
        </w:tc>
        <w:tc>
          <w:tcPr>
            <w:vAlign w:val="center"/>
          </w:tcPr>
          <w:p w:rsidR="00000000" w:rsidDel="00000000" w:rsidP="00000000" w:rsidRDefault="00000000" w:rsidRPr="00000000" w14:paraId="000003B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3C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3C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3C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C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C4">
            <w:pPr>
              <w:rPr>
                <w:rFonts w:ascii="Arial" w:cs="Arial" w:eastAsia="Arial" w:hAnsi="Arial"/>
                <w:sz w:val="20"/>
                <w:szCs w:val="20"/>
              </w:rPr>
            </w:pPr>
            <w:r w:rsidDel="00000000" w:rsidR="00000000" w:rsidRPr="00000000">
              <w:rPr>
                <w:rFonts w:ascii="Arial" w:cs="Arial" w:eastAsia="Arial" w:hAnsi="Arial"/>
                <w:sz w:val="20"/>
                <w:szCs w:val="20"/>
                <w:rtl w:val="0"/>
              </w:rPr>
              <w:t xml:space="preserve">19</w:t>
            </w:r>
          </w:p>
        </w:tc>
        <w:tc>
          <w:tcPr>
            <w:vAlign w:val="center"/>
          </w:tcPr>
          <w:p w:rsidR="00000000" w:rsidDel="00000000" w:rsidP="00000000" w:rsidRDefault="00000000" w:rsidRPr="00000000" w14:paraId="000003C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Medical/dental clinic, laboratories, infirmary, immediate care facility</w:t>
            </w:r>
            <w:r w:rsidDel="00000000" w:rsidR="00000000" w:rsidRPr="00000000">
              <w:rPr>
                <w:rtl w:val="0"/>
              </w:rPr>
            </w:r>
          </w:p>
        </w:tc>
        <w:tc>
          <w:tcPr>
            <w:vAlign w:val="center"/>
          </w:tcPr>
          <w:p w:rsidR="00000000" w:rsidDel="00000000" w:rsidP="00000000" w:rsidRDefault="00000000" w:rsidRPr="00000000" w14:paraId="000003C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3C7">
            <w:pPr>
              <w:rPr>
                <w:rFonts w:ascii="Arial" w:cs="Arial" w:eastAsia="Arial" w:hAnsi="Arial"/>
                <w:color w:val="000000"/>
                <w:sz w:val="20"/>
                <w:szCs w:val="20"/>
              </w:rPr>
            </w:pPr>
            <w:r w:rsidDel="00000000" w:rsidR="00000000" w:rsidRPr="00000000">
              <w:rPr>
                <w:rFonts w:ascii="Arial" w:cs="Arial" w:eastAsia="Arial" w:hAnsi="Arial"/>
                <w:color w:val="ff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C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C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C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CB">
            <w:pPr>
              <w:rPr>
                <w:rFonts w:ascii="Arial" w:cs="Arial" w:eastAsia="Arial" w:hAnsi="Arial"/>
                <w:sz w:val="20"/>
                <w:szCs w:val="20"/>
              </w:rPr>
            </w:pPr>
            <w:r w:rsidDel="00000000" w:rsidR="00000000" w:rsidRPr="00000000">
              <w:rPr>
                <w:rFonts w:ascii="Arial" w:cs="Arial" w:eastAsia="Arial" w:hAnsi="Arial"/>
                <w:sz w:val="20"/>
                <w:szCs w:val="20"/>
                <w:rtl w:val="0"/>
              </w:rPr>
              <w:t xml:space="preserve">20</w:t>
            </w:r>
          </w:p>
        </w:tc>
        <w:tc>
          <w:tcPr>
            <w:vAlign w:val="center"/>
          </w:tcPr>
          <w:p w:rsidR="00000000" w:rsidDel="00000000" w:rsidP="00000000" w:rsidRDefault="00000000" w:rsidRPr="00000000" w14:paraId="000003C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Military surplus store</w:t>
            </w:r>
            <w:r w:rsidDel="00000000" w:rsidR="00000000" w:rsidRPr="00000000">
              <w:rPr>
                <w:rtl w:val="0"/>
              </w:rPr>
            </w:r>
          </w:p>
        </w:tc>
        <w:tc>
          <w:tcPr>
            <w:vAlign w:val="center"/>
          </w:tcPr>
          <w:p w:rsidR="00000000" w:rsidDel="00000000" w:rsidP="00000000" w:rsidRDefault="00000000" w:rsidRPr="00000000" w14:paraId="000003C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3CE">
            <w:pPr>
              <w:rPr>
                <w:rFonts w:ascii="Arial" w:cs="Arial" w:eastAsia="Arial" w:hAnsi="Arial"/>
                <w:color w:val="000000"/>
                <w:sz w:val="20"/>
                <w:szCs w:val="20"/>
              </w:rPr>
            </w:pPr>
            <w:r w:rsidDel="00000000" w:rsidR="00000000" w:rsidRPr="00000000">
              <w:rPr>
                <w:rFonts w:ascii="Arial" w:cs="Arial" w:eastAsia="Arial" w:hAnsi="Arial"/>
                <w:color w:val="ff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C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D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D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D2">
            <w:pPr>
              <w:rPr>
                <w:rFonts w:ascii="Arial" w:cs="Arial" w:eastAsia="Arial" w:hAnsi="Arial"/>
                <w:sz w:val="20"/>
                <w:szCs w:val="20"/>
              </w:rPr>
            </w:pPr>
            <w:r w:rsidDel="00000000" w:rsidR="00000000" w:rsidRPr="00000000">
              <w:rPr>
                <w:rFonts w:ascii="Arial" w:cs="Arial" w:eastAsia="Arial" w:hAnsi="Arial"/>
                <w:sz w:val="20"/>
                <w:szCs w:val="20"/>
                <w:rtl w:val="0"/>
              </w:rPr>
              <w:t xml:space="preserve">21</w:t>
            </w:r>
          </w:p>
        </w:tc>
        <w:tc>
          <w:tcPr>
            <w:vAlign w:val="center"/>
          </w:tcPr>
          <w:p w:rsidR="00000000" w:rsidDel="00000000" w:rsidP="00000000" w:rsidRDefault="00000000" w:rsidRPr="00000000" w14:paraId="000003D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Milk distributing station; sale of dairy products, excluding processing/bottling</w:t>
            </w:r>
            <w:r w:rsidDel="00000000" w:rsidR="00000000" w:rsidRPr="00000000">
              <w:rPr>
                <w:rtl w:val="0"/>
              </w:rPr>
            </w:r>
          </w:p>
        </w:tc>
        <w:tc>
          <w:tcPr>
            <w:vAlign w:val="center"/>
          </w:tcPr>
          <w:p w:rsidR="00000000" w:rsidDel="00000000" w:rsidP="00000000" w:rsidRDefault="00000000" w:rsidRPr="00000000" w14:paraId="000003D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D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3D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D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D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D9">
            <w:pPr>
              <w:rPr>
                <w:rFonts w:ascii="Arial" w:cs="Arial" w:eastAsia="Arial" w:hAnsi="Arial"/>
                <w:sz w:val="20"/>
                <w:szCs w:val="20"/>
              </w:rPr>
            </w:pPr>
            <w:r w:rsidDel="00000000" w:rsidR="00000000" w:rsidRPr="00000000">
              <w:rPr>
                <w:rFonts w:ascii="Arial" w:cs="Arial" w:eastAsia="Arial" w:hAnsi="Arial"/>
                <w:sz w:val="20"/>
                <w:szCs w:val="20"/>
                <w:rtl w:val="0"/>
              </w:rPr>
              <w:t xml:space="preserve">22</w:t>
            </w:r>
          </w:p>
        </w:tc>
        <w:tc>
          <w:tcPr>
            <w:vAlign w:val="center"/>
          </w:tcPr>
          <w:p w:rsidR="00000000" w:rsidDel="00000000" w:rsidP="00000000" w:rsidRDefault="00000000" w:rsidRPr="00000000" w14:paraId="000003D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Mobile home sales and storage</w:t>
            </w:r>
            <w:r w:rsidDel="00000000" w:rsidR="00000000" w:rsidRPr="00000000">
              <w:rPr>
                <w:rtl w:val="0"/>
              </w:rPr>
            </w:r>
          </w:p>
        </w:tc>
        <w:tc>
          <w:tcPr>
            <w:vAlign w:val="center"/>
          </w:tcPr>
          <w:p w:rsidR="00000000" w:rsidDel="00000000" w:rsidP="00000000" w:rsidRDefault="00000000" w:rsidRPr="00000000" w14:paraId="000003D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3D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3D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3D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D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E0">
            <w:pPr>
              <w:rPr>
                <w:rFonts w:ascii="Arial" w:cs="Arial" w:eastAsia="Arial" w:hAnsi="Arial"/>
                <w:sz w:val="20"/>
                <w:szCs w:val="20"/>
              </w:rPr>
            </w:pPr>
            <w:r w:rsidDel="00000000" w:rsidR="00000000" w:rsidRPr="00000000">
              <w:rPr>
                <w:rFonts w:ascii="Arial" w:cs="Arial" w:eastAsia="Arial" w:hAnsi="Arial"/>
                <w:sz w:val="20"/>
                <w:szCs w:val="20"/>
                <w:rtl w:val="0"/>
              </w:rPr>
              <w:t xml:space="preserve">23</w:t>
            </w:r>
          </w:p>
        </w:tc>
        <w:tc>
          <w:tcPr>
            <w:vAlign w:val="center"/>
          </w:tcPr>
          <w:p w:rsidR="00000000" w:rsidDel="00000000" w:rsidP="00000000" w:rsidRDefault="00000000" w:rsidRPr="00000000" w14:paraId="000003E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Monument sales, retail</w:t>
            </w:r>
            <w:r w:rsidDel="00000000" w:rsidR="00000000" w:rsidRPr="00000000">
              <w:rPr>
                <w:rtl w:val="0"/>
              </w:rPr>
            </w:r>
          </w:p>
        </w:tc>
        <w:tc>
          <w:tcPr>
            <w:vAlign w:val="center"/>
          </w:tcPr>
          <w:p w:rsidR="00000000" w:rsidDel="00000000" w:rsidP="00000000" w:rsidRDefault="00000000" w:rsidRPr="00000000" w14:paraId="000003E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3E3">
            <w:pPr>
              <w:rPr>
                <w:rFonts w:ascii="Arial" w:cs="Arial" w:eastAsia="Arial" w:hAnsi="Arial"/>
                <w:color w:val="000000"/>
                <w:sz w:val="20"/>
                <w:szCs w:val="20"/>
              </w:rPr>
            </w:pPr>
            <w:r w:rsidDel="00000000" w:rsidR="00000000" w:rsidRPr="00000000">
              <w:rPr>
                <w:rFonts w:ascii="Arial" w:cs="Arial" w:eastAsia="Arial" w:hAnsi="Arial"/>
                <w:color w:val="ff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E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E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E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E7">
            <w:pPr>
              <w:rPr>
                <w:rFonts w:ascii="Arial" w:cs="Arial" w:eastAsia="Arial" w:hAnsi="Arial"/>
                <w:sz w:val="20"/>
                <w:szCs w:val="20"/>
              </w:rPr>
            </w:pPr>
            <w:r w:rsidDel="00000000" w:rsidR="00000000" w:rsidRPr="00000000">
              <w:rPr>
                <w:rFonts w:ascii="Arial" w:cs="Arial" w:eastAsia="Arial" w:hAnsi="Arial"/>
                <w:sz w:val="20"/>
                <w:szCs w:val="20"/>
                <w:rtl w:val="0"/>
              </w:rPr>
              <w:t xml:space="preserve">24</w:t>
            </w:r>
          </w:p>
        </w:tc>
        <w:tc>
          <w:tcPr>
            <w:vAlign w:val="center"/>
          </w:tcPr>
          <w:p w:rsidR="00000000" w:rsidDel="00000000" w:rsidP="00000000" w:rsidRDefault="00000000" w:rsidRPr="00000000" w14:paraId="000003E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Mortuary, undertaking or funeral establishment</w:t>
            </w:r>
            <w:r w:rsidDel="00000000" w:rsidR="00000000" w:rsidRPr="00000000">
              <w:rPr>
                <w:rtl w:val="0"/>
              </w:rPr>
            </w:r>
          </w:p>
        </w:tc>
        <w:tc>
          <w:tcPr>
            <w:vAlign w:val="center"/>
          </w:tcPr>
          <w:p w:rsidR="00000000" w:rsidDel="00000000" w:rsidP="00000000" w:rsidRDefault="00000000" w:rsidRPr="00000000" w14:paraId="000003E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3EA">
            <w:pPr>
              <w:rPr>
                <w:rFonts w:ascii="Arial" w:cs="Arial" w:eastAsia="Arial" w:hAnsi="Arial"/>
                <w:color w:val="000000"/>
                <w:sz w:val="20"/>
                <w:szCs w:val="20"/>
              </w:rPr>
            </w:pPr>
            <w:r w:rsidDel="00000000" w:rsidR="00000000" w:rsidRPr="00000000">
              <w:rPr>
                <w:rFonts w:ascii="Arial" w:cs="Arial" w:eastAsia="Arial" w:hAnsi="Arial"/>
                <w:color w:val="ff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E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E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E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EE">
            <w:pPr>
              <w:rPr>
                <w:rFonts w:ascii="Arial" w:cs="Arial" w:eastAsia="Arial" w:hAnsi="Arial"/>
                <w:sz w:val="20"/>
                <w:szCs w:val="20"/>
              </w:rPr>
            </w:pPr>
            <w:r w:rsidDel="00000000" w:rsidR="00000000" w:rsidRPr="00000000">
              <w:rPr>
                <w:rFonts w:ascii="Arial" w:cs="Arial" w:eastAsia="Arial" w:hAnsi="Arial"/>
                <w:sz w:val="20"/>
                <w:szCs w:val="20"/>
                <w:rtl w:val="0"/>
              </w:rPr>
              <w:t xml:space="preserve">25</w:t>
            </w:r>
          </w:p>
        </w:tc>
        <w:tc>
          <w:tcPr>
            <w:vAlign w:val="center"/>
          </w:tcPr>
          <w:p w:rsidR="00000000" w:rsidDel="00000000" w:rsidP="00000000" w:rsidRDefault="00000000" w:rsidRPr="00000000" w14:paraId="000003E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Motorboat sales</w:t>
            </w:r>
            <w:r w:rsidDel="00000000" w:rsidR="00000000" w:rsidRPr="00000000">
              <w:rPr>
                <w:rtl w:val="0"/>
              </w:rPr>
            </w:r>
          </w:p>
        </w:tc>
        <w:tc>
          <w:tcPr>
            <w:vAlign w:val="center"/>
          </w:tcPr>
          <w:p w:rsidR="00000000" w:rsidDel="00000000" w:rsidP="00000000" w:rsidRDefault="00000000" w:rsidRPr="00000000" w14:paraId="000003F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3F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3F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F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F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F5">
            <w:pPr>
              <w:rPr>
                <w:rFonts w:ascii="Arial" w:cs="Arial" w:eastAsia="Arial" w:hAnsi="Arial"/>
                <w:sz w:val="20"/>
                <w:szCs w:val="20"/>
              </w:rPr>
            </w:pPr>
            <w:r w:rsidDel="00000000" w:rsidR="00000000" w:rsidRPr="00000000">
              <w:rPr>
                <w:rFonts w:ascii="Arial" w:cs="Arial" w:eastAsia="Arial" w:hAnsi="Arial"/>
                <w:sz w:val="20"/>
                <w:szCs w:val="20"/>
                <w:rtl w:val="0"/>
              </w:rPr>
              <w:t xml:space="preserve">26</w:t>
            </w:r>
          </w:p>
        </w:tc>
        <w:tc>
          <w:tcPr>
            <w:vAlign w:val="center"/>
          </w:tcPr>
          <w:p w:rsidR="00000000" w:rsidDel="00000000" w:rsidP="00000000" w:rsidRDefault="00000000" w:rsidRPr="00000000" w14:paraId="000003F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Music store</w:t>
            </w:r>
            <w:r w:rsidDel="00000000" w:rsidR="00000000" w:rsidRPr="00000000">
              <w:rPr>
                <w:rtl w:val="0"/>
              </w:rPr>
            </w:r>
          </w:p>
        </w:tc>
        <w:tc>
          <w:tcPr>
            <w:vAlign w:val="center"/>
          </w:tcPr>
          <w:p w:rsidR="00000000" w:rsidDel="00000000" w:rsidP="00000000" w:rsidRDefault="00000000" w:rsidRPr="00000000" w14:paraId="000003F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F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3F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F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F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3FC">
            <w:pPr>
              <w:rPr>
                <w:rFonts w:ascii="Arial" w:cs="Arial" w:eastAsia="Arial" w:hAnsi="Arial"/>
                <w:sz w:val="20"/>
                <w:szCs w:val="20"/>
              </w:rPr>
            </w:pPr>
            <w:r w:rsidDel="00000000" w:rsidR="00000000" w:rsidRPr="00000000">
              <w:rPr>
                <w:rFonts w:ascii="Arial" w:cs="Arial" w:eastAsia="Arial" w:hAnsi="Arial"/>
                <w:sz w:val="20"/>
                <w:szCs w:val="20"/>
                <w:rtl w:val="0"/>
              </w:rPr>
              <w:t xml:space="preserve">27</w:t>
            </w:r>
          </w:p>
        </w:tc>
        <w:tc>
          <w:tcPr>
            <w:vAlign w:val="center"/>
          </w:tcPr>
          <w:p w:rsidR="00000000" w:rsidDel="00000000" w:rsidP="00000000" w:rsidRDefault="00000000" w:rsidRPr="00000000" w14:paraId="000003F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Neighborhood market</w:t>
            </w:r>
            <w:r w:rsidDel="00000000" w:rsidR="00000000" w:rsidRPr="00000000">
              <w:rPr>
                <w:rtl w:val="0"/>
              </w:rPr>
            </w:r>
          </w:p>
        </w:tc>
        <w:tc>
          <w:tcPr>
            <w:vAlign w:val="center"/>
          </w:tcPr>
          <w:p w:rsidR="00000000" w:rsidDel="00000000" w:rsidP="00000000" w:rsidRDefault="00000000" w:rsidRPr="00000000" w14:paraId="000003F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3F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40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0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0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03">
            <w:pPr>
              <w:rPr>
                <w:rFonts w:ascii="Arial" w:cs="Arial" w:eastAsia="Arial" w:hAnsi="Arial"/>
                <w:sz w:val="20"/>
                <w:szCs w:val="20"/>
              </w:rPr>
            </w:pPr>
            <w:r w:rsidDel="00000000" w:rsidR="00000000" w:rsidRPr="00000000">
              <w:rPr>
                <w:rFonts w:ascii="Arial" w:cs="Arial" w:eastAsia="Arial" w:hAnsi="Arial"/>
                <w:sz w:val="20"/>
                <w:szCs w:val="20"/>
                <w:rtl w:val="0"/>
              </w:rPr>
              <w:t xml:space="preserve">28</w:t>
            </w:r>
          </w:p>
        </w:tc>
        <w:tc>
          <w:tcPr>
            <w:vAlign w:val="center"/>
          </w:tcPr>
          <w:p w:rsidR="00000000" w:rsidDel="00000000" w:rsidP="00000000" w:rsidRDefault="00000000" w:rsidRPr="00000000" w14:paraId="0000040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News stand; magazine shop; book store</w:t>
            </w:r>
            <w:r w:rsidDel="00000000" w:rsidR="00000000" w:rsidRPr="00000000">
              <w:rPr>
                <w:rtl w:val="0"/>
              </w:rPr>
            </w:r>
          </w:p>
        </w:tc>
        <w:tc>
          <w:tcPr>
            <w:vAlign w:val="center"/>
          </w:tcPr>
          <w:p w:rsidR="00000000" w:rsidDel="00000000" w:rsidP="00000000" w:rsidRDefault="00000000" w:rsidRPr="00000000" w14:paraId="0000040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0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40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0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0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0A">
            <w:pPr>
              <w:rPr>
                <w:rFonts w:ascii="Arial" w:cs="Arial" w:eastAsia="Arial" w:hAnsi="Arial"/>
                <w:sz w:val="20"/>
                <w:szCs w:val="20"/>
              </w:rPr>
            </w:pPr>
            <w:r w:rsidDel="00000000" w:rsidR="00000000" w:rsidRPr="00000000">
              <w:rPr>
                <w:rFonts w:ascii="Arial" w:cs="Arial" w:eastAsia="Arial" w:hAnsi="Arial"/>
                <w:sz w:val="20"/>
                <w:szCs w:val="20"/>
                <w:rtl w:val="0"/>
              </w:rPr>
              <w:t xml:space="preserve">29</w:t>
            </w:r>
          </w:p>
        </w:tc>
        <w:tc>
          <w:tcPr>
            <w:vAlign w:val="center"/>
          </w:tcPr>
          <w:p w:rsidR="00000000" w:rsidDel="00000000" w:rsidP="00000000" w:rsidRDefault="00000000" w:rsidRPr="00000000" w14:paraId="0000040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Novelty shop, variety store</w:t>
            </w:r>
            <w:r w:rsidDel="00000000" w:rsidR="00000000" w:rsidRPr="00000000">
              <w:rPr>
                <w:rtl w:val="0"/>
              </w:rPr>
            </w:r>
          </w:p>
        </w:tc>
        <w:tc>
          <w:tcPr>
            <w:vAlign w:val="center"/>
          </w:tcPr>
          <w:p w:rsidR="00000000" w:rsidDel="00000000" w:rsidP="00000000" w:rsidRDefault="00000000" w:rsidRPr="00000000" w14:paraId="0000040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0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40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0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1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11">
            <w:pPr>
              <w:rPr>
                <w:rFonts w:ascii="Arial" w:cs="Arial" w:eastAsia="Arial" w:hAnsi="Arial"/>
                <w:sz w:val="20"/>
                <w:szCs w:val="20"/>
              </w:rPr>
            </w:pPr>
            <w:r w:rsidDel="00000000" w:rsidR="00000000" w:rsidRPr="00000000">
              <w:rPr>
                <w:rFonts w:ascii="Arial" w:cs="Arial" w:eastAsia="Arial" w:hAnsi="Arial"/>
                <w:sz w:val="20"/>
                <w:szCs w:val="20"/>
                <w:rtl w:val="0"/>
              </w:rPr>
              <w:t xml:space="preserve">30</w:t>
            </w:r>
          </w:p>
        </w:tc>
        <w:tc>
          <w:tcPr>
            <w:vAlign w:val="center"/>
          </w:tcPr>
          <w:p w:rsidR="00000000" w:rsidDel="00000000" w:rsidP="00000000" w:rsidRDefault="00000000" w:rsidRPr="00000000" w14:paraId="0000041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Nurses' agency, hospice and care service, excluding in-patient care</w:t>
            </w:r>
            <w:r w:rsidDel="00000000" w:rsidR="00000000" w:rsidRPr="00000000">
              <w:rPr>
                <w:rtl w:val="0"/>
              </w:rPr>
            </w:r>
          </w:p>
        </w:tc>
        <w:tc>
          <w:tcPr>
            <w:vAlign w:val="center"/>
          </w:tcPr>
          <w:p w:rsidR="00000000" w:rsidDel="00000000" w:rsidP="00000000" w:rsidRDefault="00000000" w:rsidRPr="00000000" w14:paraId="0000041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1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41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1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1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18">
            <w:pPr>
              <w:rPr>
                <w:rFonts w:ascii="Arial" w:cs="Arial" w:eastAsia="Arial" w:hAnsi="Arial"/>
                <w:sz w:val="20"/>
                <w:szCs w:val="20"/>
              </w:rPr>
            </w:pPr>
            <w:r w:rsidDel="00000000" w:rsidR="00000000" w:rsidRPr="00000000">
              <w:rPr>
                <w:rFonts w:ascii="Arial" w:cs="Arial" w:eastAsia="Arial" w:hAnsi="Arial"/>
                <w:sz w:val="20"/>
                <w:szCs w:val="20"/>
                <w:rtl w:val="0"/>
              </w:rPr>
              <w:t xml:space="preserve">31</w:t>
            </w:r>
          </w:p>
        </w:tc>
        <w:tc>
          <w:tcPr>
            <w:vAlign w:val="center"/>
          </w:tcPr>
          <w:p w:rsidR="00000000" w:rsidDel="00000000" w:rsidP="00000000" w:rsidRDefault="00000000" w:rsidRPr="00000000" w14:paraId="0000041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Office, business or professional</w:t>
            </w:r>
            <w:r w:rsidDel="00000000" w:rsidR="00000000" w:rsidRPr="00000000">
              <w:rPr>
                <w:rtl w:val="0"/>
              </w:rPr>
            </w:r>
          </w:p>
        </w:tc>
        <w:tc>
          <w:tcPr>
            <w:vAlign w:val="center"/>
          </w:tcPr>
          <w:p w:rsidR="00000000" w:rsidDel="00000000" w:rsidP="00000000" w:rsidRDefault="00000000" w:rsidRPr="00000000" w14:paraId="0000041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1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41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1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1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1F">
            <w:pPr>
              <w:rPr>
                <w:rFonts w:ascii="Arial" w:cs="Arial" w:eastAsia="Arial" w:hAnsi="Arial"/>
                <w:sz w:val="20"/>
                <w:szCs w:val="20"/>
              </w:rPr>
            </w:pPr>
            <w:r w:rsidDel="00000000" w:rsidR="00000000" w:rsidRPr="00000000">
              <w:rPr>
                <w:rFonts w:ascii="Arial" w:cs="Arial" w:eastAsia="Arial" w:hAnsi="Arial"/>
                <w:sz w:val="20"/>
                <w:szCs w:val="20"/>
                <w:rtl w:val="0"/>
              </w:rPr>
              <w:t xml:space="preserve">32</w:t>
            </w:r>
          </w:p>
        </w:tc>
        <w:tc>
          <w:tcPr>
            <w:vAlign w:val="center"/>
          </w:tcPr>
          <w:p w:rsidR="00000000" w:rsidDel="00000000" w:rsidP="00000000" w:rsidRDefault="00000000" w:rsidRPr="00000000" w14:paraId="0000042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Office, supply; office machine sales, repair</w:t>
            </w:r>
            <w:r w:rsidDel="00000000" w:rsidR="00000000" w:rsidRPr="00000000">
              <w:rPr>
                <w:rtl w:val="0"/>
              </w:rPr>
            </w:r>
          </w:p>
        </w:tc>
        <w:tc>
          <w:tcPr>
            <w:vAlign w:val="center"/>
          </w:tcPr>
          <w:p w:rsidR="00000000" w:rsidDel="00000000" w:rsidP="00000000" w:rsidRDefault="00000000" w:rsidRPr="00000000" w14:paraId="0000042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2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42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2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2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26">
            <w:pPr>
              <w:rPr>
                <w:rFonts w:ascii="Arial" w:cs="Arial" w:eastAsia="Arial" w:hAnsi="Arial"/>
                <w:sz w:val="20"/>
                <w:szCs w:val="20"/>
              </w:rPr>
            </w:pPr>
            <w:r w:rsidDel="00000000" w:rsidR="00000000" w:rsidRPr="00000000">
              <w:rPr>
                <w:rFonts w:ascii="Arial" w:cs="Arial" w:eastAsia="Arial" w:hAnsi="Arial"/>
                <w:sz w:val="20"/>
                <w:szCs w:val="20"/>
                <w:rtl w:val="0"/>
              </w:rPr>
              <w:t xml:space="preserve">33</w:t>
            </w:r>
          </w:p>
        </w:tc>
        <w:tc>
          <w:tcPr>
            <w:vAlign w:val="center"/>
          </w:tcPr>
          <w:p w:rsidR="00000000" w:rsidDel="00000000" w:rsidP="00000000" w:rsidRDefault="00000000" w:rsidRPr="00000000" w14:paraId="0000042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Optometrist; oculist</w:t>
            </w:r>
            <w:r w:rsidDel="00000000" w:rsidR="00000000" w:rsidRPr="00000000">
              <w:rPr>
                <w:rtl w:val="0"/>
              </w:rPr>
            </w:r>
          </w:p>
        </w:tc>
        <w:tc>
          <w:tcPr>
            <w:vAlign w:val="center"/>
          </w:tcPr>
          <w:p w:rsidR="00000000" w:rsidDel="00000000" w:rsidP="00000000" w:rsidRDefault="00000000" w:rsidRPr="00000000" w14:paraId="0000042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2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42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2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2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2D">
            <w:pPr>
              <w:rPr>
                <w:rFonts w:ascii="Arial" w:cs="Arial" w:eastAsia="Arial" w:hAnsi="Arial"/>
                <w:sz w:val="20"/>
                <w:szCs w:val="20"/>
              </w:rPr>
            </w:pPr>
            <w:r w:rsidDel="00000000" w:rsidR="00000000" w:rsidRPr="00000000">
              <w:rPr>
                <w:rFonts w:ascii="Arial" w:cs="Arial" w:eastAsia="Arial" w:hAnsi="Arial"/>
                <w:sz w:val="20"/>
                <w:szCs w:val="20"/>
                <w:rtl w:val="0"/>
              </w:rPr>
              <w:t xml:space="preserve">34</w:t>
            </w:r>
          </w:p>
        </w:tc>
        <w:tc>
          <w:tcPr>
            <w:vAlign w:val="center"/>
          </w:tcPr>
          <w:p w:rsidR="00000000" w:rsidDel="00000000" w:rsidP="00000000" w:rsidRDefault="00000000" w:rsidRPr="00000000" w14:paraId="0000042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Ornamental iron, sales only</w:t>
            </w:r>
            <w:r w:rsidDel="00000000" w:rsidR="00000000" w:rsidRPr="00000000">
              <w:rPr>
                <w:rtl w:val="0"/>
              </w:rPr>
            </w:r>
          </w:p>
        </w:tc>
        <w:tc>
          <w:tcPr>
            <w:vAlign w:val="center"/>
          </w:tcPr>
          <w:p w:rsidR="00000000" w:rsidDel="00000000" w:rsidP="00000000" w:rsidRDefault="00000000" w:rsidRPr="00000000" w14:paraId="0000042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3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43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3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3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34">
            <w:pPr>
              <w:rPr>
                <w:rFonts w:ascii="Arial" w:cs="Arial" w:eastAsia="Arial" w:hAnsi="Arial"/>
                <w:sz w:val="20"/>
                <w:szCs w:val="20"/>
              </w:rPr>
            </w:pPr>
            <w:r w:rsidDel="00000000" w:rsidR="00000000" w:rsidRPr="00000000">
              <w:rPr>
                <w:rFonts w:ascii="Arial" w:cs="Arial" w:eastAsia="Arial" w:hAnsi="Arial"/>
                <w:sz w:val="20"/>
                <w:szCs w:val="20"/>
                <w:rtl w:val="0"/>
              </w:rPr>
              <w:t xml:space="preserve">35</w:t>
            </w:r>
          </w:p>
        </w:tc>
        <w:tc>
          <w:tcPr>
            <w:vAlign w:val="center"/>
          </w:tcPr>
          <w:p w:rsidR="00000000" w:rsidDel="00000000" w:rsidP="00000000" w:rsidRDefault="00000000" w:rsidRPr="00000000" w14:paraId="0000043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Package agency</w:t>
            </w:r>
            <w:r w:rsidDel="00000000" w:rsidR="00000000" w:rsidRPr="00000000">
              <w:rPr>
                <w:rtl w:val="0"/>
              </w:rPr>
            </w:r>
          </w:p>
        </w:tc>
        <w:tc>
          <w:tcPr>
            <w:vAlign w:val="center"/>
          </w:tcPr>
          <w:p w:rsidR="00000000" w:rsidDel="00000000" w:rsidP="00000000" w:rsidRDefault="00000000" w:rsidRPr="00000000" w14:paraId="0000043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43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43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43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3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3B">
            <w:pPr>
              <w:rPr>
                <w:rFonts w:ascii="Arial" w:cs="Arial" w:eastAsia="Arial" w:hAnsi="Arial"/>
                <w:sz w:val="20"/>
                <w:szCs w:val="20"/>
              </w:rPr>
            </w:pPr>
            <w:r w:rsidDel="00000000" w:rsidR="00000000" w:rsidRPr="00000000">
              <w:rPr>
                <w:rFonts w:ascii="Arial" w:cs="Arial" w:eastAsia="Arial" w:hAnsi="Arial"/>
                <w:sz w:val="20"/>
                <w:szCs w:val="20"/>
                <w:rtl w:val="0"/>
              </w:rPr>
              <w:t xml:space="preserve">36</w:t>
            </w:r>
          </w:p>
        </w:tc>
        <w:tc>
          <w:tcPr>
            <w:vAlign w:val="center"/>
          </w:tcPr>
          <w:p w:rsidR="00000000" w:rsidDel="00000000" w:rsidP="00000000" w:rsidRDefault="00000000" w:rsidRPr="00000000" w14:paraId="0000043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Painter/paint store</w:t>
            </w:r>
            <w:r w:rsidDel="00000000" w:rsidR="00000000" w:rsidRPr="00000000">
              <w:rPr>
                <w:rtl w:val="0"/>
              </w:rPr>
            </w:r>
          </w:p>
        </w:tc>
        <w:tc>
          <w:tcPr>
            <w:vAlign w:val="center"/>
          </w:tcPr>
          <w:p w:rsidR="00000000" w:rsidDel="00000000" w:rsidP="00000000" w:rsidRDefault="00000000" w:rsidRPr="00000000" w14:paraId="0000043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3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43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4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4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42">
            <w:pPr>
              <w:rPr>
                <w:rFonts w:ascii="Arial" w:cs="Arial" w:eastAsia="Arial" w:hAnsi="Arial"/>
                <w:sz w:val="20"/>
                <w:szCs w:val="20"/>
              </w:rPr>
            </w:pPr>
            <w:r w:rsidDel="00000000" w:rsidR="00000000" w:rsidRPr="00000000">
              <w:rPr>
                <w:rFonts w:ascii="Arial" w:cs="Arial" w:eastAsia="Arial" w:hAnsi="Arial"/>
                <w:sz w:val="20"/>
                <w:szCs w:val="20"/>
                <w:rtl w:val="0"/>
              </w:rPr>
              <w:t xml:space="preserve">37</w:t>
            </w:r>
          </w:p>
        </w:tc>
        <w:tc>
          <w:tcPr>
            <w:vAlign w:val="center"/>
          </w:tcPr>
          <w:p w:rsidR="00000000" w:rsidDel="00000000" w:rsidP="00000000" w:rsidRDefault="00000000" w:rsidRPr="00000000" w14:paraId="0000044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Pest extermination and control office</w:t>
            </w:r>
            <w:r w:rsidDel="00000000" w:rsidR="00000000" w:rsidRPr="00000000">
              <w:rPr>
                <w:rtl w:val="0"/>
              </w:rPr>
            </w:r>
          </w:p>
        </w:tc>
        <w:tc>
          <w:tcPr>
            <w:vAlign w:val="center"/>
          </w:tcPr>
          <w:p w:rsidR="00000000" w:rsidDel="00000000" w:rsidP="00000000" w:rsidRDefault="00000000" w:rsidRPr="00000000" w14:paraId="0000044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44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44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44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4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49">
            <w:pPr>
              <w:rPr>
                <w:rFonts w:ascii="Arial" w:cs="Arial" w:eastAsia="Arial" w:hAnsi="Arial"/>
                <w:sz w:val="20"/>
                <w:szCs w:val="20"/>
              </w:rPr>
            </w:pPr>
            <w:r w:rsidDel="00000000" w:rsidR="00000000" w:rsidRPr="00000000">
              <w:rPr>
                <w:rFonts w:ascii="Arial" w:cs="Arial" w:eastAsia="Arial" w:hAnsi="Arial"/>
                <w:sz w:val="20"/>
                <w:szCs w:val="20"/>
                <w:rtl w:val="0"/>
              </w:rPr>
              <w:t xml:space="preserve">38</w:t>
            </w:r>
          </w:p>
        </w:tc>
        <w:tc>
          <w:tcPr>
            <w:vAlign w:val="center"/>
          </w:tcPr>
          <w:p w:rsidR="00000000" w:rsidDel="00000000" w:rsidP="00000000" w:rsidRDefault="00000000" w:rsidRPr="00000000" w14:paraId="0000044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Pet shop</w:t>
            </w:r>
            <w:r w:rsidDel="00000000" w:rsidR="00000000" w:rsidRPr="00000000">
              <w:rPr>
                <w:rtl w:val="0"/>
              </w:rPr>
            </w:r>
          </w:p>
        </w:tc>
        <w:tc>
          <w:tcPr>
            <w:vAlign w:val="center"/>
          </w:tcPr>
          <w:p w:rsidR="00000000" w:rsidDel="00000000" w:rsidP="00000000" w:rsidRDefault="00000000" w:rsidRPr="00000000" w14:paraId="0000044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4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44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4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4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50">
            <w:pPr>
              <w:rPr>
                <w:rFonts w:ascii="Arial" w:cs="Arial" w:eastAsia="Arial" w:hAnsi="Arial"/>
                <w:sz w:val="20"/>
                <w:szCs w:val="20"/>
              </w:rPr>
            </w:pPr>
            <w:r w:rsidDel="00000000" w:rsidR="00000000" w:rsidRPr="00000000">
              <w:rPr>
                <w:rFonts w:ascii="Arial" w:cs="Arial" w:eastAsia="Arial" w:hAnsi="Arial"/>
                <w:sz w:val="20"/>
                <w:szCs w:val="20"/>
                <w:rtl w:val="0"/>
              </w:rPr>
              <w:t xml:space="preserve">39</w:t>
            </w:r>
          </w:p>
        </w:tc>
        <w:tc>
          <w:tcPr>
            <w:vAlign w:val="center"/>
          </w:tcPr>
          <w:p w:rsidR="00000000" w:rsidDel="00000000" w:rsidP="00000000" w:rsidRDefault="00000000" w:rsidRPr="00000000" w14:paraId="0000045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Photographer or photography shop, sales and service</w:t>
            </w:r>
            <w:r w:rsidDel="00000000" w:rsidR="00000000" w:rsidRPr="00000000">
              <w:rPr>
                <w:rtl w:val="0"/>
              </w:rPr>
            </w:r>
          </w:p>
        </w:tc>
        <w:tc>
          <w:tcPr>
            <w:vAlign w:val="center"/>
          </w:tcPr>
          <w:p w:rsidR="00000000" w:rsidDel="00000000" w:rsidP="00000000" w:rsidRDefault="00000000" w:rsidRPr="00000000" w14:paraId="0000045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5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45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5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5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57">
            <w:pPr>
              <w:rPr>
                <w:rFonts w:ascii="Arial" w:cs="Arial" w:eastAsia="Arial" w:hAnsi="Arial"/>
                <w:sz w:val="20"/>
                <w:szCs w:val="20"/>
              </w:rPr>
            </w:pPr>
            <w:r w:rsidDel="00000000" w:rsidR="00000000" w:rsidRPr="00000000">
              <w:rPr>
                <w:rFonts w:ascii="Arial" w:cs="Arial" w:eastAsia="Arial" w:hAnsi="Arial"/>
                <w:sz w:val="20"/>
                <w:szCs w:val="20"/>
                <w:rtl w:val="0"/>
              </w:rPr>
              <w:t xml:space="preserve">40</w:t>
            </w:r>
          </w:p>
        </w:tc>
        <w:tc>
          <w:tcPr>
            <w:vAlign w:val="center"/>
          </w:tcPr>
          <w:p w:rsidR="00000000" w:rsidDel="00000000" w:rsidP="00000000" w:rsidRDefault="00000000" w:rsidRPr="00000000" w14:paraId="0000045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Plumbing supply shop</w:t>
            </w:r>
            <w:r w:rsidDel="00000000" w:rsidR="00000000" w:rsidRPr="00000000">
              <w:rPr>
                <w:rtl w:val="0"/>
              </w:rPr>
            </w:r>
          </w:p>
        </w:tc>
        <w:tc>
          <w:tcPr>
            <w:vAlign w:val="center"/>
          </w:tcPr>
          <w:p w:rsidR="00000000" w:rsidDel="00000000" w:rsidP="00000000" w:rsidRDefault="00000000" w:rsidRPr="00000000" w14:paraId="0000045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5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45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5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5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5E">
            <w:pPr>
              <w:rPr>
                <w:rFonts w:ascii="Arial" w:cs="Arial" w:eastAsia="Arial" w:hAnsi="Arial"/>
                <w:sz w:val="20"/>
                <w:szCs w:val="20"/>
              </w:rPr>
            </w:pPr>
            <w:r w:rsidDel="00000000" w:rsidR="00000000" w:rsidRPr="00000000">
              <w:rPr>
                <w:rFonts w:ascii="Arial" w:cs="Arial" w:eastAsia="Arial" w:hAnsi="Arial"/>
                <w:sz w:val="20"/>
                <w:szCs w:val="20"/>
                <w:rtl w:val="0"/>
              </w:rPr>
              <w:t xml:space="preserve">41</w:t>
            </w:r>
          </w:p>
        </w:tc>
        <w:tc>
          <w:tcPr>
            <w:vAlign w:val="center"/>
          </w:tcPr>
          <w:p w:rsidR="00000000" w:rsidDel="00000000" w:rsidP="00000000" w:rsidRDefault="00000000" w:rsidRPr="00000000" w14:paraId="0000045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Popcorn and/or nut shop</w:t>
            </w:r>
            <w:r w:rsidDel="00000000" w:rsidR="00000000" w:rsidRPr="00000000">
              <w:rPr>
                <w:rtl w:val="0"/>
              </w:rPr>
            </w:r>
          </w:p>
        </w:tc>
        <w:tc>
          <w:tcPr>
            <w:vAlign w:val="center"/>
          </w:tcPr>
          <w:p w:rsidR="00000000" w:rsidDel="00000000" w:rsidP="00000000" w:rsidRDefault="00000000" w:rsidRPr="00000000" w14:paraId="0000046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6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46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6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6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65">
            <w:pPr>
              <w:rPr>
                <w:rFonts w:ascii="Arial" w:cs="Arial" w:eastAsia="Arial" w:hAnsi="Arial"/>
                <w:sz w:val="20"/>
                <w:szCs w:val="20"/>
              </w:rPr>
            </w:pPr>
            <w:r w:rsidDel="00000000" w:rsidR="00000000" w:rsidRPr="00000000">
              <w:rPr>
                <w:rFonts w:ascii="Arial" w:cs="Arial" w:eastAsia="Arial" w:hAnsi="Arial"/>
                <w:sz w:val="20"/>
                <w:szCs w:val="20"/>
                <w:rtl w:val="0"/>
              </w:rPr>
              <w:t xml:space="preserve">42</w:t>
            </w:r>
          </w:p>
        </w:tc>
        <w:tc>
          <w:tcPr>
            <w:vAlign w:val="center"/>
          </w:tcPr>
          <w:p w:rsidR="00000000" w:rsidDel="00000000" w:rsidP="00000000" w:rsidRDefault="00000000" w:rsidRPr="00000000" w14:paraId="0000046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Printing, including engraving, photo engraving</w:t>
            </w:r>
            <w:r w:rsidDel="00000000" w:rsidR="00000000" w:rsidRPr="00000000">
              <w:rPr>
                <w:rtl w:val="0"/>
              </w:rPr>
            </w:r>
          </w:p>
        </w:tc>
        <w:tc>
          <w:tcPr>
            <w:vAlign w:val="center"/>
          </w:tcPr>
          <w:p w:rsidR="00000000" w:rsidDel="00000000" w:rsidP="00000000" w:rsidRDefault="00000000" w:rsidRPr="00000000" w14:paraId="0000046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6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46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6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6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6C">
            <w:pPr>
              <w:rPr>
                <w:rFonts w:ascii="Arial" w:cs="Arial" w:eastAsia="Arial" w:hAnsi="Arial"/>
                <w:sz w:val="20"/>
                <w:szCs w:val="20"/>
              </w:rPr>
            </w:pPr>
            <w:r w:rsidDel="00000000" w:rsidR="00000000" w:rsidRPr="00000000">
              <w:rPr>
                <w:rFonts w:ascii="Arial" w:cs="Arial" w:eastAsia="Arial" w:hAnsi="Arial"/>
                <w:sz w:val="20"/>
                <w:szCs w:val="20"/>
                <w:rtl w:val="0"/>
              </w:rPr>
              <w:t xml:space="preserve">43</w:t>
            </w:r>
          </w:p>
        </w:tc>
        <w:tc>
          <w:tcPr>
            <w:vAlign w:val="center"/>
          </w:tcPr>
          <w:p w:rsidR="00000000" w:rsidDel="00000000" w:rsidP="00000000" w:rsidRDefault="00000000" w:rsidRPr="00000000" w14:paraId="0000046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Printing and small paper reproduction service</w:t>
            </w:r>
            <w:r w:rsidDel="00000000" w:rsidR="00000000" w:rsidRPr="00000000">
              <w:rPr>
                <w:rtl w:val="0"/>
              </w:rPr>
            </w:r>
          </w:p>
        </w:tc>
        <w:tc>
          <w:tcPr>
            <w:vAlign w:val="center"/>
          </w:tcPr>
          <w:p w:rsidR="00000000" w:rsidDel="00000000" w:rsidP="00000000" w:rsidRDefault="00000000" w:rsidRPr="00000000" w14:paraId="0000046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6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47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7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7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73">
            <w:pPr>
              <w:rPr>
                <w:rFonts w:ascii="Arial" w:cs="Arial" w:eastAsia="Arial" w:hAnsi="Arial"/>
                <w:sz w:val="20"/>
                <w:szCs w:val="20"/>
              </w:rPr>
            </w:pPr>
            <w:r w:rsidDel="00000000" w:rsidR="00000000" w:rsidRPr="00000000">
              <w:rPr>
                <w:rFonts w:ascii="Arial" w:cs="Arial" w:eastAsia="Arial" w:hAnsi="Arial"/>
                <w:sz w:val="20"/>
                <w:szCs w:val="20"/>
                <w:rtl w:val="0"/>
              </w:rPr>
              <w:t xml:space="preserve">44</w:t>
            </w:r>
          </w:p>
        </w:tc>
        <w:tc>
          <w:tcPr>
            <w:vAlign w:val="center"/>
          </w:tcPr>
          <w:p w:rsidR="00000000" w:rsidDel="00000000" w:rsidP="00000000" w:rsidRDefault="00000000" w:rsidRPr="00000000" w14:paraId="0000047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Radio and television sales and repair</w:t>
            </w:r>
            <w:r w:rsidDel="00000000" w:rsidR="00000000" w:rsidRPr="00000000">
              <w:rPr>
                <w:rtl w:val="0"/>
              </w:rPr>
            </w:r>
          </w:p>
        </w:tc>
        <w:tc>
          <w:tcPr>
            <w:vAlign w:val="center"/>
          </w:tcPr>
          <w:p w:rsidR="00000000" w:rsidDel="00000000" w:rsidP="00000000" w:rsidRDefault="00000000" w:rsidRPr="00000000" w14:paraId="0000047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7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47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7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7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7A">
            <w:pPr>
              <w:rPr>
                <w:rFonts w:ascii="Arial" w:cs="Arial" w:eastAsia="Arial" w:hAnsi="Arial"/>
                <w:sz w:val="20"/>
                <w:szCs w:val="20"/>
              </w:rPr>
            </w:pPr>
            <w:r w:rsidDel="00000000" w:rsidR="00000000" w:rsidRPr="00000000">
              <w:rPr>
                <w:rFonts w:ascii="Arial" w:cs="Arial" w:eastAsia="Arial" w:hAnsi="Arial"/>
                <w:sz w:val="20"/>
                <w:szCs w:val="20"/>
                <w:rtl w:val="0"/>
              </w:rPr>
              <w:t xml:space="preserve">45</w:t>
            </w:r>
          </w:p>
        </w:tc>
        <w:tc>
          <w:tcPr>
            <w:vAlign w:val="center"/>
          </w:tcPr>
          <w:p w:rsidR="00000000" w:rsidDel="00000000" w:rsidP="00000000" w:rsidRDefault="00000000" w:rsidRPr="00000000" w14:paraId="0000047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Reception center and/or wedding chapel</w:t>
            </w:r>
            <w:r w:rsidDel="00000000" w:rsidR="00000000" w:rsidRPr="00000000">
              <w:rPr>
                <w:rtl w:val="0"/>
              </w:rPr>
            </w:r>
          </w:p>
        </w:tc>
        <w:tc>
          <w:tcPr>
            <w:vAlign w:val="center"/>
          </w:tcPr>
          <w:p w:rsidR="00000000" w:rsidDel="00000000" w:rsidP="00000000" w:rsidRDefault="00000000" w:rsidRPr="00000000" w14:paraId="0000047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7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47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7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8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81">
            <w:pPr>
              <w:rPr>
                <w:rFonts w:ascii="Arial" w:cs="Arial" w:eastAsia="Arial" w:hAnsi="Arial"/>
                <w:sz w:val="20"/>
                <w:szCs w:val="20"/>
              </w:rPr>
            </w:pPr>
            <w:r w:rsidDel="00000000" w:rsidR="00000000" w:rsidRPr="00000000">
              <w:rPr>
                <w:rFonts w:ascii="Arial" w:cs="Arial" w:eastAsia="Arial" w:hAnsi="Arial"/>
                <w:sz w:val="20"/>
                <w:szCs w:val="20"/>
                <w:rtl w:val="0"/>
              </w:rPr>
              <w:t xml:space="preserve">46</w:t>
            </w:r>
          </w:p>
        </w:tc>
        <w:tc>
          <w:tcPr>
            <w:vAlign w:val="center"/>
          </w:tcPr>
          <w:p w:rsidR="00000000" w:rsidDel="00000000" w:rsidP="00000000" w:rsidRDefault="00000000" w:rsidRPr="00000000" w14:paraId="0000048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Roofing sales</w:t>
            </w:r>
            <w:r w:rsidDel="00000000" w:rsidR="00000000" w:rsidRPr="00000000">
              <w:rPr>
                <w:rtl w:val="0"/>
              </w:rPr>
            </w:r>
          </w:p>
        </w:tc>
        <w:tc>
          <w:tcPr>
            <w:vAlign w:val="center"/>
          </w:tcPr>
          <w:p w:rsidR="00000000" w:rsidDel="00000000" w:rsidP="00000000" w:rsidRDefault="00000000" w:rsidRPr="00000000" w14:paraId="0000048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48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48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48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8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88">
            <w:pPr>
              <w:rPr>
                <w:rFonts w:ascii="Arial" w:cs="Arial" w:eastAsia="Arial" w:hAnsi="Arial"/>
                <w:sz w:val="20"/>
                <w:szCs w:val="20"/>
              </w:rPr>
            </w:pPr>
            <w:r w:rsidDel="00000000" w:rsidR="00000000" w:rsidRPr="00000000">
              <w:rPr>
                <w:rFonts w:ascii="Arial" w:cs="Arial" w:eastAsia="Arial" w:hAnsi="Arial"/>
                <w:sz w:val="20"/>
                <w:szCs w:val="20"/>
                <w:rtl w:val="0"/>
              </w:rPr>
              <w:t xml:space="preserve">47</w:t>
            </w:r>
          </w:p>
        </w:tc>
        <w:tc>
          <w:tcPr>
            <w:vAlign w:val="center"/>
          </w:tcPr>
          <w:p w:rsidR="00000000" w:rsidDel="00000000" w:rsidP="00000000" w:rsidRDefault="00000000" w:rsidRPr="00000000" w14:paraId="0000048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Rooftop mounted solar arrays, for their own facility use</w:t>
            </w:r>
            <w:r w:rsidDel="00000000" w:rsidR="00000000" w:rsidRPr="00000000">
              <w:rPr>
                <w:rtl w:val="0"/>
              </w:rPr>
            </w:r>
          </w:p>
        </w:tc>
        <w:tc>
          <w:tcPr>
            <w:vAlign w:val="center"/>
          </w:tcPr>
          <w:p w:rsidR="00000000" w:rsidDel="00000000" w:rsidP="00000000" w:rsidRDefault="00000000" w:rsidRPr="00000000" w14:paraId="0000048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8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48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8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8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8F">
            <w:pPr>
              <w:rPr>
                <w:rFonts w:ascii="Arial" w:cs="Arial" w:eastAsia="Arial" w:hAnsi="Arial"/>
                <w:sz w:val="20"/>
                <w:szCs w:val="20"/>
              </w:rPr>
            </w:pPr>
            <w:r w:rsidDel="00000000" w:rsidR="00000000" w:rsidRPr="00000000">
              <w:rPr>
                <w:rFonts w:ascii="Arial" w:cs="Arial" w:eastAsia="Arial" w:hAnsi="Arial"/>
                <w:sz w:val="20"/>
                <w:szCs w:val="20"/>
                <w:rtl w:val="0"/>
              </w:rPr>
              <w:t xml:space="preserve">48</w:t>
            </w:r>
          </w:p>
        </w:tc>
        <w:tc>
          <w:tcPr>
            <w:vAlign w:val="center"/>
          </w:tcPr>
          <w:p w:rsidR="00000000" w:rsidDel="00000000" w:rsidP="00000000" w:rsidRDefault="00000000" w:rsidRPr="00000000" w14:paraId="0000049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Second-hand shop, antiques, conducted within a building or enclosure</w:t>
            </w:r>
          </w:p>
        </w:tc>
        <w:tc>
          <w:tcPr>
            <w:vAlign w:val="center"/>
          </w:tcPr>
          <w:p w:rsidR="00000000" w:rsidDel="00000000" w:rsidP="00000000" w:rsidRDefault="00000000" w:rsidRPr="00000000" w14:paraId="0000049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49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49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49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49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r>
      <w:tr>
        <w:trPr>
          <w:cantSplit w:val="1"/>
          <w:tblHeader w:val="0"/>
        </w:trPr>
        <w:tc>
          <w:tcPr>
            <w:vAlign w:val="center"/>
          </w:tcPr>
          <w:p w:rsidR="00000000" w:rsidDel="00000000" w:rsidP="00000000" w:rsidRDefault="00000000" w:rsidRPr="00000000" w14:paraId="00000496">
            <w:pPr>
              <w:rPr>
                <w:rFonts w:ascii="Arial" w:cs="Arial" w:eastAsia="Arial" w:hAnsi="Arial"/>
                <w:sz w:val="20"/>
                <w:szCs w:val="20"/>
              </w:rPr>
            </w:pPr>
            <w:r w:rsidDel="00000000" w:rsidR="00000000" w:rsidRPr="00000000">
              <w:rPr>
                <w:rFonts w:ascii="Arial" w:cs="Arial" w:eastAsia="Arial" w:hAnsi="Arial"/>
                <w:sz w:val="20"/>
                <w:szCs w:val="20"/>
                <w:rtl w:val="0"/>
              </w:rPr>
              <w:t xml:space="preserve">49</w:t>
            </w:r>
          </w:p>
        </w:tc>
        <w:tc>
          <w:tcPr>
            <w:vAlign w:val="center"/>
          </w:tcPr>
          <w:p w:rsidR="00000000" w:rsidDel="00000000" w:rsidP="00000000" w:rsidRDefault="00000000" w:rsidRPr="00000000" w14:paraId="0000049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Seed/feed store</w:t>
            </w:r>
            <w:r w:rsidDel="00000000" w:rsidR="00000000" w:rsidRPr="00000000">
              <w:rPr>
                <w:rtl w:val="0"/>
              </w:rPr>
            </w:r>
          </w:p>
        </w:tc>
        <w:tc>
          <w:tcPr>
            <w:vAlign w:val="center"/>
          </w:tcPr>
          <w:p w:rsidR="00000000" w:rsidDel="00000000" w:rsidP="00000000" w:rsidRDefault="00000000" w:rsidRPr="00000000" w14:paraId="0000049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499">
            <w:pPr>
              <w:rPr>
                <w:rFonts w:ascii="Arial" w:cs="Arial" w:eastAsia="Arial" w:hAnsi="Arial"/>
                <w:color w:val="000000"/>
                <w:sz w:val="20"/>
                <w:szCs w:val="20"/>
              </w:rPr>
            </w:pPr>
            <w:r w:rsidDel="00000000" w:rsidR="00000000" w:rsidRPr="00000000">
              <w:rPr>
                <w:rFonts w:ascii="Arial" w:cs="Arial" w:eastAsia="Arial" w:hAnsi="Arial"/>
                <w:color w:val="ff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9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9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9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9D">
            <w:pP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vAlign w:val="center"/>
          </w:tcPr>
          <w:p w:rsidR="00000000" w:rsidDel="00000000" w:rsidP="00000000" w:rsidRDefault="00000000" w:rsidRPr="00000000" w14:paraId="0000049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Sewing machine shop</w:t>
            </w:r>
            <w:r w:rsidDel="00000000" w:rsidR="00000000" w:rsidRPr="00000000">
              <w:rPr>
                <w:rtl w:val="0"/>
              </w:rPr>
            </w:r>
          </w:p>
        </w:tc>
        <w:tc>
          <w:tcPr>
            <w:vAlign w:val="center"/>
          </w:tcPr>
          <w:p w:rsidR="00000000" w:rsidDel="00000000" w:rsidP="00000000" w:rsidRDefault="00000000" w:rsidRPr="00000000" w14:paraId="0000049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A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4A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A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A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A4">
            <w:pPr>
              <w:rPr>
                <w:rFonts w:ascii="Arial" w:cs="Arial" w:eastAsia="Arial" w:hAnsi="Arial"/>
                <w:sz w:val="20"/>
                <w:szCs w:val="20"/>
              </w:rPr>
            </w:pPr>
            <w:r w:rsidDel="00000000" w:rsidR="00000000" w:rsidRPr="00000000">
              <w:rPr>
                <w:rFonts w:ascii="Arial" w:cs="Arial" w:eastAsia="Arial" w:hAnsi="Arial"/>
                <w:sz w:val="20"/>
                <w:szCs w:val="20"/>
                <w:rtl w:val="0"/>
              </w:rPr>
              <w:t xml:space="preserve">51</w:t>
            </w:r>
          </w:p>
        </w:tc>
        <w:tc>
          <w:tcPr>
            <w:vAlign w:val="center"/>
          </w:tcPr>
          <w:p w:rsidR="00000000" w:rsidDel="00000000" w:rsidP="00000000" w:rsidRDefault="00000000" w:rsidRPr="00000000" w14:paraId="000004A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Sexually oriented businesses</w:t>
            </w:r>
            <w:r w:rsidDel="00000000" w:rsidR="00000000" w:rsidRPr="00000000">
              <w:rPr>
                <w:rtl w:val="0"/>
              </w:rPr>
            </w:r>
          </w:p>
        </w:tc>
        <w:tc>
          <w:tcPr>
            <w:vAlign w:val="center"/>
          </w:tcPr>
          <w:p w:rsidR="00000000" w:rsidDel="00000000" w:rsidP="00000000" w:rsidRDefault="00000000" w:rsidRPr="00000000" w14:paraId="000004A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4A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4A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4A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4A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AB">
            <w:pPr>
              <w:rPr>
                <w:rFonts w:ascii="Arial" w:cs="Arial" w:eastAsia="Arial" w:hAnsi="Arial"/>
                <w:sz w:val="20"/>
                <w:szCs w:val="20"/>
              </w:rPr>
            </w:pPr>
            <w:r w:rsidDel="00000000" w:rsidR="00000000" w:rsidRPr="00000000">
              <w:rPr>
                <w:rFonts w:ascii="Arial" w:cs="Arial" w:eastAsia="Arial" w:hAnsi="Arial"/>
                <w:sz w:val="20"/>
                <w:szCs w:val="20"/>
                <w:rtl w:val="0"/>
              </w:rPr>
              <w:t xml:space="preserve">52</w:t>
            </w:r>
          </w:p>
        </w:tc>
        <w:tc>
          <w:tcPr>
            <w:vAlign w:val="center"/>
          </w:tcPr>
          <w:p w:rsidR="00000000" w:rsidDel="00000000" w:rsidP="00000000" w:rsidRDefault="00000000" w:rsidRPr="00000000" w14:paraId="000004A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Shoe shop; shoeshine; shoe repair</w:t>
            </w:r>
            <w:r w:rsidDel="00000000" w:rsidR="00000000" w:rsidRPr="00000000">
              <w:rPr>
                <w:rtl w:val="0"/>
              </w:rPr>
            </w:r>
          </w:p>
        </w:tc>
        <w:tc>
          <w:tcPr>
            <w:vAlign w:val="center"/>
          </w:tcPr>
          <w:p w:rsidR="00000000" w:rsidDel="00000000" w:rsidP="00000000" w:rsidRDefault="00000000" w:rsidRPr="00000000" w14:paraId="000004A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A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4A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B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B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B2">
            <w:pPr>
              <w:rPr>
                <w:rFonts w:ascii="Arial" w:cs="Arial" w:eastAsia="Arial" w:hAnsi="Arial"/>
                <w:sz w:val="20"/>
                <w:szCs w:val="20"/>
              </w:rPr>
            </w:pPr>
            <w:r w:rsidDel="00000000" w:rsidR="00000000" w:rsidRPr="00000000">
              <w:rPr>
                <w:rFonts w:ascii="Arial" w:cs="Arial" w:eastAsia="Arial" w:hAnsi="Arial"/>
                <w:sz w:val="20"/>
                <w:szCs w:val="20"/>
                <w:rtl w:val="0"/>
              </w:rPr>
              <w:t xml:space="preserve">53</w:t>
            </w:r>
          </w:p>
        </w:tc>
        <w:tc>
          <w:tcPr>
            <w:vAlign w:val="center"/>
          </w:tcPr>
          <w:p w:rsidR="00000000" w:rsidDel="00000000" w:rsidP="00000000" w:rsidRDefault="00000000" w:rsidRPr="00000000" w14:paraId="000004B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Sign painting shop</w:t>
            </w:r>
            <w:r w:rsidDel="00000000" w:rsidR="00000000" w:rsidRPr="00000000">
              <w:rPr>
                <w:rtl w:val="0"/>
              </w:rPr>
            </w:r>
          </w:p>
        </w:tc>
        <w:tc>
          <w:tcPr>
            <w:vAlign w:val="center"/>
          </w:tcPr>
          <w:p w:rsidR="00000000" w:rsidDel="00000000" w:rsidP="00000000" w:rsidRDefault="00000000" w:rsidRPr="00000000" w14:paraId="000004B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B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4B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B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B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B9">
            <w:pPr>
              <w:rPr>
                <w:rFonts w:ascii="Arial" w:cs="Arial" w:eastAsia="Arial" w:hAnsi="Arial"/>
                <w:sz w:val="20"/>
                <w:szCs w:val="20"/>
              </w:rPr>
            </w:pPr>
            <w:r w:rsidDel="00000000" w:rsidR="00000000" w:rsidRPr="00000000">
              <w:rPr>
                <w:rFonts w:ascii="Arial" w:cs="Arial" w:eastAsia="Arial" w:hAnsi="Arial"/>
                <w:sz w:val="20"/>
                <w:szCs w:val="20"/>
                <w:rtl w:val="0"/>
              </w:rPr>
              <w:t xml:space="preserve">54</w:t>
            </w:r>
          </w:p>
        </w:tc>
        <w:tc>
          <w:tcPr>
            <w:vAlign w:val="center"/>
          </w:tcPr>
          <w:p w:rsidR="00000000" w:rsidDel="00000000" w:rsidP="00000000" w:rsidRDefault="00000000" w:rsidRPr="00000000" w14:paraId="000004B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State liquor store</w:t>
            </w:r>
            <w:r w:rsidDel="00000000" w:rsidR="00000000" w:rsidRPr="00000000">
              <w:rPr>
                <w:rtl w:val="0"/>
              </w:rPr>
            </w:r>
          </w:p>
        </w:tc>
        <w:tc>
          <w:tcPr>
            <w:vAlign w:val="center"/>
          </w:tcPr>
          <w:p w:rsidR="00000000" w:rsidDel="00000000" w:rsidP="00000000" w:rsidRDefault="00000000" w:rsidRPr="00000000" w14:paraId="000004B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4B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4B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4B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4B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C0">
            <w:pPr>
              <w:rPr>
                <w:rFonts w:ascii="Arial" w:cs="Arial" w:eastAsia="Arial" w:hAnsi="Arial"/>
                <w:sz w:val="20"/>
                <w:szCs w:val="20"/>
              </w:rPr>
            </w:pPr>
            <w:r w:rsidDel="00000000" w:rsidR="00000000" w:rsidRPr="00000000">
              <w:rPr>
                <w:rFonts w:ascii="Arial" w:cs="Arial" w:eastAsia="Arial" w:hAnsi="Arial"/>
                <w:sz w:val="20"/>
                <w:szCs w:val="20"/>
                <w:rtl w:val="0"/>
              </w:rPr>
              <w:t xml:space="preserve">55</w:t>
            </w:r>
          </w:p>
        </w:tc>
        <w:tc>
          <w:tcPr>
            <w:vAlign w:val="center"/>
          </w:tcPr>
          <w:p w:rsidR="00000000" w:rsidDel="00000000" w:rsidP="00000000" w:rsidRDefault="00000000" w:rsidRPr="00000000" w14:paraId="000004C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Stationary and greeting card sales</w:t>
            </w:r>
            <w:r w:rsidDel="00000000" w:rsidR="00000000" w:rsidRPr="00000000">
              <w:rPr>
                <w:rtl w:val="0"/>
              </w:rPr>
            </w:r>
          </w:p>
        </w:tc>
        <w:tc>
          <w:tcPr>
            <w:vAlign w:val="center"/>
          </w:tcPr>
          <w:p w:rsidR="00000000" w:rsidDel="00000000" w:rsidP="00000000" w:rsidRDefault="00000000" w:rsidRPr="00000000" w14:paraId="000004C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C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4C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C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C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C7">
            <w:pPr>
              <w:rPr>
                <w:rFonts w:ascii="Arial" w:cs="Arial" w:eastAsia="Arial" w:hAnsi="Arial"/>
                <w:sz w:val="20"/>
                <w:szCs w:val="20"/>
              </w:rPr>
            </w:pPr>
            <w:r w:rsidDel="00000000" w:rsidR="00000000" w:rsidRPr="00000000">
              <w:rPr>
                <w:rFonts w:ascii="Arial" w:cs="Arial" w:eastAsia="Arial" w:hAnsi="Arial"/>
                <w:sz w:val="20"/>
                <w:szCs w:val="20"/>
                <w:rtl w:val="0"/>
              </w:rPr>
              <w:t xml:space="preserve">56</w:t>
            </w:r>
          </w:p>
        </w:tc>
        <w:tc>
          <w:tcPr>
            <w:vAlign w:val="center"/>
          </w:tcPr>
          <w:p w:rsidR="00000000" w:rsidDel="00000000" w:rsidP="00000000" w:rsidRDefault="00000000" w:rsidRPr="00000000" w14:paraId="000004C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Tailor shop</w:t>
            </w:r>
            <w:r w:rsidDel="00000000" w:rsidR="00000000" w:rsidRPr="00000000">
              <w:rPr>
                <w:rtl w:val="0"/>
              </w:rPr>
            </w:r>
          </w:p>
        </w:tc>
        <w:tc>
          <w:tcPr>
            <w:vAlign w:val="center"/>
          </w:tcPr>
          <w:p w:rsidR="00000000" w:rsidDel="00000000" w:rsidP="00000000" w:rsidRDefault="00000000" w:rsidRPr="00000000" w14:paraId="000004C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C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4C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C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C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CE">
            <w:pPr>
              <w:rPr>
                <w:rFonts w:ascii="Arial" w:cs="Arial" w:eastAsia="Arial" w:hAnsi="Arial"/>
                <w:sz w:val="20"/>
                <w:szCs w:val="20"/>
              </w:rPr>
            </w:pPr>
            <w:r w:rsidDel="00000000" w:rsidR="00000000" w:rsidRPr="00000000">
              <w:rPr>
                <w:rFonts w:ascii="Arial" w:cs="Arial" w:eastAsia="Arial" w:hAnsi="Arial"/>
                <w:sz w:val="20"/>
                <w:szCs w:val="20"/>
                <w:rtl w:val="0"/>
              </w:rPr>
              <w:t xml:space="preserve">57</w:t>
            </w:r>
          </w:p>
        </w:tc>
        <w:tc>
          <w:tcPr>
            <w:vAlign w:val="center"/>
          </w:tcPr>
          <w:p w:rsidR="00000000" w:rsidDel="00000000" w:rsidP="00000000" w:rsidRDefault="00000000" w:rsidRPr="00000000" w14:paraId="000004C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Taxidermist</w:t>
            </w:r>
            <w:r w:rsidDel="00000000" w:rsidR="00000000" w:rsidRPr="00000000">
              <w:rPr>
                <w:rtl w:val="0"/>
              </w:rPr>
            </w:r>
          </w:p>
        </w:tc>
        <w:tc>
          <w:tcPr>
            <w:vAlign w:val="center"/>
          </w:tcPr>
          <w:p w:rsidR="00000000" w:rsidDel="00000000" w:rsidP="00000000" w:rsidRDefault="00000000" w:rsidRPr="00000000" w14:paraId="000004D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D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4D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D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D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D5">
            <w:pPr>
              <w:rPr>
                <w:rFonts w:ascii="Arial" w:cs="Arial" w:eastAsia="Arial" w:hAnsi="Arial"/>
                <w:sz w:val="20"/>
                <w:szCs w:val="20"/>
              </w:rPr>
            </w:pPr>
            <w:r w:rsidDel="00000000" w:rsidR="00000000" w:rsidRPr="00000000">
              <w:rPr>
                <w:rFonts w:ascii="Arial" w:cs="Arial" w:eastAsia="Arial" w:hAnsi="Arial"/>
                <w:sz w:val="20"/>
                <w:szCs w:val="20"/>
                <w:rtl w:val="0"/>
              </w:rPr>
              <w:t xml:space="preserve">58</w:t>
            </w:r>
          </w:p>
        </w:tc>
        <w:tc>
          <w:tcPr>
            <w:gridSpan w:val="6"/>
            <w:vAlign w:val="center"/>
          </w:tcPr>
          <w:p w:rsidR="00000000" w:rsidDel="00000000" w:rsidP="00000000" w:rsidRDefault="00000000" w:rsidRPr="00000000" w14:paraId="000004D6">
            <w:pPr>
              <w:rPr>
                <w:rFonts w:ascii="Arial" w:cs="Arial" w:eastAsia="Arial" w:hAnsi="Arial"/>
                <w:sz w:val="20"/>
                <w:szCs w:val="20"/>
              </w:rPr>
            </w:pPr>
            <w:r w:rsidDel="00000000" w:rsidR="00000000" w:rsidRPr="00000000">
              <w:rPr>
                <w:rFonts w:ascii="Arial" w:cs="Arial" w:eastAsia="Arial" w:hAnsi="Arial"/>
                <w:sz w:val="20"/>
                <w:szCs w:val="20"/>
                <w:rtl w:val="0"/>
              </w:rPr>
              <w:t xml:space="preserve">Technical office for research and development, laboratory &amp; research facility subject to the restrictions below: Limited manufacturing activity shall be considered an allowed accessory use to a technical research and development office, laboratory or research facility in a nonindustrial district provided that the following requirements are satisfied:</w:t>
            </w:r>
          </w:p>
        </w:tc>
      </w:tr>
      <w:tr>
        <w:trPr>
          <w:cantSplit w:val="1"/>
          <w:tblHeader w:val="0"/>
        </w:trPr>
        <w:tc>
          <w:tcPr>
            <w:vAlign w:val="center"/>
          </w:tcPr>
          <w:p w:rsidR="00000000" w:rsidDel="00000000" w:rsidP="00000000" w:rsidRDefault="00000000" w:rsidRPr="00000000" w14:paraId="000004DC">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4D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1. Such manufacturing activity is related to research and development activities of the principal use.</w:t>
            </w:r>
            <w:r w:rsidDel="00000000" w:rsidR="00000000" w:rsidRPr="00000000">
              <w:rPr>
                <w:rtl w:val="0"/>
              </w:rPr>
            </w:r>
          </w:p>
        </w:tc>
        <w:tc>
          <w:tcPr>
            <w:vAlign w:val="center"/>
          </w:tcPr>
          <w:p w:rsidR="00000000" w:rsidDel="00000000" w:rsidP="00000000" w:rsidRDefault="00000000" w:rsidRPr="00000000" w14:paraId="000004D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4D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4E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4E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E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E3">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4E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2. No manufacturing activity customarily occurs within 50 feet of a residence or residential district.</w:t>
            </w:r>
            <w:r w:rsidDel="00000000" w:rsidR="00000000" w:rsidRPr="00000000">
              <w:rPr>
                <w:rtl w:val="0"/>
              </w:rPr>
            </w:r>
          </w:p>
        </w:tc>
        <w:tc>
          <w:tcPr>
            <w:vAlign w:val="center"/>
          </w:tcPr>
          <w:p w:rsidR="00000000" w:rsidDel="00000000" w:rsidP="00000000" w:rsidRDefault="00000000" w:rsidRPr="00000000" w14:paraId="000004E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4E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4E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4E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E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EA">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4E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3. All manufacturing activity customarily occurs inside of buildings; however, outside research work and incidental outside fabrication of equipment to conduct outside experimentation shall be permitted.</w:t>
            </w:r>
            <w:r w:rsidDel="00000000" w:rsidR="00000000" w:rsidRPr="00000000">
              <w:rPr>
                <w:rtl w:val="0"/>
              </w:rPr>
            </w:r>
          </w:p>
        </w:tc>
        <w:tc>
          <w:tcPr>
            <w:vAlign w:val="center"/>
          </w:tcPr>
          <w:p w:rsidR="00000000" w:rsidDel="00000000" w:rsidP="00000000" w:rsidRDefault="00000000" w:rsidRPr="00000000" w14:paraId="000004E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4E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4E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4E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F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F1">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4F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4. Outside research in nonindustrial districts should not customarily involve noxious activity which creates disturbances off of the premises.</w:t>
            </w:r>
            <w:r w:rsidDel="00000000" w:rsidR="00000000" w:rsidRPr="00000000">
              <w:rPr>
                <w:rtl w:val="0"/>
              </w:rPr>
            </w:r>
          </w:p>
        </w:tc>
        <w:tc>
          <w:tcPr>
            <w:vAlign w:val="center"/>
          </w:tcPr>
          <w:p w:rsidR="00000000" w:rsidDel="00000000" w:rsidP="00000000" w:rsidRDefault="00000000" w:rsidRPr="00000000" w14:paraId="000004F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4F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4F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4F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F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F8">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4F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 Manufacturing activity, excluding incidental fabrication of outside experiments, shall not occupy an area in excess 60 percent of the gross floor area of a building or group of associated buildings owned by the same establishment.</w:t>
            </w:r>
            <w:r w:rsidDel="00000000" w:rsidR="00000000" w:rsidRPr="00000000">
              <w:rPr>
                <w:rtl w:val="0"/>
              </w:rPr>
            </w:r>
          </w:p>
        </w:tc>
        <w:tc>
          <w:tcPr>
            <w:vAlign w:val="center"/>
          </w:tcPr>
          <w:p w:rsidR="00000000" w:rsidDel="00000000" w:rsidP="00000000" w:rsidRDefault="00000000" w:rsidRPr="00000000" w14:paraId="000004F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4F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4F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4F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4F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4FF">
            <w:pPr>
              <w:rPr>
                <w:rFonts w:ascii="Arial" w:cs="Arial" w:eastAsia="Arial" w:hAnsi="Arial"/>
                <w:sz w:val="20"/>
                <w:szCs w:val="20"/>
              </w:rPr>
            </w:pPr>
            <w:r w:rsidDel="00000000" w:rsidR="00000000" w:rsidRPr="00000000">
              <w:rPr>
                <w:rFonts w:ascii="Arial" w:cs="Arial" w:eastAsia="Arial" w:hAnsi="Arial"/>
                <w:sz w:val="20"/>
                <w:szCs w:val="20"/>
                <w:rtl w:val="0"/>
              </w:rPr>
              <w:t xml:space="preserve">59</w:t>
            </w:r>
          </w:p>
        </w:tc>
        <w:tc>
          <w:tcPr>
            <w:vAlign w:val="center"/>
          </w:tcPr>
          <w:p w:rsidR="00000000" w:rsidDel="00000000" w:rsidP="00000000" w:rsidRDefault="00000000" w:rsidRPr="00000000" w14:paraId="0000050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Tire shop, sales and repair</w:t>
            </w:r>
            <w:r w:rsidDel="00000000" w:rsidR="00000000" w:rsidRPr="00000000">
              <w:rPr>
                <w:rtl w:val="0"/>
              </w:rPr>
            </w:r>
          </w:p>
        </w:tc>
        <w:tc>
          <w:tcPr>
            <w:vAlign w:val="center"/>
          </w:tcPr>
          <w:p w:rsidR="00000000" w:rsidDel="00000000" w:rsidP="00000000" w:rsidRDefault="00000000" w:rsidRPr="00000000" w14:paraId="0000050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0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50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0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0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506">
            <w:pPr>
              <w:rPr>
                <w:rFonts w:ascii="Arial" w:cs="Arial" w:eastAsia="Arial" w:hAnsi="Arial"/>
                <w:sz w:val="20"/>
                <w:szCs w:val="20"/>
              </w:rPr>
            </w:pPr>
            <w:r w:rsidDel="00000000" w:rsidR="00000000" w:rsidRPr="00000000">
              <w:rPr>
                <w:rFonts w:ascii="Arial" w:cs="Arial" w:eastAsia="Arial" w:hAnsi="Arial"/>
                <w:sz w:val="20"/>
                <w:szCs w:val="20"/>
                <w:rtl w:val="0"/>
              </w:rPr>
              <w:t xml:space="preserve">60</w:t>
            </w:r>
          </w:p>
        </w:tc>
        <w:tc>
          <w:tcPr>
            <w:vAlign w:val="center"/>
          </w:tcPr>
          <w:p w:rsidR="00000000" w:rsidDel="00000000" w:rsidP="00000000" w:rsidRDefault="00000000" w:rsidRPr="00000000" w14:paraId="0000050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Tobacco shop - Use may not be established within six-hundred feet (600'), measured from the parcel(s) perimeter(s), of any public or private schools, churches, libraries, public parks, or public recreational facilities.</w:t>
            </w:r>
            <w:r w:rsidDel="00000000" w:rsidR="00000000" w:rsidRPr="00000000">
              <w:rPr>
                <w:rtl w:val="0"/>
              </w:rPr>
            </w:r>
          </w:p>
        </w:tc>
        <w:tc>
          <w:tcPr>
            <w:vAlign w:val="center"/>
          </w:tcPr>
          <w:p w:rsidR="00000000" w:rsidDel="00000000" w:rsidP="00000000" w:rsidRDefault="00000000" w:rsidRPr="00000000" w14:paraId="0000050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0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50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0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0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50D">
            <w:pPr>
              <w:rPr>
                <w:rFonts w:ascii="Arial" w:cs="Arial" w:eastAsia="Arial" w:hAnsi="Arial"/>
                <w:sz w:val="20"/>
                <w:szCs w:val="20"/>
              </w:rPr>
            </w:pPr>
            <w:r w:rsidDel="00000000" w:rsidR="00000000" w:rsidRPr="00000000">
              <w:rPr>
                <w:rFonts w:ascii="Arial" w:cs="Arial" w:eastAsia="Arial" w:hAnsi="Arial"/>
                <w:sz w:val="20"/>
                <w:szCs w:val="20"/>
                <w:rtl w:val="0"/>
              </w:rPr>
              <w:t xml:space="preserve">61</w:t>
            </w:r>
          </w:p>
        </w:tc>
        <w:tc>
          <w:tcPr>
            <w:vAlign w:val="center"/>
          </w:tcPr>
          <w:p w:rsidR="00000000" w:rsidDel="00000000" w:rsidP="00000000" w:rsidRDefault="00000000" w:rsidRPr="00000000" w14:paraId="0000050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Towel and linen supply service</w:t>
            </w:r>
            <w:r w:rsidDel="00000000" w:rsidR="00000000" w:rsidRPr="00000000">
              <w:rPr>
                <w:rtl w:val="0"/>
              </w:rPr>
            </w:r>
          </w:p>
        </w:tc>
        <w:tc>
          <w:tcPr>
            <w:vAlign w:val="center"/>
          </w:tcPr>
          <w:p w:rsidR="00000000" w:rsidDel="00000000" w:rsidP="00000000" w:rsidRDefault="00000000" w:rsidRPr="00000000" w14:paraId="0000050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1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51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1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1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514">
            <w:pPr>
              <w:rPr>
                <w:rFonts w:ascii="Arial" w:cs="Arial" w:eastAsia="Arial" w:hAnsi="Arial"/>
                <w:sz w:val="20"/>
                <w:szCs w:val="20"/>
              </w:rPr>
            </w:pPr>
            <w:r w:rsidDel="00000000" w:rsidR="00000000" w:rsidRPr="00000000">
              <w:rPr>
                <w:rFonts w:ascii="Arial" w:cs="Arial" w:eastAsia="Arial" w:hAnsi="Arial"/>
                <w:sz w:val="20"/>
                <w:szCs w:val="20"/>
                <w:rtl w:val="0"/>
              </w:rPr>
              <w:t xml:space="preserve">62</w:t>
            </w:r>
          </w:p>
        </w:tc>
        <w:tc>
          <w:tcPr>
            <w:vAlign w:val="center"/>
          </w:tcPr>
          <w:p w:rsidR="00000000" w:rsidDel="00000000" w:rsidP="00000000" w:rsidRDefault="00000000" w:rsidRPr="00000000" w14:paraId="0000051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Travel bureau</w:t>
            </w:r>
            <w:r w:rsidDel="00000000" w:rsidR="00000000" w:rsidRPr="00000000">
              <w:rPr>
                <w:rtl w:val="0"/>
              </w:rPr>
            </w:r>
          </w:p>
        </w:tc>
        <w:tc>
          <w:tcPr>
            <w:vAlign w:val="center"/>
          </w:tcPr>
          <w:p w:rsidR="00000000" w:rsidDel="00000000" w:rsidP="00000000" w:rsidRDefault="00000000" w:rsidRPr="00000000" w14:paraId="0000051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1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51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1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1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51B">
            <w:pPr>
              <w:rPr>
                <w:rFonts w:ascii="Arial" w:cs="Arial" w:eastAsia="Arial" w:hAnsi="Arial"/>
                <w:sz w:val="20"/>
                <w:szCs w:val="20"/>
              </w:rPr>
            </w:pPr>
            <w:r w:rsidDel="00000000" w:rsidR="00000000" w:rsidRPr="00000000">
              <w:rPr>
                <w:rFonts w:ascii="Arial" w:cs="Arial" w:eastAsia="Arial" w:hAnsi="Arial"/>
                <w:sz w:val="20"/>
                <w:szCs w:val="20"/>
                <w:rtl w:val="0"/>
              </w:rPr>
              <w:t xml:space="preserve">63</w:t>
            </w:r>
          </w:p>
        </w:tc>
        <w:tc>
          <w:tcPr>
            <w:vAlign w:val="center"/>
          </w:tcPr>
          <w:p w:rsidR="00000000" w:rsidDel="00000000" w:rsidP="00000000" w:rsidRDefault="00000000" w:rsidRPr="00000000" w14:paraId="0000051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Upholstery shop</w:t>
            </w:r>
            <w:r w:rsidDel="00000000" w:rsidR="00000000" w:rsidRPr="00000000">
              <w:rPr>
                <w:rtl w:val="0"/>
              </w:rPr>
            </w:r>
          </w:p>
        </w:tc>
        <w:tc>
          <w:tcPr>
            <w:vAlign w:val="center"/>
          </w:tcPr>
          <w:p w:rsidR="00000000" w:rsidDel="00000000" w:rsidP="00000000" w:rsidRDefault="00000000" w:rsidRPr="00000000" w14:paraId="0000051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1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51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2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2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522">
            <w:pPr>
              <w:rPr>
                <w:rFonts w:ascii="Arial" w:cs="Arial" w:eastAsia="Arial" w:hAnsi="Arial"/>
                <w:sz w:val="20"/>
                <w:szCs w:val="20"/>
              </w:rPr>
            </w:pPr>
            <w:r w:rsidDel="00000000" w:rsidR="00000000" w:rsidRPr="00000000">
              <w:rPr>
                <w:rFonts w:ascii="Arial" w:cs="Arial" w:eastAsia="Arial" w:hAnsi="Arial"/>
                <w:sz w:val="20"/>
                <w:szCs w:val="20"/>
                <w:rtl w:val="0"/>
              </w:rPr>
              <w:t xml:space="preserve">64</w:t>
            </w:r>
          </w:p>
        </w:tc>
        <w:tc>
          <w:tcPr>
            <w:vAlign w:val="center"/>
          </w:tcPr>
          <w:p w:rsidR="00000000" w:rsidDel="00000000" w:rsidP="00000000" w:rsidRDefault="00000000" w:rsidRPr="00000000" w14:paraId="0000052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Variety store-retail only, notions</w:t>
            </w:r>
            <w:r w:rsidDel="00000000" w:rsidR="00000000" w:rsidRPr="00000000">
              <w:rPr>
                <w:rtl w:val="0"/>
              </w:rPr>
            </w:r>
          </w:p>
        </w:tc>
        <w:tc>
          <w:tcPr>
            <w:vAlign w:val="center"/>
          </w:tcPr>
          <w:p w:rsidR="00000000" w:rsidDel="00000000" w:rsidP="00000000" w:rsidRDefault="00000000" w:rsidRPr="00000000" w14:paraId="0000052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2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52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2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2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529">
            <w:pPr>
              <w:rPr>
                <w:rFonts w:ascii="Arial" w:cs="Arial" w:eastAsia="Arial" w:hAnsi="Arial"/>
                <w:sz w:val="20"/>
                <w:szCs w:val="20"/>
              </w:rPr>
            </w:pPr>
            <w:r w:rsidDel="00000000" w:rsidR="00000000" w:rsidRPr="00000000">
              <w:rPr>
                <w:rFonts w:ascii="Arial" w:cs="Arial" w:eastAsia="Arial" w:hAnsi="Arial"/>
                <w:sz w:val="20"/>
                <w:szCs w:val="20"/>
                <w:rtl w:val="0"/>
              </w:rPr>
              <w:t xml:space="preserve">65</w:t>
            </w:r>
          </w:p>
        </w:tc>
        <w:tc>
          <w:tcPr>
            <w:vAlign w:val="center"/>
          </w:tcPr>
          <w:p w:rsidR="00000000" w:rsidDel="00000000" w:rsidP="00000000" w:rsidRDefault="00000000" w:rsidRPr="00000000" w14:paraId="0000052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Vehicle, equipment, and property auction sales</w:t>
            </w:r>
            <w:r w:rsidDel="00000000" w:rsidR="00000000" w:rsidRPr="00000000">
              <w:rPr>
                <w:rtl w:val="0"/>
              </w:rPr>
            </w:r>
          </w:p>
        </w:tc>
        <w:tc>
          <w:tcPr>
            <w:vAlign w:val="center"/>
          </w:tcPr>
          <w:p w:rsidR="00000000" w:rsidDel="00000000" w:rsidP="00000000" w:rsidRDefault="00000000" w:rsidRPr="00000000" w14:paraId="0000052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2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52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2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2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530">
            <w:pPr>
              <w:rPr>
                <w:rFonts w:ascii="Arial" w:cs="Arial" w:eastAsia="Arial" w:hAnsi="Arial"/>
                <w:sz w:val="20"/>
                <w:szCs w:val="20"/>
              </w:rPr>
            </w:pPr>
            <w:r w:rsidDel="00000000" w:rsidR="00000000" w:rsidRPr="00000000">
              <w:rPr>
                <w:rFonts w:ascii="Arial" w:cs="Arial" w:eastAsia="Arial" w:hAnsi="Arial"/>
                <w:sz w:val="20"/>
                <w:szCs w:val="20"/>
                <w:rtl w:val="0"/>
              </w:rPr>
              <w:t xml:space="preserve">66</w:t>
            </w:r>
          </w:p>
        </w:tc>
        <w:tc>
          <w:tcPr>
            <w:vAlign w:val="center"/>
          </w:tcPr>
          <w:p w:rsidR="00000000" w:rsidDel="00000000" w:rsidP="00000000" w:rsidRDefault="00000000" w:rsidRPr="00000000" w14:paraId="0000053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Veterinary - providing operations are completely enclosed within an airconditioned and soundproof building; In Neighborhood District only, no animals may be housed or treated outside of structure</w:t>
            </w:r>
            <w:r w:rsidDel="00000000" w:rsidR="00000000" w:rsidRPr="00000000">
              <w:rPr>
                <w:rtl w:val="0"/>
              </w:rPr>
            </w:r>
          </w:p>
        </w:tc>
        <w:tc>
          <w:tcPr>
            <w:vAlign w:val="center"/>
          </w:tcPr>
          <w:p w:rsidR="00000000" w:rsidDel="00000000" w:rsidP="00000000" w:rsidRDefault="00000000" w:rsidRPr="00000000" w14:paraId="0000053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3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53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3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3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537">
            <w:pPr>
              <w:rPr>
                <w:rFonts w:ascii="Arial" w:cs="Arial" w:eastAsia="Arial" w:hAnsi="Arial"/>
                <w:sz w:val="20"/>
                <w:szCs w:val="20"/>
              </w:rPr>
            </w:pPr>
            <w:r w:rsidDel="00000000" w:rsidR="00000000" w:rsidRPr="00000000">
              <w:rPr>
                <w:rFonts w:ascii="Arial" w:cs="Arial" w:eastAsia="Arial" w:hAnsi="Arial"/>
                <w:sz w:val="20"/>
                <w:szCs w:val="20"/>
                <w:rtl w:val="0"/>
              </w:rPr>
              <w:t xml:space="preserve">67</w:t>
            </w:r>
          </w:p>
        </w:tc>
        <w:tc>
          <w:tcPr>
            <w:vAlign w:val="center"/>
          </w:tcPr>
          <w:p w:rsidR="00000000" w:rsidDel="00000000" w:rsidP="00000000" w:rsidRDefault="00000000" w:rsidRPr="00000000" w14:paraId="0000053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Wallpaper store</w:t>
            </w:r>
            <w:r w:rsidDel="00000000" w:rsidR="00000000" w:rsidRPr="00000000">
              <w:rPr>
                <w:rtl w:val="0"/>
              </w:rPr>
            </w:r>
          </w:p>
        </w:tc>
        <w:tc>
          <w:tcPr>
            <w:vAlign w:val="center"/>
          </w:tcPr>
          <w:p w:rsidR="00000000" w:rsidDel="00000000" w:rsidP="00000000" w:rsidRDefault="00000000" w:rsidRPr="00000000" w14:paraId="0000053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3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53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3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3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gridSpan w:val="7"/>
            <w:shd w:fill="f2f2f2" w:val="clear"/>
            <w:vAlign w:val="center"/>
          </w:tcPr>
          <w:p w:rsidR="00000000" w:rsidDel="00000000" w:rsidP="00000000" w:rsidRDefault="00000000" w:rsidRPr="00000000" w14:paraId="0000053E">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Table 1.4. Dwellings, living quarters and long or short-term structures.</w:t>
            </w:r>
          </w:p>
        </w:tc>
      </w:tr>
      <w:tr>
        <w:trPr>
          <w:cantSplit w:val="1"/>
          <w:tblHeader w:val="0"/>
        </w:trPr>
        <w:tc>
          <w:tcPr>
            <w:vAlign w:val="center"/>
          </w:tcPr>
          <w:p w:rsidR="00000000" w:rsidDel="00000000" w:rsidP="00000000" w:rsidRDefault="00000000" w:rsidRPr="00000000" w14:paraId="00000545">
            <w:pPr>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c>
          <w:tcPr>
            <w:vAlign w:val="center"/>
          </w:tcPr>
          <w:p w:rsidR="00000000" w:rsidDel="00000000" w:rsidP="00000000" w:rsidRDefault="00000000" w:rsidRPr="00000000" w14:paraId="00000546">
            <w:pPr>
              <w:rPr>
                <w:rFonts w:ascii="Arial" w:cs="Arial" w:eastAsia="Arial" w:hAnsi="Arial"/>
                <w:sz w:val="20"/>
                <w:szCs w:val="20"/>
              </w:rPr>
            </w:pPr>
            <w:r w:rsidDel="00000000" w:rsidR="00000000" w:rsidRPr="00000000">
              <w:rPr>
                <w:rFonts w:ascii="Arial" w:cs="Arial" w:eastAsia="Arial" w:hAnsi="Arial"/>
                <w:sz w:val="20"/>
                <w:szCs w:val="20"/>
                <w:rtl w:val="0"/>
              </w:rPr>
              <w:t xml:space="preserve">Accessory buildings and uses customarily incidental to permitted uses</w:t>
            </w:r>
          </w:p>
        </w:tc>
        <w:tc>
          <w:tcPr>
            <w:vAlign w:val="center"/>
          </w:tcPr>
          <w:p w:rsidR="00000000" w:rsidDel="00000000" w:rsidP="00000000" w:rsidRDefault="00000000" w:rsidRPr="00000000" w14:paraId="0000054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4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54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4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4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54C">
            <w:pPr>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vAlign w:val="center"/>
          </w:tcPr>
          <w:p w:rsidR="00000000" w:rsidDel="00000000" w:rsidP="00000000" w:rsidRDefault="00000000" w:rsidRPr="00000000" w14:paraId="0000054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Assisted Living/Nursing Home</w:t>
            </w:r>
          </w:p>
        </w:tc>
        <w:tc>
          <w:tcPr>
            <w:vAlign w:val="center"/>
          </w:tcPr>
          <w:p w:rsidR="00000000" w:rsidDel="00000000" w:rsidP="00000000" w:rsidRDefault="00000000" w:rsidRPr="00000000" w14:paraId="0000054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54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55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55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55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r>
      <w:tr>
        <w:trPr>
          <w:cantSplit w:val="1"/>
          <w:tblHeader w:val="0"/>
        </w:trPr>
        <w:tc>
          <w:tcPr>
            <w:vAlign w:val="center"/>
          </w:tcPr>
          <w:p w:rsidR="00000000" w:rsidDel="00000000" w:rsidP="00000000" w:rsidRDefault="00000000" w:rsidRPr="00000000" w14:paraId="00000553">
            <w:pPr>
              <w:rPr>
                <w:rFonts w:ascii="Arial" w:cs="Arial" w:eastAsia="Arial" w:hAnsi="Arial"/>
                <w:sz w:val="20"/>
                <w:szCs w:val="20"/>
              </w:rPr>
            </w:pPr>
            <w:r w:rsidDel="00000000" w:rsidR="00000000" w:rsidRPr="00000000">
              <w:rPr>
                <w:rFonts w:ascii="Arial" w:cs="Arial" w:eastAsia="Arial" w:hAnsi="Arial"/>
                <w:sz w:val="20"/>
                <w:szCs w:val="20"/>
                <w:rtl w:val="0"/>
              </w:rPr>
              <w:t xml:space="preserve">c</w:t>
            </w:r>
          </w:p>
        </w:tc>
        <w:tc>
          <w:tcPr>
            <w:vAlign w:val="center"/>
          </w:tcPr>
          <w:p w:rsidR="00000000" w:rsidDel="00000000" w:rsidP="00000000" w:rsidRDefault="00000000" w:rsidRPr="00000000" w14:paraId="0000055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Construction equipment and supply trailer, temporary (with an active Building Permit)</w:t>
            </w:r>
            <w:r w:rsidDel="00000000" w:rsidR="00000000" w:rsidRPr="00000000">
              <w:rPr>
                <w:rtl w:val="0"/>
              </w:rPr>
            </w:r>
          </w:p>
        </w:tc>
        <w:tc>
          <w:tcPr>
            <w:vAlign w:val="center"/>
          </w:tcPr>
          <w:p w:rsidR="00000000" w:rsidDel="00000000" w:rsidP="00000000" w:rsidRDefault="00000000" w:rsidRPr="00000000" w14:paraId="0000055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5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55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5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5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55A">
            <w:pPr>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vAlign w:val="center"/>
          </w:tcPr>
          <w:p w:rsidR="00000000" w:rsidDel="00000000" w:rsidP="00000000" w:rsidRDefault="00000000" w:rsidRPr="00000000" w14:paraId="0000055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Bed &amp; Breakfast</w:t>
            </w:r>
            <w:r w:rsidDel="00000000" w:rsidR="00000000" w:rsidRPr="00000000">
              <w:rPr>
                <w:rtl w:val="0"/>
              </w:rPr>
            </w:r>
          </w:p>
        </w:tc>
        <w:tc>
          <w:tcPr>
            <w:vAlign w:val="center"/>
          </w:tcPr>
          <w:p w:rsidR="00000000" w:rsidDel="00000000" w:rsidP="00000000" w:rsidRDefault="00000000" w:rsidRPr="00000000" w14:paraId="0000055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5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55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5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6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561">
            <w:pPr>
              <w:rPr>
                <w:rFonts w:ascii="Arial" w:cs="Arial" w:eastAsia="Arial" w:hAnsi="Arial"/>
                <w:sz w:val="20"/>
                <w:szCs w:val="20"/>
              </w:rPr>
            </w:pPr>
            <w:r w:rsidDel="00000000" w:rsidR="00000000" w:rsidRPr="00000000">
              <w:rPr>
                <w:rFonts w:ascii="Arial" w:cs="Arial" w:eastAsia="Arial" w:hAnsi="Arial"/>
                <w:sz w:val="20"/>
                <w:szCs w:val="20"/>
                <w:rtl w:val="0"/>
              </w:rPr>
              <w:t xml:space="preserve">e</w:t>
            </w:r>
          </w:p>
        </w:tc>
        <w:tc>
          <w:tcPr>
            <w:vAlign w:val="center"/>
          </w:tcPr>
          <w:p w:rsidR="00000000" w:rsidDel="00000000" w:rsidP="00000000" w:rsidRDefault="00000000" w:rsidRPr="00000000" w14:paraId="0000056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Construction field office, temporary (with an active Building Permit)</w:t>
            </w:r>
            <w:r w:rsidDel="00000000" w:rsidR="00000000" w:rsidRPr="00000000">
              <w:rPr>
                <w:rtl w:val="0"/>
              </w:rPr>
            </w:r>
          </w:p>
        </w:tc>
        <w:tc>
          <w:tcPr>
            <w:vAlign w:val="center"/>
          </w:tcPr>
          <w:p w:rsidR="00000000" w:rsidDel="00000000" w:rsidP="00000000" w:rsidRDefault="00000000" w:rsidRPr="00000000" w14:paraId="0000056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6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56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6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6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568">
            <w:pPr>
              <w:rPr>
                <w:rFonts w:ascii="Arial" w:cs="Arial" w:eastAsia="Arial" w:hAnsi="Arial"/>
                <w:sz w:val="20"/>
                <w:szCs w:val="20"/>
              </w:rPr>
            </w:pPr>
            <w:r w:rsidDel="00000000" w:rsidR="00000000" w:rsidRPr="00000000">
              <w:rPr>
                <w:rFonts w:ascii="Arial" w:cs="Arial" w:eastAsia="Arial" w:hAnsi="Arial"/>
                <w:sz w:val="20"/>
                <w:szCs w:val="20"/>
                <w:rtl w:val="0"/>
              </w:rPr>
              <w:t xml:space="preserve">f</w:t>
            </w:r>
          </w:p>
        </w:tc>
        <w:tc>
          <w:tcPr>
            <w:vAlign w:val="center"/>
          </w:tcPr>
          <w:p w:rsidR="00000000" w:rsidDel="00000000" w:rsidP="00000000" w:rsidRDefault="00000000" w:rsidRPr="00000000" w14:paraId="0000056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Hotel, motel, inn</w:t>
            </w:r>
            <w:r w:rsidDel="00000000" w:rsidR="00000000" w:rsidRPr="00000000">
              <w:rPr>
                <w:rtl w:val="0"/>
              </w:rPr>
            </w:r>
          </w:p>
        </w:tc>
        <w:tc>
          <w:tcPr>
            <w:vAlign w:val="center"/>
          </w:tcPr>
          <w:p w:rsidR="00000000" w:rsidDel="00000000" w:rsidP="00000000" w:rsidRDefault="00000000" w:rsidRPr="00000000" w14:paraId="0000056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6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56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6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6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56F">
            <w:pPr>
              <w:rPr>
                <w:rFonts w:ascii="Arial" w:cs="Arial" w:eastAsia="Arial" w:hAnsi="Arial"/>
                <w:sz w:val="20"/>
                <w:szCs w:val="20"/>
              </w:rPr>
            </w:pPr>
            <w:r w:rsidDel="00000000" w:rsidR="00000000" w:rsidRPr="00000000">
              <w:rPr>
                <w:rFonts w:ascii="Arial" w:cs="Arial" w:eastAsia="Arial" w:hAnsi="Arial"/>
                <w:sz w:val="20"/>
                <w:szCs w:val="20"/>
                <w:rtl w:val="0"/>
              </w:rPr>
              <w:t xml:space="preserve">g</w:t>
            </w:r>
          </w:p>
        </w:tc>
        <w:tc>
          <w:tcPr>
            <w:vAlign w:val="center"/>
          </w:tcPr>
          <w:p w:rsidR="00000000" w:rsidDel="00000000" w:rsidP="00000000" w:rsidRDefault="00000000" w:rsidRPr="00000000" w14:paraId="0000057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Recreational vehicle park</w:t>
            </w:r>
          </w:p>
        </w:tc>
        <w:tc>
          <w:tcPr>
            <w:vAlign w:val="center"/>
          </w:tcPr>
          <w:p w:rsidR="00000000" w:rsidDel="00000000" w:rsidP="00000000" w:rsidRDefault="00000000" w:rsidRPr="00000000" w14:paraId="0000057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57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57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57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57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r>
      <w:tr>
        <w:trPr>
          <w:cantSplit w:val="1"/>
          <w:tblHeader w:val="0"/>
        </w:trPr>
        <w:tc>
          <w:tcPr>
            <w:vAlign w:val="center"/>
          </w:tcPr>
          <w:p w:rsidR="00000000" w:rsidDel="00000000" w:rsidP="00000000" w:rsidRDefault="00000000" w:rsidRPr="00000000" w14:paraId="00000576">
            <w:pPr>
              <w:rPr>
                <w:rFonts w:ascii="Arial" w:cs="Arial" w:eastAsia="Arial" w:hAnsi="Arial"/>
                <w:sz w:val="20"/>
                <w:szCs w:val="20"/>
              </w:rPr>
            </w:pPr>
            <w:r w:rsidDel="00000000" w:rsidR="00000000" w:rsidRPr="00000000">
              <w:rPr>
                <w:rFonts w:ascii="Arial" w:cs="Arial" w:eastAsia="Arial" w:hAnsi="Arial"/>
                <w:sz w:val="20"/>
                <w:szCs w:val="20"/>
                <w:rtl w:val="0"/>
              </w:rPr>
              <w:t xml:space="preserve">h</w:t>
            </w:r>
          </w:p>
        </w:tc>
        <w:tc>
          <w:tcPr>
            <w:vAlign w:val="center"/>
          </w:tcPr>
          <w:p w:rsidR="00000000" w:rsidDel="00000000" w:rsidP="00000000" w:rsidRDefault="00000000" w:rsidRPr="00000000" w14:paraId="00000577">
            <w:pPr>
              <w:rPr>
                <w:rFonts w:ascii="Arial" w:cs="Arial" w:eastAsia="Arial" w:hAnsi="Arial"/>
                <w:sz w:val="20"/>
                <w:szCs w:val="20"/>
              </w:rPr>
            </w:pPr>
            <w:r w:rsidDel="00000000" w:rsidR="00000000" w:rsidRPr="00000000">
              <w:rPr>
                <w:rFonts w:ascii="Arial" w:cs="Arial" w:eastAsia="Arial" w:hAnsi="Arial"/>
                <w:sz w:val="20"/>
                <w:szCs w:val="20"/>
                <w:rtl w:val="0"/>
              </w:rPr>
              <w:t xml:space="preserve">Rooftop mounted solar arrays, for their own facility use</w:t>
            </w:r>
          </w:p>
        </w:tc>
        <w:tc>
          <w:tcPr>
            <w:vAlign w:val="center"/>
          </w:tcPr>
          <w:p w:rsidR="00000000" w:rsidDel="00000000" w:rsidP="00000000" w:rsidRDefault="00000000" w:rsidRPr="00000000" w14:paraId="0000057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7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57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7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7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57D">
            <w:pPr>
              <w:rPr>
                <w:rFonts w:ascii="Arial" w:cs="Arial" w:eastAsia="Arial" w:hAnsi="Arial"/>
                <w:sz w:val="20"/>
                <w:szCs w:val="20"/>
              </w:rPr>
            </w:pPr>
            <w:r w:rsidDel="00000000" w:rsidR="00000000" w:rsidRPr="00000000">
              <w:rPr>
                <w:rFonts w:ascii="Arial" w:cs="Arial" w:eastAsia="Arial" w:hAnsi="Arial"/>
                <w:sz w:val="20"/>
                <w:szCs w:val="20"/>
                <w:rtl w:val="0"/>
              </w:rPr>
              <w:t xml:space="preserve">i</w:t>
            </w:r>
          </w:p>
        </w:tc>
        <w:tc>
          <w:tcPr>
            <w:vAlign w:val="center"/>
          </w:tcPr>
          <w:p w:rsidR="00000000" w:rsidDel="00000000" w:rsidP="00000000" w:rsidRDefault="00000000" w:rsidRPr="00000000" w14:paraId="0000057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Temporary buildings for uses incidental to construction work, including living quarters for a guard or night watchman, which buildings must be removed upon completion or abandonment of the construction work</w:t>
            </w:r>
            <w:r w:rsidDel="00000000" w:rsidR="00000000" w:rsidRPr="00000000">
              <w:rPr>
                <w:rtl w:val="0"/>
              </w:rPr>
            </w:r>
          </w:p>
        </w:tc>
        <w:tc>
          <w:tcPr>
            <w:vAlign w:val="center"/>
          </w:tcPr>
          <w:p w:rsidR="00000000" w:rsidDel="00000000" w:rsidP="00000000" w:rsidRDefault="00000000" w:rsidRPr="00000000" w14:paraId="0000057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8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58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8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8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gridSpan w:val="7"/>
            <w:shd w:fill="f2f2f2" w:val="clear"/>
            <w:vAlign w:val="center"/>
          </w:tcPr>
          <w:p w:rsidR="00000000" w:rsidDel="00000000" w:rsidP="00000000" w:rsidRDefault="00000000" w:rsidRPr="00000000" w14:paraId="00000584">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Table 1.5. Industrial uses - for large facility for mass production.</w:t>
            </w:r>
          </w:p>
        </w:tc>
      </w:tr>
      <w:tr>
        <w:trPr>
          <w:cantSplit w:val="1"/>
          <w:tblHeader w:val="0"/>
        </w:trPr>
        <w:tc>
          <w:tcPr>
            <w:vAlign w:val="center"/>
          </w:tcPr>
          <w:p w:rsidR="00000000" w:rsidDel="00000000" w:rsidP="00000000" w:rsidRDefault="00000000" w:rsidRPr="00000000" w14:paraId="0000058B">
            <w:pPr>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c>
          <w:tcPr>
            <w:vAlign w:val="center"/>
          </w:tcPr>
          <w:p w:rsidR="00000000" w:rsidDel="00000000" w:rsidP="00000000" w:rsidRDefault="00000000" w:rsidRPr="00000000" w14:paraId="0000058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Accessory buildings and uses customarily incidental to permitted uses</w:t>
            </w:r>
            <w:r w:rsidDel="00000000" w:rsidR="00000000" w:rsidRPr="00000000">
              <w:rPr>
                <w:rtl w:val="0"/>
              </w:rPr>
            </w:r>
          </w:p>
        </w:tc>
        <w:tc>
          <w:tcPr>
            <w:vAlign w:val="center"/>
          </w:tcPr>
          <w:p w:rsidR="00000000" w:rsidDel="00000000" w:rsidP="00000000" w:rsidRDefault="00000000" w:rsidRPr="00000000" w14:paraId="0000058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8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58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9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9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592">
            <w:pPr>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vAlign w:val="center"/>
          </w:tcPr>
          <w:p w:rsidR="00000000" w:rsidDel="00000000" w:rsidP="00000000" w:rsidRDefault="00000000" w:rsidRPr="00000000" w14:paraId="0000059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Baking, ice cream making, and/or candy making (high volume, mass production)</w:t>
            </w:r>
            <w:r w:rsidDel="00000000" w:rsidR="00000000" w:rsidRPr="00000000">
              <w:rPr>
                <w:rtl w:val="0"/>
              </w:rPr>
            </w:r>
          </w:p>
        </w:tc>
        <w:tc>
          <w:tcPr>
            <w:vAlign w:val="center"/>
          </w:tcPr>
          <w:p w:rsidR="00000000" w:rsidDel="00000000" w:rsidP="00000000" w:rsidRDefault="00000000" w:rsidRPr="00000000" w14:paraId="0000059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9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59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9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9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599">
            <w:pPr>
              <w:rPr>
                <w:rFonts w:ascii="Arial" w:cs="Arial" w:eastAsia="Arial" w:hAnsi="Arial"/>
                <w:sz w:val="20"/>
                <w:szCs w:val="20"/>
              </w:rPr>
            </w:pPr>
            <w:r w:rsidDel="00000000" w:rsidR="00000000" w:rsidRPr="00000000">
              <w:rPr>
                <w:rFonts w:ascii="Arial" w:cs="Arial" w:eastAsia="Arial" w:hAnsi="Arial"/>
                <w:sz w:val="20"/>
                <w:szCs w:val="20"/>
                <w:rtl w:val="0"/>
              </w:rPr>
              <w:t xml:space="preserve">c</w:t>
            </w:r>
          </w:p>
        </w:tc>
        <w:tc>
          <w:tcPr>
            <w:vAlign w:val="center"/>
          </w:tcPr>
          <w:p w:rsidR="00000000" w:rsidDel="00000000" w:rsidP="00000000" w:rsidRDefault="00000000" w:rsidRPr="00000000" w14:paraId="0000059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Blacksmith shop</w:t>
            </w:r>
            <w:r w:rsidDel="00000000" w:rsidR="00000000" w:rsidRPr="00000000">
              <w:rPr>
                <w:rtl w:val="0"/>
              </w:rPr>
            </w:r>
          </w:p>
        </w:tc>
        <w:tc>
          <w:tcPr>
            <w:vAlign w:val="center"/>
          </w:tcPr>
          <w:p w:rsidR="00000000" w:rsidDel="00000000" w:rsidP="00000000" w:rsidRDefault="00000000" w:rsidRPr="00000000" w14:paraId="0000059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9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59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9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9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5A0">
            <w:pPr>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vAlign w:val="center"/>
          </w:tcPr>
          <w:p w:rsidR="00000000" w:rsidDel="00000000" w:rsidP="00000000" w:rsidRDefault="00000000" w:rsidRPr="00000000" w14:paraId="000005A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Boiler works</w:t>
            </w:r>
            <w:r w:rsidDel="00000000" w:rsidR="00000000" w:rsidRPr="00000000">
              <w:rPr>
                <w:rtl w:val="0"/>
              </w:rPr>
            </w:r>
          </w:p>
        </w:tc>
        <w:tc>
          <w:tcPr>
            <w:vAlign w:val="center"/>
          </w:tcPr>
          <w:p w:rsidR="00000000" w:rsidDel="00000000" w:rsidP="00000000" w:rsidRDefault="00000000" w:rsidRPr="00000000" w14:paraId="000005A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A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5A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A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A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5A7">
            <w:pPr>
              <w:rPr>
                <w:rFonts w:ascii="Arial" w:cs="Arial" w:eastAsia="Arial" w:hAnsi="Arial"/>
                <w:sz w:val="20"/>
                <w:szCs w:val="20"/>
              </w:rPr>
            </w:pPr>
            <w:r w:rsidDel="00000000" w:rsidR="00000000" w:rsidRPr="00000000">
              <w:rPr>
                <w:rFonts w:ascii="Arial" w:cs="Arial" w:eastAsia="Arial" w:hAnsi="Arial"/>
                <w:sz w:val="20"/>
                <w:szCs w:val="20"/>
                <w:rtl w:val="0"/>
              </w:rPr>
              <w:t xml:space="preserve">e</w:t>
            </w:r>
          </w:p>
        </w:tc>
        <w:tc>
          <w:tcPr>
            <w:vAlign w:val="center"/>
          </w:tcPr>
          <w:p w:rsidR="00000000" w:rsidDel="00000000" w:rsidP="00000000" w:rsidRDefault="00000000" w:rsidRPr="00000000" w14:paraId="000005A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Bookbinding (large scale facility for mass production)</w:t>
            </w:r>
            <w:r w:rsidDel="00000000" w:rsidR="00000000" w:rsidRPr="00000000">
              <w:rPr>
                <w:rtl w:val="0"/>
              </w:rPr>
            </w:r>
          </w:p>
        </w:tc>
        <w:tc>
          <w:tcPr>
            <w:vAlign w:val="center"/>
          </w:tcPr>
          <w:p w:rsidR="00000000" w:rsidDel="00000000" w:rsidP="00000000" w:rsidRDefault="00000000" w:rsidRPr="00000000" w14:paraId="000005A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A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5A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A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A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5AE">
            <w:pPr>
              <w:rPr>
                <w:rFonts w:ascii="Arial" w:cs="Arial" w:eastAsia="Arial" w:hAnsi="Arial"/>
                <w:sz w:val="20"/>
                <w:szCs w:val="20"/>
              </w:rPr>
            </w:pPr>
            <w:r w:rsidDel="00000000" w:rsidR="00000000" w:rsidRPr="00000000">
              <w:rPr>
                <w:rFonts w:ascii="Arial" w:cs="Arial" w:eastAsia="Arial" w:hAnsi="Arial"/>
                <w:sz w:val="20"/>
                <w:szCs w:val="20"/>
                <w:rtl w:val="0"/>
              </w:rPr>
              <w:t xml:space="preserve">f</w:t>
            </w:r>
          </w:p>
        </w:tc>
        <w:tc>
          <w:tcPr>
            <w:vAlign w:val="center"/>
          </w:tcPr>
          <w:p w:rsidR="00000000" w:rsidDel="00000000" w:rsidP="00000000" w:rsidRDefault="00000000" w:rsidRPr="00000000" w14:paraId="000005A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Bottling works</w:t>
            </w:r>
            <w:r w:rsidDel="00000000" w:rsidR="00000000" w:rsidRPr="00000000">
              <w:rPr>
                <w:rtl w:val="0"/>
              </w:rPr>
            </w:r>
          </w:p>
        </w:tc>
        <w:tc>
          <w:tcPr>
            <w:vAlign w:val="center"/>
          </w:tcPr>
          <w:p w:rsidR="00000000" w:rsidDel="00000000" w:rsidP="00000000" w:rsidRDefault="00000000" w:rsidRPr="00000000" w14:paraId="000005B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B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5B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B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B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5B5">
            <w:pPr>
              <w:rPr>
                <w:rFonts w:ascii="Arial" w:cs="Arial" w:eastAsia="Arial" w:hAnsi="Arial"/>
                <w:sz w:val="20"/>
                <w:szCs w:val="20"/>
              </w:rPr>
            </w:pPr>
            <w:r w:rsidDel="00000000" w:rsidR="00000000" w:rsidRPr="00000000">
              <w:rPr>
                <w:rFonts w:ascii="Arial" w:cs="Arial" w:eastAsia="Arial" w:hAnsi="Arial"/>
                <w:sz w:val="20"/>
                <w:szCs w:val="20"/>
                <w:rtl w:val="0"/>
              </w:rPr>
              <w:t xml:space="preserve">g</w:t>
            </w:r>
          </w:p>
        </w:tc>
        <w:tc>
          <w:tcPr>
            <w:vAlign w:val="center"/>
          </w:tcPr>
          <w:p w:rsidR="00000000" w:rsidDel="00000000" w:rsidP="00000000" w:rsidRDefault="00000000" w:rsidRPr="00000000" w14:paraId="000005B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Breweries</w:t>
            </w:r>
            <w:r w:rsidDel="00000000" w:rsidR="00000000" w:rsidRPr="00000000">
              <w:rPr>
                <w:rtl w:val="0"/>
              </w:rPr>
            </w:r>
          </w:p>
        </w:tc>
        <w:tc>
          <w:tcPr>
            <w:vAlign w:val="center"/>
          </w:tcPr>
          <w:p w:rsidR="00000000" w:rsidDel="00000000" w:rsidP="00000000" w:rsidRDefault="00000000" w:rsidRPr="00000000" w14:paraId="000005B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B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5B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B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B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5BC">
            <w:pPr>
              <w:rPr>
                <w:rFonts w:ascii="Arial" w:cs="Arial" w:eastAsia="Arial" w:hAnsi="Arial"/>
                <w:sz w:val="20"/>
                <w:szCs w:val="20"/>
              </w:rPr>
            </w:pPr>
            <w:r w:rsidDel="00000000" w:rsidR="00000000" w:rsidRPr="00000000">
              <w:rPr>
                <w:rFonts w:ascii="Arial" w:cs="Arial" w:eastAsia="Arial" w:hAnsi="Arial"/>
                <w:sz w:val="20"/>
                <w:szCs w:val="20"/>
                <w:rtl w:val="0"/>
              </w:rPr>
              <w:t xml:space="preserve">h</w:t>
            </w:r>
          </w:p>
        </w:tc>
        <w:tc>
          <w:tcPr>
            <w:vAlign w:val="center"/>
          </w:tcPr>
          <w:p w:rsidR="00000000" w:rsidDel="00000000" w:rsidP="00000000" w:rsidRDefault="00000000" w:rsidRPr="00000000" w14:paraId="000005B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Central mixing plant, related to construction industry for cement, mortar, plastering, or paving materials</w:t>
            </w:r>
            <w:r w:rsidDel="00000000" w:rsidR="00000000" w:rsidRPr="00000000">
              <w:rPr>
                <w:rtl w:val="0"/>
              </w:rPr>
            </w:r>
          </w:p>
        </w:tc>
        <w:tc>
          <w:tcPr>
            <w:vAlign w:val="center"/>
          </w:tcPr>
          <w:p w:rsidR="00000000" w:rsidDel="00000000" w:rsidP="00000000" w:rsidRDefault="00000000" w:rsidRPr="00000000" w14:paraId="000005B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B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5C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C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C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5C3">
            <w:pPr>
              <w:rPr>
                <w:rFonts w:ascii="Arial" w:cs="Arial" w:eastAsia="Arial" w:hAnsi="Arial"/>
                <w:sz w:val="20"/>
                <w:szCs w:val="20"/>
              </w:rPr>
            </w:pPr>
            <w:r w:rsidDel="00000000" w:rsidR="00000000" w:rsidRPr="00000000">
              <w:rPr>
                <w:rFonts w:ascii="Arial" w:cs="Arial" w:eastAsia="Arial" w:hAnsi="Arial"/>
                <w:sz w:val="20"/>
                <w:szCs w:val="20"/>
                <w:rtl w:val="0"/>
              </w:rPr>
              <w:t xml:space="preserve">i</w:t>
            </w:r>
          </w:p>
        </w:tc>
        <w:tc>
          <w:tcPr>
            <w:vAlign w:val="center"/>
          </w:tcPr>
          <w:p w:rsidR="00000000" w:rsidDel="00000000" w:rsidP="00000000" w:rsidRDefault="00000000" w:rsidRPr="00000000" w14:paraId="000005C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Construction of building to be sold and moved off the premise   Dairy - large facility mass production   Fertilizer and soil conditioner manufacture, processing and/or sales, providing only non-animal products and by-products are used</w:t>
            </w:r>
            <w:r w:rsidDel="00000000" w:rsidR="00000000" w:rsidRPr="00000000">
              <w:rPr>
                <w:rtl w:val="0"/>
              </w:rPr>
            </w:r>
          </w:p>
        </w:tc>
        <w:tc>
          <w:tcPr>
            <w:vAlign w:val="center"/>
          </w:tcPr>
          <w:p w:rsidR="00000000" w:rsidDel="00000000" w:rsidP="00000000" w:rsidRDefault="00000000" w:rsidRPr="00000000" w14:paraId="000005C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C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5C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C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C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5CA">
            <w:pPr>
              <w:rPr>
                <w:rFonts w:ascii="Arial" w:cs="Arial" w:eastAsia="Arial" w:hAnsi="Arial"/>
                <w:sz w:val="20"/>
                <w:szCs w:val="20"/>
              </w:rPr>
            </w:pPr>
            <w:r w:rsidDel="00000000" w:rsidR="00000000" w:rsidRPr="00000000">
              <w:rPr>
                <w:rFonts w:ascii="Arial" w:cs="Arial" w:eastAsia="Arial" w:hAnsi="Arial"/>
                <w:sz w:val="20"/>
                <w:szCs w:val="20"/>
                <w:rtl w:val="0"/>
              </w:rPr>
              <w:t xml:space="preserve">j</w:t>
            </w:r>
          </w:p>
        </w:tc>
        <w:tc>
          <w:tcPr>
            <w:vAlign w:val="center"/>
          </w:tcPr>
          <w:p w:rsidR="00000000" w:rsidDel="00000000" w:rsidP="00000000" w:rsidRDefault="00000000" w:rsidRPr="00000000" w14:paraId="000005C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Dairy - large facility mass production</w:t>
            </w:r>
          </w:p>
        </w:tc>
        <w:tc>
          <w:tcPr>
            <w:vAlign w:val="center"/>
          </w:tcPr>
          <w:p w:rsidR="00000000" w:rsidDel="00000000" w:rsidP="00000000" w:rsidRDefault="00000000" w:rsidRPr="00000000" w14:paraId="000005C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5C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5C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5C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5D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r>
      <w:tr>
        <w:trPr>
          <w:cantSplit w:val="1"/>
          <w:tblHeader w:val="0"/>
        </w:trPr>
        <w:tc>
          <w:tcPr>
            <w:vAlign w:val="center"/>
          </w:tcPr>
          <w:p w:rsidR="00000000" w:rsidDel="00000000" w:rsidP="00000000" w:rsidRDefault="00000000" w:rsidRPr="00000000" w14:paraId="000005D1">
            <w:pPr>
              <w:rPr>
                <w:rFonts w:ascii="Arial" w:cs="Arial" w:eastAsia="Arial" w:hAnsi="Arial"/>
                <w:sz w:val="20"/>
                <w:szCs w:val="20"/>
              </w:rPr>
            </w:pPr>
            <w:r w:rsidDel="00000000" w:rsidR="00000000" w:rsidRPr="00000000">
              <w:rPr>
                <w:rFonts w:ascii="Arial" w:cs="Arial" w:eastAsia="Arial" w:hAnsi="Arial"/>
                <w:sz w:val="20"/>
                <w:szCs w:val="20"/>
                <w:rtl w:val="0"/>
              </w:rPr>
              <w:t xml:space="preserve">k</w:t>
            </w:r>
          </w:p>
        </w:tc>
        <w:tc>
          <w:tcPr>
            <w:vAlign w:val="center"/>
          </w:tcPr>
          <w:p w:rsidR="00000000" w:rsidDel="00000000" w:rsidP="00000000" w:rsidRDefault="00000000" w:rsidRPr="00000000" w14:paraId="000005D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Fertilizer and soil conditioner manufacture, processing and/or sales, providing only non-animal products and by-products are used</w:t>
            </w:r>
          </w:p>
        </w:tc>
        <w:tc>
          <w:tcPr>
            <w:vAlign w:val="center"/>
          </w:tcPr>
          <w:p w:rsidR="00000000" w:rsidDel="00000000" w:rsidP="00000000" w:rsidRDefault="00000000" w:rsidRPr="00000000" w14:paraId="000005D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5D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5D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5D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5D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r>
      <w:tr>
        <w:trPr>
          <w:cantSplit w:val="1"/>
          <w:tblHeader w:val="0"/>
        </w:trPr>
        <w:tc>
          <w:tcPr>
            <w:vAlign w:val="center"/>
          </w:tcPr>
          <w:p w:rsidR="00000000" w:rsidDel="00000000" w:rsidP="00000000" w:rsidRDefault="00000000" w:rsidRPr="00000000" w14:paraId="000005D8">
            <w:pPr>
              <w:rPr>
                <w:rFonts w:ascii="Arial" w:cs="Arial" w:eastAsia="Arial" w:hAnsi="Arial"/>
                <w:sz w:val="20"/>
                <w:szCs w:val="20"/>
              </w:rPr>
            </w:pPr>
            <w:r w:rsidDel="00000000" w:rsidR="00000000" w:rsidRPr="00000000">
              <w:rPr>
                <w:rFonts w:ascii="Arial" w:cs="Arial" w:eastAsia="Arial" w:hAnsi="Arial"/>
                <w:sz w:val="20"/>
                <w:szCs w:val="20"/>
                <w:rtl w:val="0"/>
              </w:rPr>
              <w:t xml:space="preserve">l</w:t>
            </w:r>
          </w:p>
        </w:tc>
        <w:tc>
          <w:tcPr>
            <w:vAlign w:val="center"/>
          </w:tcPr>
          <w:p w:rsidR="00000000" w:rsidDel="00000000" w:rsidP="00000000" w:rsidRDefault="00000000" w:rsidRPr="00000000" w14:paraId="000005D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Foundry, casting light-weight non-ferrous metal</w:t>
            </w:r>
            <w:r w:rsidDel="00000000" w:rsidR="00000000" w:rsidRPr="00000000">
              <w:rPr>
                <w:rtl w:val="0"/>
              </w:rPr>
            </w:r>
          </w:p>
        </w:tc>
        <w:tc>
          <w:tcPr>
            <w:vAlign w:val="center"/>
          </w:tcPr>
          <w:p w:rsidR="00000000" w:rsidDel="00000000" w:rsidP="00000000" w:rsidRDefault="00000000" w:rsidRPr="00000000" w14:paraId="000005D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D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5D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D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D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5DF">
            <w:pPr>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vAlign w:val="center"/>
          </w:tcPr>
          <w:p w:rsidR="00000000" w:rsidDel="00000000" w:rsidP="00000000" w:rsidRDefault="00000000" w:rsidRPr="00000000" w14:paraId="000005E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Honey extraction</w:t>
            </w:r>
            <w:r w:rsidDel="00000000" w:rsidR="00000000" w:rsidRPr="00000000">
              <w:rPr>
                <w:rtl w:val="0"/>
              </w:rPr>
            </w:r>
          </w:p>
        </w:tc>
        <w:tc>
          <w:tcPr>
            <w:vAlign w:val="center"/>
          </w:tcPr>
          <w:p w:rsidR="00000000" w:rsidDel="00000000" w:rsidP="00000000" w:rsidRDefault="00000000" w:rsidRPr="00000000" w14:paraId="000005E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E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5E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E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E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5E6">
            <w:pPr>
              <w:rPr>
                <w:rFonts w:ascii="Arial" w:cs="Arial" w:eastAsia="Arial" w:hAnsi="Arial"/>
                <w:sz w:val="20"/>
                <w:szCs w:val="20"/>
              </w:rPr>
            </w:pPr>
            <w:r w:rsidDel="00000000" w:rsidR="00000000" w:rsidRPr="00000000">
              <w:rPr>
                <w:rFonts w:ascii="Arial" w:cs="Arial" w:eastAsia="Arial" w:hAnsi="Arial"/>
                <w:sz w:val="20"/>
                <w:szCs w:val="20"/>
                <w:rtl w:val="0"/>
              </w:rPr>
              <w:t xml:space="preserve">n</w:t>
            </w:r>
          </w:p>
        </w:tc>
        <w:tc>
          <w:tcPr>
            <w:vAlign w:val="center"/>
          </w:tcPr>
          <w:p w:rsidR="00000000" w:rsidDel="00000000" w:rsidP="00000000" w:rsidRDefault="00000000" w:rsidRPr="00000000" w14:paraId="000005E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Knitting mill</w:t>
            </w:r>
            <w:r w:rsidDel="00000000" w:rsidR="00000000" w:rsidRPr="00000000">
              <w:rPr>
                <w:rtl w:val="0"/>
              </w:rPr>
            </w:r>
          </w:p>
        </w:tc>
        <w:tc>
          <w:tcPr>
            <w:vAlign w:val="center"/>
          </w:tcPr>
          <w:p w:rsidR="00000000" w:rsidDel="00000000" w:rsidP="00000000" w:rsidRDefault="00000000" w:rsidRPr="00000000" w14:paraId="000005E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E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5E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E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E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5ED">
            <w:pPr>
              <w:rPr>
                <w:rFonts w:ascii="Arial" w:cs="Arial" w:eastAsia="Arial" w:hAnsi="Arial"/>
                <w:sz w:val="20"/>
                <w:szCs w:val="20"/>
              </w:rPr>
            </w:pPr>
            <w:r w:rsidDel="00000000" w:rsidR="00000000" w:rsidRPr="00000000">
              <w:rPr>
                <w:rFonts w:ascii="Arial" w:cs="Arial" w:eastAsia="Arial" w:hAnsi="Arial"/>
                <w:sz w:val="20"/>
                <w:szCs w:val="20"/>
                <w:rtl w:val="0"/>
              </w:rPr>
              <w:t xml:space="preserve">o</w:t>
            </w:r>
          </w:p>
        </w:tc>
        <w:tc>
          <w:tcPr>
            <w:vAlign w:val="center"/>
          </w:tcPr>
          <w:p w:rsidR="00000000" w:rsidDel="00000000" w:rsidP="00000000" w:rsidRDefault="00000000" w:rsidRPr="00000000" w14:paraId="000005E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Laboratories</w:t>
            </w:r>
            <w:r w:rsidDel="00000000" w:rsidR="00000000" w:rsidRPr="00000000">
              <w:rPr>
                <w:rtl w:val="0"/>
              </w:rPr>
            </w:r>
          </w:p>
        </w:tc>
        <w:tc>
          <w:tcPr>
            <w:vAlign w:val="center"/>
          </w:tcPr>
          <w:p w:rsidR="00000000" w:rsidDel="00000000" w:rsidP="00000000" w:rsidRDefault="00000000" w:rsidRPr="00000000" w14:paraId="000005E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F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5F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F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F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5F4">
            <w:pPr>
              <w:rPr>
                <w:rFonts w:ascii="Arial" w:cs="Arial" w:eastAsia="Arial" w:hAnsi="Arial"/>
                <w:sz w:val="20"/>
                <w:szCs w:val="20"/>
              </w:rPr>
            </w:pPr>
            <w:r w:rsidDel="00000000" w:rsidR="00000000" w:rsidRPr="00000000">
              <w:rPr>
                <w:rFonts w:ascii="Arial" w:cs="Arial" w:eastAsia="Arial" w:hAnsi="Arial"/>
                <w:sz w:val="20"/>
                <w:szCs w:val="20"/>
                <w:rtl w:val="0"/>
              </w:rPr>
              <w:t xml:space="preserve">p</w:t>
            </w:r>
          </w:p>
        </w:tc>
        <w:tc>
          <w:tcPr>
            <w:vAlign w:val="center"/>
          </w:tcPr>
          <w:p w:rsidR="00000000" w:rsidDel="00000000" w:rsidP="00000000" w:rsidRDefault="00000000" w:rsidRPr="00000000" w14:paraId="000005F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Laundry</w:t>
            </w:r>
            <w:r w:rsidDel="00000000" w:rsidR="00000000" w:rsidRPr="00000000">
              <w:rPr>
                <w:rtl w:val="0"/>
              </w:rPr>
            </w:r>
          </w:p>
        </w:tc>
        <w:tc>
          <w:tcPr>
            <w:vAlign w:val="center"/>
          </w:tcPr>
          <w:p w:rsidR="00000000" w:rsidDel="00000000" w:rsidP="00000000" w:rsidRDefault="00000000" w:rsidRPr="00000000" w14:paraId="000005F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F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5F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F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F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5FB">
            <w:pPr>
              <w:rPr>
                <w:rFonts w:ascii="Arial" w:cs="Arial" w:eastAsia="Arial" w:hAnsi="Arial"/>
                <w:sz w:val="20"/>
                <w:szCs w:val="20"/>
              </w:rPr>
            </w:pPr>
            <w:r w:rsidDel="00000000" w:rsidR="00000000" w:rsidRPr="00000000">
              <w:rPr>
                <w:rFonts w:ascii="Arial" w:cs="Arial" w:eastAsia="Arial" w:hAnsi="Arial"/>
                <w:sz w:val="20"/>
                <w:szCs w:val="20"/>
                <w:rtl w:val="0"/>
              </w:rPr>
              <w:t xml:space="preserve">q</w:t>
            </w:r>
          </w:p>
        </w:tc>
        <w:tc>
          <w:tcPr>
            <w:vAlign w:val="center"/>
          </w:tcPr>
          <w:p w:rsidR="00000000" w:rsidDel="00000000" w:rsidP="00000000" w:rsidRDefault="00000000" w:rsidRPr="00000000" w14:paraId="000005F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Machine shop</w:t>
            </w:r>
            <w:r w:rsidDel="00000000" w:rsidR="00000000" w:rsidRPr="00000000">
              <w:rPr>
                <w:rtl w:val="0"/>
              </w:rPr>
            </w:r>
          </w:p>
        </w:tc>
        <w:tc>
          <w:tcPr>
            <w:vAlign w:val="center"/>
          </w:tcPr>
          <w:p w:rsidR="00000000" w:rsidDel="00000000" w:rsidP="00000000" w:rsidRDefault="00000000" w:rsidRPr="00000000" w14:paraId="000005F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5F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5F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0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60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02">
            <w:pPr>
              <w:rPr>
                <w:rFonts w:ascii="Arial" w:cs="Arial" w:eastAsia="Arial" w:hAnsi="Arial"/>
                <w:sz w:val="20"/>
                <w:szCs w:val="20"/>
              </w:rPr>
            </w:pPr>
            <w:r w:rsidDel="00000000" w:rsidR="00000000" w:rsidRPr="00000000">
              <w:rPr>
                <w:rFonts w:ascii="Arial" w:cs="Arial" w:eastAsia="Arial" w:hAnsi="Arial"/>
                <w:sz w:val="20"/>
                <w:szCs w:val="20"/>
                <w:rtl w:val="0"/>
              </w:rPr>
              <w:t xml:space="preserve">r</w:t>
            </w:r>
          </w:p>
        </w:tc>
        <w:tc>
          <w:tcPr>
            <w:vAlign w:val="center"/>
          </w:tcPr>
          <w:p w:rsidR="00000000" w:rsidDel="00000000" w:rsidP="00000000" w:rsidRDefault="00000000" w:rsidRPr="00000000" w14:paraId="0000060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Medical cannabis pharmacy (not allowed within 1,000 feet of a community location of 600 feet of a primarily residential zone).</w:t>
            </w:r>
            <w:r w:rsidDel="00000000" w:rsidR="00000000" w:rsidRPr="00000000">
              <w:rPr>
                <w:rtl w:val="0"/>
              </w:rPr>
            </w:r>
          </w:p>
        </w:tc>
        <w:tc>
          <w:tcPr>
            <w:vAlign w:val="center"/>
          </w:tcPr>
          <w:p w:rsidR="00000000" w:rsidDel="00000000" w:rsidP="00000000" w:rsidRDefault="00000000" w:rsidRPr="00000000" w14:paraId="0000060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0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0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0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0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09">
            <w:pPr>
              <w:rPr>
                <w:rFonts w:ascii="Arial" w:cs="Arial" w:eastAsia="Arial" w:hAnsi="Arial"/>
                <w:sz w:val="20"/>
                <w:szCs w:val="20"/>
              </w:rPr>
            </w:pPr>
            <w:r w:rsidDel="00000000" w:rsidR="00000000" w:rsidRPr="00000000">
              <w:rPr>
                <w:rFonts w:ascii="Arial" w:cs="Arial" w:eastAsia="Arial" w:hAnsi="Arial"/>
                <w:sz w:val="20"/>
                <w:szCs w:val="20"/>
                <w:rtl w:val="0"/>
              </w:rPr>
              <w:t xml:space="preserve">s</w:t>
            </w:r>
          </w:p>
        </w:tc>
        <w:tc>
          <w:tcPr>
            <w:vAlign w:val="center"/>
          </w:tcPr>
          <w:p w:rsidR="00000000" w:rsidDel="00000000" w:rsidP="00000000" w:rsidRDefault="00000000" w:rsidRPr="00000000" w14:paraId="0000060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Mobile/industrial food preparation</w:t>
            </w:r>
            <w:r w:rsidDel="00000000" w:rsidR="00000000" w:rsidRPr="00000000">
              <w:rPr>
                <w:rtl w:val="0"/>
              </w:rPr>
            </w:r>
          </w:p>
        </w:tc>
        <w:tc>
          <w:tcPr>
            <w:vAlign w:val="center"/>
          </w:tcPr>
          <w:p w:rsidR="00000000" w:rsidDel="00000000" w:rsidP="00000000" w:rsidRDefault="00000000" w:rsidRPr="00000000" w14:paraId="0000060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0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0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0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0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10">
            <w:pPr>
              <w:rPr>
                <w:rFonts w:ascii="Arial" w:cs="Arial" w:eastAsia="Arial" w:hAnsi="Arial"/>
                <w:sz w:val="20"/>
                <w:szCs w:val="20"/>
              </w:rPr>
            </w:pPr>
            <w:r w:rsidDel="00000000" w:rsidR="00000000" w:rsidRPr="00000000">
              <w:rPr>
                <w:rFonts w:ascii="Arial" w:cs="Arial" w:eastAsia="Arial" w:hAnsi="Arial"/>
                <w:sz w:val="20"/>
                <w:szCs w:val="20"/>
                <w:rtl w:val="0"/>
              </w:rPr>
              <w:t xml:space="preserve">t</w:t>
            </w:r>
          </w:p>
        </w:tc>
        <w:tc>
          <w:tcPr>
            <w:vAlign w:val="center"/>
          </w:tcPr>
          <w:p w:rsidR="00000000" w:rsidDel="00000000" w:rsidP="00000000" w:rsidRDefault="00000000" w:rsidRPr="00000000" w14:paraId="0000061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Monument works</w:t>
            </w:r>
            <w:r w:rsidDel="00000000" w:rsidR="00000000" w:rsidRPr="00000000">
              <w:rPr>
                <w:rtl w:val="0"/>
              </w:rPr>
            </w:r>
          </w:p>
        </w:tc>
        <w:tc>
          <w:tcPr>
            <w:vAlign w:val="center"/>
          </w:tcPr>
          <w:p w:rsidR="00000000" w:rsidDel="00000000" w:rsidP="00000000" w:rsidRDefault="00000000" w:rsidRPr="00000000" w14:paraId="0000061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1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1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1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61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17">
            <w:pPr>
              <w:rPr>
                <w:rFonts w:ascii="Arial" w:cs="Arial" w:eastAsia="Arial" w:hAnsi="Arial"/>
                <w:sz w:val="20"/>
                <w:szCs w:val="20"/>
              </w:rPr>
            </w:pPr>
            <w:r w:rsidDel="00000000" w:rsidR="00000000" w:rsidRPr="00000000">
              <w:rPr>
                <w:rFonts w:ascii="Arial" w:cs="Arial" w:eastAsia="Arial" w:hAnsi="Arial"/>
                <w:sz w:val="20"/>
                <w:szCs w:val="20"/>
                <w:rtl w:val="0"/>
              </w:rPr>
              <w:t xml:space="preserve">u</w:t>
            </w:r>
          </w:p>
        </w:tc>
        <w:tc>
          <w:tcPr>
            <w:vAlign w:val="center"/>
          </w:tcPr>
          <w:p w:rsidR="00000000" w:rsidDel="00000000" w:rsidP="00000000" w:rsidRDefault="00000000" w:rsidRPr="00000000" w14:paraId="0000061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Motion picture studio</w:t>
            </w:r>
            <w:r w:rsidDel="00000000" w:rsidR="00000000" w:rsidRPr="00000000">
              <w:rPr>
                <w:rtl w:val="0"/>
              </w:rPr>
            </w:r>
          </w:p>
        </w:tc>
        <w:tc>
          <w:tcPr>
            <w:vAlign w:val="center"/>
          </w:tcPr>
          <w:p w:rsidR="00000000" w:rsidDel="00000000" w:rsidP="00000000" w:rsidRDefault="00000000" w:rsidRPr="00000000" w14:paraId="0000061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1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1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1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61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1E">
            <w:pPr>
              <w:rPr>
                <w:rFonts w:ascii="Arial" w:cs="Arial" w:eastAsia="Arial" w:hAnsi="Arial"/>
                <w:sz w:val="20"/>
                <w:szCs w:val="20"/>
              </w:rPr>
            </w:pPr>
            <w:r w:rsidDel="00000000" w:rsidR="00000000" w:rsidRPr="00000000">
              <w:rPr>
                <w:rFonts w:ascii="Arial" w:cs="Arial" w:eastAsia="Arial" w:hAnsi="Arial"/>
                <w:sz w:val="20"/>
                <w:szCs w:val="20"/>
                <w:rtl w:val="0"/>
              </w:rPr>
              <w:t xml:space="preserve">v</w:t>
            </w:r>
          </w:p>
        </w:tc>
        <w:tc>
          <w:tcPr>
            <w:vAlign w:val="center"/>
          </w:tcPr>
          <w:p w:rsidR="00000000" w:rsidDel="00000000" w:rsidP="00000000" w:rsidRDefault="00000000" w:rsidRPr="00000000" w14:paraId="0000061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Planing mill</w:t>
            </w:r>
            <w:r w:rsidDel="00000000" w:rsidR="00000000" w:rsidRPr="00000000">
              <w:rPr>
                <w:rtl w:val="0"/>
              </w:rPr>
            </w:r>
          </w:p>
        </w:tc>
        <w:tc>
          <w:tcPr>
            <w:vAlign w:val="center"/>
          </w:tcPr>
          <w:p w:rsidR="00000000" w:rsidDel="00000000" w:rsidP="00000000" w:rsidRDefault="00000000" w:rsidRPr="00000000" w14:paraId="0000062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2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2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2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62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25">
            <w:pPr>
              <w:rPr>
                <w:rFonts w:ascii="Arial" w:cs="Arial" w:eastAsia="Arial" w:hAnsi="Arial"/>
                <w:sz w:val="20"/>
                <w:szCs w:val="20"/>
              </w:rPr>
            </w:pPr>
            <w:r w:rsidDel="00000000" w:rsidR="00000000" w:rsidRPr="00000000">
              <w:rPr>
                <w:rFonts w:ascii="Arial" w:cs="Arial" w:eastAsia="Arial" w:hAnsi="Arial"/>
                <w:sz w:val="20"/>
                <w:szCs w:val="20"/>
                <w:rtl w:val="0"/>
              </w:rPr>
              <w:t xml:space="preserve">w</w:t>
            </w:r>
          </w:p>
        </w:tc>
        <w:tc>
          <w:tcPr>
            <w:vAlign w:val="center"/>
          </w:tcPr>
          <w:p w:rsidR="00000000" w:rsidDel="00000000" w:rsidP="00000000" w:rsidRDefault="00000000" w:rsidRPr="00000000" w14:paraId="0000062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Power generation (electrical) for on-site use, non-manufacturing:</w:t>
            </w:r>
            <w:r w:rsidDel="00000000" w:rsidR="00000000" w:rsidRPr="00000000">
              <w:rPr>
                <w:rtl w:val="0"/>
              </w:rPr>
            </w:r>
          </w:p>
        </w:tc>
        <w:tc>
          <w:tcPr>
            <w:vAlign w:val="center"/>
          </w:tcPr>
          <w:p w:rsidR="00000000" w:rsidDel="00000000" w:rsidP="00000000" w:rsidRDefault="00000000" w:rsidRPr="00000000" w14:paraId="0000062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2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2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62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62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2C">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62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1. solar</w:t>
            </w:r>
            <w:r w:rsidDel="00000000" w:rsidR="00000000" w:rsidRPr="00000000">
              <w:rPr>
                <w:rtl w:val="0"/>
              </w:rPr>
            </w:r>
          </w:p>
        </w:tc>
        <w:tc>
          <w:tcPr>
            <w:vAlign w:val="center"/>
          </w:tcPr>
          <w:p w:rsidR="00000000" w:rsidDel="00000000" w:rsidP="00000000" w:rsidRDefault="00000000" w:rsidRPr="00000000" w14:paraId="0000062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2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3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63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63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33">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63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2. wind under 5,9 kva</w:t>
            </w:r>
            <w:r w:rsidDel="00000000" w:rsidR="00000000" w:rsidRPr="00000000">
              <w:rPr>
                <w:rtl w:val="0"/>
              </w:rPr>
            </w:r>
          </w:p>
        </w:tc>
        <w:tc>
          <w:tcPr>
            <w:vAlign w:val="center"/>
          </w:tcPr>
          <w:p w:rsidR="00000000" w:rsidDel="00000000" w:rsidP="00000000" w:rsidRDefault="00000000" w:rsidRPr="00000000" w14:paraId="0000063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3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3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63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63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3A">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63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3. auxiliary, temporary, wind, with more than 6 kva, but less than 10 kva output</w:t>
            </w:r>
            <w:r w:rsidDel="00000000" w:rsidR="00000000" w:rsidRPr="00000000">
              <w:rPr>
                <w:rtl w:val="0"/>
              </w:rPr>
            </w:r>
          </w:p>
        </w:tc>
        <w:tc>
          <w:tcPr>
            <w:vAlign w:val="center"/>
          </w:tcPr>
          <w:p w:rsidR="00000000" w:rsidDel="00000000" w:rsidP="00000000" w:rsidRDefault="00000000" w:rsidRPr="00000000" w14:paraId="0000063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3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3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63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64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41">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64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4. steam, hydro, or reciprocating engine with more than 10.05 kva, but less than 150 kva output</w:t>
            </w:r>
            <w:r w:rsidDel="00000000" w:rsidR="00000000" w:rsidRPr="00000000">
              <w:rPr>
                <w:rtl w:val="0"/>
              </w:rPr>
            </w:r>
          </w:p>
        </w:tc>
        <w:tc>
          <w:tcPr>
            <w:vAlign w:val="center"/>
          </w:tcPr>
          <w:p w:rsidR="00000000" w:rsidDel="00000000" w:rsidP="00000000" w:rsidRDefault="00000000" w:rsidRPr="00000000" w14:paraId="0000064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4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4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64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64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48">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64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 steam, hydro, or reciprocating engine with more than 150 kva</w:t>
            </w:r>
            <w:r w:rsidDel="00000000" w:rsidR="00000000" w:rsidRPr="00000000">
              <w:rPr>
                <w:rtl w:val="0"/>
              </w:rPr>
            </w:r>
          </w:p>
        </w:tc>
        <w:tc>
          <w:tcPr>
            <w:vAlign w:val="center"/>
          </w:tcPr>
          <w:p w:rsidR="00000000" w:rsidDel="00000000" w:rsidP="00000000" w:rsidRDefault="00000000" w:rsidRPr="00000000" w14:paraId="0000064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4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4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4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4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4F">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c>
          <w:tcPr>
            <w:vAlign w:val="center"/>
          </w:tcPr>
          <w:p w:rsidR="00000000" w:rsidDel="00000000" w:rsidP="00000000" w:rsidRDefault="00000000" w:rsidRPr="00000000" w14:paraId="0000065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Publishing and contract printing</w:t>
            </w:r>
            <w:r w:rsidDel="00000000" w:rsidR="00000000" w:rsidRPr="00000000">
              <w:rPr>
                <w:rtl w:val="0"/>
              </w:rPr>
            </w:r>
          </w:p>
        </w:tc>
        <w:tc>
          <w:tcPr>
            <w:vAlign w:val="center"/>
          </w:tcPr>
          <w:p w:rsidR="00000000" w:rsidDel="00000000" w:rsidP="00000000" w:rsidRDefault="00000000" w:rsidRPr="00000000" w14:paraId="0000065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5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5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5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65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56">
            <w:pPr>
              <w:rPr>
                <w:rFonts w:ascii="Arial" w:cs="Arial" w:eastAsia="Arial" w:hAnsi="Arial"/>
                <w:sz w:val="20"/>
                <w:szCs w:val="20"/>
              </w:rPr>
            </w:pPr>
            <w:r w:rsidDel="00000000" w:rsidR="00000000" w:rsidRPr="00000000">
              <w:rPr>
                <w:rFonts w:ascii="Arial" w:cs="Arial" w:eastAsia="Arial" w:hAnsi="Arial"/>
                <w:sz w:val="20"/>
                <w:szCs w:val="20"/>
                <w:rtl w:val="0"/>
              </w:rPr>
              <w:t xml:space="preserve">y</w:t>
            </w:r>
          </w:p>
        </w:tc>
        <w:tc>
          <w:tcPr>
            <w:vAlign w:val="center"/>
          </w:tcPr>
          <w:p w:rsidR="00000000" w:rsidDel="00000000" w:rsidP="00000000" w:rsidRDefault="00000000" w:rsidRPr="00000000" w14:paraId="0000065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Rooftop mounted solar arrays, for their own facility use</w:t>
            </w:r>
            <w:r w:rsidDel="00000000" w:rsidR="00000000" w:rsidRPr="00000000">
              <w:rPr>
                <w:rtl w:val="0"/>
              </w:rPr>
            </w:r>
          </w:p>
        </w:tc>
        <w:tc>
          <w:tcPr>
            <w:vAlign w:val="center"/>
          </w:tcPr>
          <w:p w:rsidR="00000000" w:rsidDel="00000000" w:rsidP="00000000" w:rsidRDefault="00000000" w:rsidRPr="00000000" w14:paraId="0000065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5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5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65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65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5D">
            <w:pPr>
              <w:rPr>
                <w:rFonts w:ascii="Arial" w:cs="Arial" w:eastAsia="Arial" w:hAnsi="Arial"/>
                <w:sz w:val="20"/>
                <w:szCs w:val="20"/>
              </w:rPr>
            </w:pPr>
            <w:r w:rsidDel="00000000" w:rsidR="00000000" w:rsidRPr="00000000">
              <w:rPr>
                <w:rFonts w:ascii="Arial" w:cs="Arial" w:eastAsia="Arial" w:hAnsi="Arial"/>
                <w:sz w:val="20"/>
                <w:szCs w:val="20"/>
                <w:rtl w:val="0"/>
              </w:rPr>
              <w:t xml:space="preserve">z</w:t>
            </w:r>
          </w:p>
        </w:tc>
        <w:tc>
          <w:tcPr>
            <w:vAlign w:val="center"/>
          </w:tcPr>
          <w:p w:rsidR="00000000" w:rsidDel="00000000" w:rsidP="00000000" w:rsidRDefault="00000000" w:rsidRPr="00000000" w14:paraId="0000065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Sandblasting</w:t>
            </w:r>
            <w:r w:rsidDel="00000000" w:rsidR="00000000" w:rsidRPr="00000000">
              <w:rPr>
                <w:rtl w:val="0"/>
              </w:rPr>
            </w:r>
          </w:p>
        </w:tc>
        <w:tc>
          <w:tcPr>
            <w:vAlign w:val="center"/>
          </w:tcPr>
          <w:p w:rsidR="00000000" w:rsidDel="00000000" w:rsidP="00000000" w:rsidRDefault="00000000" w:rsidRPr="00000000" w14:paraId="0000065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6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6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6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66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64">
            <w:pPr>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c>
          <w:tcPr>
            <w:vAlign w:val="center"/>
          </w:tcPr>
          <w:p w:rsidR="00000000" w:rsidDel="00000000" w:rsidP="00000000" w:rsidRDefault="00000000" w:rsidRPr="00000000" w14:paraId="0000066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Saw mill</w:t>
            </w:r>
            <w:r w:rsidDel="00000000" w:rsidR="00000000" w:rsidRPr="00000000">
              <w:rPr>
                <w:rtl w:val="0"/>
              </w:rPr>
            </w:r>
          </w:p>
        </w:tc>
        <w:tc>
          <w:tcPr>
            <w:vAlign w:val="center"/>
          </w:tcPr>
          <w:p w:rsidR="00000000" w:rsidDel="00000000" w:rsidP="00000000" w:rsidRDefault="00000000" w:rsidRPr="00000000" w14:paraId="0000066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6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6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6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6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6B">
            <w:pPr>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vAlign w:val="center"/>
          </w:tcPr>
          <w:p w:rsidR="00000000" w:rsidDel="00000000" w:rsidP="00000000" w:rsidRDefault="00000000" w:rsidRPr="00000000" w14:paraId="0000066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Solar energy systems - Manufacture of Solar systems.</w:t>
            </w:r>
            <w:r w:rsidDel="00000000" w:rsidR="00000000" w:rsidRPr="00000000">
              <w:rPr>
                <w:rtl w:val="0"/>
              </w:rPr>
            </w:r>
          </w:p>
        </w:tc>
        <w:tc>
          <w:tcPr>
            <w:vAlign w:val="center"/>
          </w:tcPr>
          <w:p w:rsidR="00000000" w:rsidDel="00000000" w:rsidP="00000000" w:rsidRDefault="00000000" w:rsidRPr="00000000" w14:paraId="0000066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6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6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7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7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72">
            <w:pPr>
              <w:rPr>
                <w:rFonts w:ascii="Arial" w:cs="Arial" w:eastAsia="Arial" w:hAnsi="Arial"/>
                <w:sz w:val="20"/>
                <w:szCs w:val="20"/>
              </w:rPr>
            </w:pPr>
            <w:r w:rsidDel="00000000" w:rsidR="00000000" w:rsidRPr="00000000">
              <w:rPr>
                <w:rFonts w:ascii="Arial" w:cs="Arial" w:eastAsia="Arial" w:hAnsi="Arial"/>
                <w:sz w:val="20"/>
                <w:szCs w:val="20"/>
                <w:rtl w:val="0"/>
              </w:rPr>
              <w:t xml:space="preserve">C</w:t>
            </w:r>
          </w:p>
        </w:tc>
        <w:tc>
          <w:tcPr>
            <w:vAlign w:val="center"/>
          </w:tcPr>
          <w:p w:rsidR="00000000" w:rsidDel="00000000" w:rsidP="00000000" w:rsidRDefault="00000000" w:rsidRPr="00000000" w14:paraId="0000067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Upholstering, including mattress manufacture rebuilding or renovating</w:t>
            </w:r>
            <w:r w:rsidDel="00000000" w:rsidR="00000000" w:rsidRPr="00000000">
              <w:rPr>
                <w:rtl w:val="0"/>
              </w:rPr>
            </w:r>
          </w:p>
        </w:tc>
        <w:tc>
          <w:tcPr>
            <w:vAlign w:val="center"/>
          </w:tcPr>
          <w:p w:rsidR="00000000" w:rsidDel="00000000" w:rsidP="00000000" w:rsidRDefault="00000000" w:rsidRPr="00000000" w14:paraId="0000067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7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7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7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7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79">
            <w:pPr>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vAlign w:val="center"/>
          </w:tcPr>
          <w:p w:rsidR="00000000" w:rsidDel="00000000" w:rsidP="00000000" w:rsidRDefault="00000000" w:rsidRPr="00000000" w14:paraId="0000067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Weaving</w:t>
            </w:r>
            <w:r w:rsidDel="00000000" w:rsidR="00000000" w:rsidRPr="00000000">
              <w:rPr>
                <w:rtl w:val="0"/>
              </w:rPr>
            </w:r>
          </w:p>
        </w:tc>
        <w:tc>
          <w:tcPr>
            <w:vAlign w:val="center"/>
          </w:tcPr>
          <w:p w:rsidR="00000000" w:rsidDel="00000000" w:rsidP="00000000" w:rsidRDefault="00000000" w:rsidRPr="00000000" w14:paraId="0000067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7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7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7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67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80">
            <w:pPr>
              <w:rPr>
                <w:rFonts w:ascii="Arial" w:cs="Arial" w:eastAsia="Arial" w:hAnsi="Arial"/>
                <w:sz w:val="20"/>
                <w:szCs w:val="20"/>
              </w:rPr>
            </w:pPr>
            <w:r w:rsidDel="00000000" w:rsidR="00000000" w:rsidRPr="00000000">
              <w:rPr>
                <w:rFonts w:ascii="Arial" w:cs="Arial" w:eastAsia="Arial" w:hAnsi="Arial"/>
                <w:sz w:val="20"/>
                <w:szCs w:val="20"/>
                <w:rtl w:val="0"/>
              </w:rPr>
              <w:t xml:space="preserve">E</w:t>
            </w:r>
          </w:p>
        </w:tc>
        <w:tc>
          <w:tcPr>
            <w:vAlign w:val="center"/>
          </w:tcPr>
          <w:p w:rsidR="00000000" w:rsidDel="00000000" w:rsidP="00000000" w:rsidRDefault="00000000" w:rsidRPr="00000000" w14:paraId="0000068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Welding shop</w:t>
            </w:r>
            <w:r w:rsidDel="00000000" w:rsidR="00000000" w:rsidRPr="00000000">
              <w:rPr>
                <w:rtl w:val="0"/>
              </w:rPr>
            </w:r>
          </w:p>
        </w:tc>
        <w:tc>
          <w:tcPr>
            <w:vAlign w:val="center"/>
          </w:tcPr>
          <w:p w:rsidR="00000000" w:rsidDel="00000000" w:rsidP="00000000" w:rsidRDefault="00000000" w:rsidRPr="00000000" w14:paraId="0000068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8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8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8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68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gridSpan w:val="7"/>
            <w:shd w:fill="f2f2f2" w:val="clear"/>
            <w:vAlign w:val="center"/>
          </w:tcPr>
          <w:p w:rsidR="00000000" w:rsidDel="00000000" w:rsidP="00000000" w:rsidRDefault="00000000" w:rsidRPr="00000000" w14:paraId="00000687">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Table 1.6. Manufacturing, curing, compounding, processing, packaging, production and treatment.</w:t>
            </w:r>
          </w:p>
        </w:tc>
      </w:tr>
      <w:tr>
        <w:trPr>
          <w:cantSplit w:val="1"/>
          <w:tblHeader w:val="0"/>
        </w:trPr>
        <w:tc>
          <w:tcPr>
            <w:vAlign w:val="center"/>
          </w:tcPr>
          <w:p w:rsidR="00000000" w:rsidDel="00000000" w:rsidP="00000000" w:rsidRDefault="00000000" w:rsidRPr="00000000" w14:paraId="0000068E">
            <w:pPr>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c>
          <w:tcPr>
            <w:vAlign w:val="center"/>
          </w:tcPr>
          <w:p w:rsidR="00000000" w:rsidDel="00000000" w:rsidP="00000000" w:rsidRDefault="00000000" w:rsidRPr="00000000" w14:paraId="0000068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Accessory buildings and uses customarily incidental to permitted uses</w:t>
            </w:r>
            <w:r w:rsidDel="00000000" w:rsidR="00000000" w:rsidRPr="00000000">
              <w:rPr>
                <w:rtl w:val="0"/>
              </w:rPr>
            </w:r>
          </w:p>
        </w:tc>
        <w:tc>
          <w:tcPr>
            <w:vAlign w:val="center"/>
          </w:tcPr>
          <w:p w:rsidR="00000000" w:rsidDel="00000000" w:rsidP="00000000" w:rsidRDefault="00000000" w:rsidRPr="00000000" w14:paraId="0000069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9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9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69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69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95">
            <w:pPr>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vAlign w:val="center"/>
          </w:tcPr>
          <w:p w:rsidR="00000000" w:rsidDel="00000000" w:rsidP="00000000" w:rsidRDefault="00000000" w:rsidRPr="00000000" w14:paraId="0000069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Automobiles and their associated parts</w:t>
            </w:r>
            <w:r w:rsidDel="00000000" w:rsidR="00000000" w:rsidRPr="00000000">
              <w:rPr>
                <w:rtl w:val="0"/>
              </w:rPr>
            </w:r>
          </w:p>
        </w:tc>
        <w:tc>
          <w:tcPr>
            <w:vAlign w:val="center"/>
          </w:tcPr>
          <w:p w:rsidR="00000000" w:rsidDel="00000000" w:rsidP="00000000" w:rsidRDefault="00000000" w:rsidRPr="00000000" w14:paraId="0000069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9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9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9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9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9C">
            <w:pPr>
              <w:rPr>
                <w:rFonts w:ascii="Arial" w:cs="Arial" w:eastAsia="Arial" w:hAnsi="Arial"/>
                <w:sz w:val="20"/>
                <w:szCs w:val="20"/>
              </w:rPr>
            </w:pPr>
            <w:r w:rsidDel="00000000" w:rsidR="00000000" w:rsidRPr="00000000">
              <w:rPr>
                <w:rFonts w:ascii="Arial" w:cs="Arial" w:eastAsia="Arial" w:hAnsi="Arial"/>
                <w:sz w:val="20"/>
                <w:szCs w:val="20"/>
                <w:rtl w:val="0"/>
              </w:rPr>
              <w:t xml:space="preserve">c</w:t>
            </w:r>
          </w:p>
        </w:tc>
        <w:tc>
          <w:tcPr>
            <w:vAlign w:val="center"/>
          </w:tcPr>
          <w:p w:rsidR="00000000" w:rsidDel="00000000" w:rsidP="00000000" w:rsidRDefault="00000000" w:rsidRPr="00000000" w14:paraId="0000069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Bakery goods</w:t>
            </w:r>
            <w:r w:rsidDel="00000000" w:rsidR="00000000" w:rsidRPr="00000000">
              <w:rPr>
                <w:rtl w:val="0"/>
              </w:rPr>
            </w:r>
          </w:p>
        </w:tc>
        <w:tc>
          <w:tcPr>
            <w:vAlign w:val="center"/>
          </w:tcPr>
          <w:p w:rsidR="00000000" w:rsidDel="00000000" w:rsidP="00000000" w:rsidRDefault="00000000" w:rsidRPr="00000000" w14:paraId="0000069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9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A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A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6A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A3">
            <w:pPr>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vAlign w:val="center"/>
          </w:tcPr>
          <w:p w:rsidR="00000000" w:rsidDel="00000000" w:rsidP="00000000" w:rsidRDefault="00000000" w:rsidRPr="00000000" w14:paraId="000006A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Batteries</w:t>
            </w:r>
            <w:r w:rsidDel="00000000" w:rsidR="00000000" w:rsidRPr="00000000">
              <w:rPr>
                <w:rtl w:val="0"/>
              </w:rPr>
            </w:r>
          </w:p>
        </w:tc>
        <w:tc>
          <w:tcPr>
            <w:vAlign w:val="center"/>
          </w:tcPr>
          <w:p w:rsidR="00000000" w:rsidDel="00000000" w:rsidP="00000000" w:rsidRDefault="00000000" w:rsidRPr="00000000" w14:paraId="000006A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A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A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A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A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AA">
            <w:pPr>
              <w:rPr>
                <w:rFonts w:ascii="Arial" w:cs="Arial" w:eastAsia="Arial" w:hAnsi="Arial"/>
                <w:sz w:val="20"/>
                <w:szCs w:val="20"/>
              </w:rPr>
            </w:pPr>
            <w:r w:rsidDel="00000000" w:rsidR="00000000" w:rsidRPr="00000000">
              <w:rPr>
                <w:rFonts w:ascii="Arial" w:cs="Arial" w:eastAsia="Arial" w:hAnsi="Arial"/>
                <w:sz w:val="20"/>
                <w:szCs w:val="20"/>
                <w:rtl w:val="0"/>
              </w:rPr>
              <w:t xml:space="preserve">e</w:t>
            </w:r>
          </w:p>
        </w:tc>
        <w:tc>
          <w:tcPr>
            <w:vAlign w:val="center"/>
          </w:tcPr>
          <w:p w:rsidR="00000000" w:rsidDel="00000000" w:rsidP="00000000" w:rsidRDefault="00000000" w:rsidRPr="00000000" w14:paraId="000006A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Billboards and commercial advertising structures</w:t>
            </w:r>
            <w:r w:rsidDel="00000000" w:rsidR="00000000" w:rsidRPr="00000000">
              <w:rPr>
                <w:rtl w:val="0"/>
              </w:rPr>
            </w:r>
          </w:p>
        </w:tc>
        <w:tc>
          <w:tcPr>
            <w:vAlign w:val="center"/>
          </w:tcPr>
          <w:p w:rsidR="00000000" w:rsidDel="00000000" w:rsidP="00000000" w:rsidRDefault="00000000" w:rsidRPr="00000000" w14:paraId="000006A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A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A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A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6B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B1">
            <w:pPr>
              <w:rPr>
                <w:rFonts w:ascii="Arial" w:cs="Arial" w:eastAsia="Arial" w:hAnsi="Arial"/>
                <w:sz w:val="20"/>
                <w:szCs w:val="20"/>
              </w:rPr>
            </w:pPr>
            <w:r w:rsidDel="00000000" w:rsidR="00000000" w:rsidRPr="00000000">
              <w:rPr>
                <w:rFonts w:ascii="Arial" w:cs="Arial" w:eastAsia="Arial" w:hAnsi="Arial"/>
                <w:sz w:val="20"/>
                <w:szCs w:val="20"/>
                <w:rtl w:val="0"/>
              </w:rPr>
              <w:t xml:space="preserve">f</w:t>
            </w:r>
          </w:p>
        </w:tc>
        <w:tc>
          <w:tcPr>
            <w:vAlign w:val="center"/>
          </w:tcPr>
          <w:p w:rsidR="00000000" w:rsidDel="00000000" w:rsidP="00000000" w:rsidRDefault="00000000" w:rsidRPr="00000000" w14:paraId="000006B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Blast furnace or foundry located at least 300 feet from any district boundary</w:t>
            </w:r>
            <w:r w:rsidDel="00000000" w:rsidR="00000000" w:rsidRPr="00000000">
              <w:rPr>
                <w:rtl w:val="0"/>
              </w:rPr>
            </w:r>
          </w:p>
        </w:tc>
        <w:tc>
          <w:tcPr>
            <w:vAlign w:val="center"/>
          </w:tcPr>
          <w:p w:rsidR="00000000" w:rsidDel="00000000" w:rsidP="00000000" w:rsidRDefault="00000000" w:rsidRPr="00000000" w14:paraId="000006B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B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B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B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B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B8">
            <w:pPr>
              <w:rPr>
                <w:rFonts w:ascii="Arial" w:cs="Arial" w:eastAsia="Arial" w:hAnsi="Arial"/>
                <w:sz w:val="20"/>
                <w:szCs w:val="20"/>
              </w:rPr>
            </w:pPr>
            <w:r w:rsidDel="00000000" w:rsidR="00000000" w:rsidRPr="00000000">
              <w:rPr>
                <w:rFonts w:ascii="Arial" w:cs="Arial" w:eastAsia="Arial" w:hAnsi="Arial"/>
                <w:sz w:val="20"/>
                <w:szCs w:val="20"/>
                <w:rtl w:val="0"/>
              </w:rPr>
              <w:t xml:space="preserve">g</w:t>
            </w:r>
          </w:p>
        </w:tc>
        <w:tc>
          <w:tcPr>
            <w:vAlign w:val="center"/>
          </w:tcPr>
          <w:p w:rsidR="00000000" w:rsidDel="00000000" w:rsidP="00000000" w:rsidRDefault="00000000" w:rsidRPr="00000000" w14:paraId="000006B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Boats</w:t>
            </w:r>
            <w:r w:rsidDel="00000000" w:rsidR="00000000" w:rsidRPr="00000000">
              <w:rPr>
                <w:rtl w:val="0"/>
              </w:rPr>
            </w:r>
          </w:p>
        </w:tc>
        <w:tc>
          <w:tcPr>
            <w:vAlign w:val="center"/>
          </w:tcPr>
          <w:p w:rsidR="00000000" w:rsidDel="00000000" w:rsidP="00000000" w:rsidRDefault="00000000" w:rsidRPr="00000000" w14:paraId="000006B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B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B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B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B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BF">
            <w:pPr>
              <w:rPr>
                <w:rFonts w:ascii="Arial" w:cs="Arial" w:eastAsia="Arial" w:hAnsi="Arial"/>
                <w:sz w:val="20"/>
                <w:szCs w:val="20"/>
              </w:rPr>
            </w:pPr>
            <w:r w:rsidDel="00000000" w:rsidR="00000000" w:rsidRPr="00000000">
              <w:rPr>
                <w:rFonts w:ascii="Arial" w:cs="Arial" w:eastAsia="Arial" w:hAnsi="Arial"/>
                <w:sz w:val="20"/>
                <w:szCs w:val="20"/>
                <w:rtl w:val="0"/>
              </w:rPr>
              <w:t xml:space="preserve">h</w:t>
            </w:r>
          </w:p>
        </w:tc>
        <w:tc>
          <w:tcPr>
            <w:vAlign w:val="center"/>
          </w:tcPr>
          <w:p w:rsidR="00000000" w:rsidDel="00000000" w:rsidP="00000000" w:rsidRDefault="00000000" w:rsidRPr="00000000" w14:paraId="000006C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Bone</w:t>
            </w:r>
            <w:r w:rsidDel="00000000" w:rsidR="00000000" w:rsidRPr="00000000">
              <w:rPr>
                <w:rtl w:val="0"/>
              </w:rPr>
            </w:r>
          </w:p>
        </w:tc>
        <w:tc>
          <w:tcPr>
            <w:vAlign w:val="center"/>
          </w:tcPr>
          <w:p w:rsidR="00000000" w:rsidDel="00000000" w:rsidP="00000000" w:rsidRDefault="00000000" w:rsidRPr="00000000" w14:paraId="000006C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C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C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C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C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C6">
            <w:pPr>
              <w:rPr>
                <w:rFonts w:ascii="Arial" w:cs="Arial" w:eastAsia="Arial" w:hAnsi="Arial"/>
                <w:sz w:val="20"/>
                <w:szCs w:val="20"/>
              </w:rPr>
            </w:pPr>
            <w:r w:rsidDel="00000000" w:rsidR="00000000" w:rsidRPr="00000000">
              <w:rPr>
                <w:rFonts w:ascii="Arial" w:cs="Arial" w:eastAsia="Arial" w:hAnsi="Arial"/>
                <w:sz w:val="20"/>
                <w:szCs w:val="20"/>
                <w:rtl w:val="0"/>
              </w:rPr>
              <w:t xml:space="preserve">i</w:t>
            </w:r>
          </w:p>
        </w:tc>
        <w:tc>
          <w:tcPr>
            <w:vAlign w:val="center"/>
          </w:tcPr>
          <w:p w:rsidR="00000000" w:rsidDel="00000000" w:rsidP="00000000" w:rsidRDefault="00000000" w:rsidRPr="00000000" w14:paraId="000006C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Brass</w:t>
            </w:r>
            <w:r w:rsidDel="00000000" w:rsidR="00000000" w:rsidRPr="00000000">
              <w:rPr>
                <w:rtl w:val="0"/>
              </w:rPr>
            </w:r>
          </w:p>
        </w:tc>
        <w:tc>
          <w:tcPr>
            <w:vAlign w:val="center"/>
          </w:tcPr>
          <w:p w:rsidR="00000000" w:rsidDel="00000000" w:rsidP="00000000" w:rsidRDefault="00000000" w:rsidRPr="00000000" w14:paraId="000006C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C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C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C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C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CD">
            <w:pPr>
              <w:rPr>
                <w:rFonts w:ascii="Arial" w:cs="Arial" w:eastAsia="Arial" w:hAnsi="Arial"/>
                <w:sz w:val="20"/>
                <w:szCs w:val="20"/>
              </w:rPr>
            </w:pPr>
            <w:r w:rsidDel="00000000" w:rsidR="00000000" w:rsidRPr="00000000">
              <w:rPr>
                <w:rFonts w:ascii="Arial" w:cs="Arial" w:eastAsia="Arial" w:hAnsi="Arial"/>
                <w:sz w:val="20"/>
                <w:szCs w:val="20"/>
                <w:rtl w:val="0"/>
              </w:rPr>
              <w:t xml:space="preserve">j</w:t>
            </w:r>
          </w:p>
        </w:tc>
        <w:tc>
          <w:tcPr>
            <w:vAlign w:val="center"/>
          </w:tcPr>
          <w:p w:rsidR="00000000" w:rsidDel="00000000" w:rsidP="00000000" w:rsidRDefault="00000000" w:rsidRPr="00000000" w14:paraId="000006C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Business machines</w:t>
            </w:r>
            <w:r w:rsidDel="00000000" w:rsidR="00000000" w:rsidRPr="00000000">
              <w:rPr>
                <w:rtl w:val="0"/>
              </w:rPr>
            </w:r>
          </w:p>
        </w:tc>
        <w:tc>
          <w:tcPr>
            <w:vAlign w:val="center"/>
          </w:tcPr>
          <w:p w:rsidR="00000000" w:rsidDel="00000000" w:rsidP="00000000" w:rsidRDefault="00000000" w:rsidRPr="00000000" w14:paraId="000006C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D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D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D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6D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D4">
            <w:pPr>
              <w:rPr>
                <w:rFonts w:ascii="Arial" w:cs="Arial" w:eastAsia="Arial" w:hAnsi="Arial"/>
                <w:sz w:val="20"/>
                <w:szCs w:val="20"/>
              </w:rPr>
            </w:pPr>
            <w:r w:rsidDel="00000000" w:rsidR="00000000" w:rsidRPr="00000000">
              <w:rPr>
                <w:rFonts w:ascii="Arial" w:cs="Arial" w:eastAsia="Arial" w:hAnsi="Arial"/>
                <w:sz w:val="20"/>
                <w:szCs w:val="20"/>
                <w:rtl w:val="0"/>
              </w:rPr>
              <w:t xml:space="preserve">k</w:t>
            </w:r>
          </w:p>
        </w:tc>
        <w:tc>
          <w:tcPr>
            <w:vAlign w:val="center"/>
          </w:tcPr>
          <w:p w:rsidR="00000000" w:rsidDel="00000000" w:rsidP="00000000" w:rsidRDefault="00000000" w:rsidRPr="00000000" w14:paraId="000006D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Cameras and photo equipment, film</w:t>
            </w:r>
            <w:r w:rsidDel="00000000" w:rsidR="00000000" w:rsidRPr="00000000">
              <w:rPr>
                <w:rtl w:val="0"/>
              </w:rPr>
            </w:r>
          </w:p>
        </w:tc>
        <w:tc>
          <w:tcPr>
            <w:vAlign w:val="center"/>
          </w:tcPr>
          <w:p w:rsidR="00000000" w:rsidDel="00000000" w:rsidP="00000000" w:rsidRDefault="00000000" w:rsidRPr="00000000" w14:paraId="000006D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D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D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D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6D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DB">
            <w:pPr>
              <w:rPr>
                <w:rFonts w:ascii="Arial" w:cs="Arial" w:eastAsia="Arial" w:hAnsi="Arial"/>
                <w:sz w:val="20"/>
                <w:szCs w:val="20"/>
              </w:rPr>
            </w:pPr>
            <w:r w:rsidDel="00000000" w:rsidR="00000000" w:rsidRPr="00000000">
              <w:rPr>
                <w:rFonts w:ascii="Arial" w:cs="Arial" w:eastAsia="Arial" w:hAnsi="Arial"/>
                <w:sz w:val="20"/>
                <w:szCs w:val="20"/>
                <w:rtl w:val="0"/>
              </w:rPr>
              <w:t xml:space="preserve">l</w:t>
            </w:r>
          </w:p>
        </w:tc>
        <w:tc>
          <w:tcPr>
            <w:vAlign w:val="center"/>
          </w:tcPr>
          <w:p w:rsidR="00000000" w:rsidDel="00000000" w:rsidP="00000000" w:rsidRDefault="00000000" w:rsidRPr="00000000" w14:paraId="000006D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Candles</w:t>
            </w:r>
            <w:r w:rsidDel="00000000" w:rsidR="00000000" w:rsidRPr="00000000">
              <w:rPr>
                <w:rtl w:val="0"/>
              </w:rPr>
            </w:r>
          </w:p>
        </w:tc>
        <w:tc>
          <w:tcPr>
            <w:vAlign w:val="center"/>
          </w:tcPr>
          <w:p w:rsidR="00000000" w:rsidDel="00000000" w:rsidP="00000000" w:rsidRDefault="00000000" w:rsidRPr="00000000" w14:paraId="000006D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D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D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E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6E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E2">
            <w:pPr>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vAlign w:val="center"/>
          </w:tcPr>
          <w:p w:rsidR="00000000" w:rsidDel="00000000" w:rsidP="00000000" w:rsidRDefault="00000000" w:rsidRPr="00000000" w14:paraId="000006E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Candy</w:t>
            </w:r>
            <w:r w:rsidDel="00000000" w:rsidR="00000000" w:rsidRPr="00000000">
              <w:rPr>
                <w:rtl w:val="0"/>
              </w:rPr>
            </w:r>
          </w:p>
        </w:tc>
        <w:tc>
          <w:tcPr>
            <w:vAlign w:val="center"/>
          </w:tcPr>
          <w:p w:rsidR="00000000" w:rsidDel="00000000" w:rsidP="00000000" w:rsidRDefault="00000000" w:rsidRPr="00000000" w14:paraId="000006E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E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E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E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6E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E9">
            <w:pPr>
              <w:rPr>
                <w:rFonts w:ascii="Arial" w:cs="Arial" w:eastAsia="Arial" w:hAnsi="Arial"/>
                <w:sz w:val="20"/>
                <w:szCs w:val="20"/>
              </w:rPr>
            </w:pPr>
            <w:r w:rsidDel="00000000" w:rsidR="00000000" w:rsidRPr="00000000">
              <w:rPr>
                <w:rFonts w:ascii="Arial" w:cs="Arial" w:eastAsia="Arial" w:hAnsi="Arial"/>
                <w:sz w:val="20"/>
                <w:szCs w:val="20"/>
                <w:rtl w:val="0"/>
              </w:rPr>
              <w:t xml:space="preserve">n</w:t>
            </w:r>
          </w:p>
        </w:tc>
        <w:tc>
          <w:tcPr>
            <w:vAlign w:val="center"/>
          </w:tcPr>
          <w:p w:rsidR="00000000" w:rsidDel="00000000" w:rsidP="00000000" w:rsidRDefault="00000000" w:rsidRPr="00000000" w14:paraId="000006E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Canvas, cloth, textiles, wood or yarn</w:t>
            </w:r>
            <w:r w:rsidDel="00000000" w:rsidR="00000000" w:rsidRPr="00000000">
              <w:rPr>
                <w:rtl w:val="0"/>
              </w:rPr>
            </w:r>
          </w:p>
        </w:tc>
        <w:tc>
          <w:tcPr>
            <w:vAlign w:val="center"/>
          </w:tcPr>
          <w:p w:rsidR="00000000" w:rsidDel="00000000" w:rsidP="00000000" w:rsidRDefault="00000000" w:rsidRPr="00000000" w14:paraId="000006E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E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E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E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6E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F0">
            <w:pPr>
              <w:rPr>
                <w:rFonts w:ascii="Arial" w:cs="Arial" w:eastAsia="Arial" w:hAnsi="Arial"/>
                <w:sz w:val="20"/>
                <w:szCs w:val="20"/>
              </w:rPr>
            </w:pPr>
            <w:r w:rsidDel="00000000" w:rsidR="00000000" w:rsidRPr="00000000">
              <w:rPr>
                <w:rFonts w:ascii="Arial" w:cs="Arial" w:eastAsia="Arial" w:hAnsi="Arial"/>
                <w:sz w:val="20"/>
                <w:szCs w:val="20"/>
                <w:rtl w:val="0"/>
              </w:rPr>
              <w:t xml:space="preserve">o</w:t>
            </w:r>
          </w:p>
        </w:tc>
        <w:tc>
          <w:tcPr>
            <w:vAlign w:val="center"/>
          </w:tcPr>
          <w:p w:rsidR="00000000" w:rsidDel="00000000" w:rsidP="00000000" w:rsidRDefault="00000000" w:rsidRPr="00000000" w14:paraId="000006F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Cast stone, cement, cinder, terra cotta; tile, brick, synthetic cast stone, pumice stone and gypsum products</w:t>
            </w:r>
            <w:r w:rsidDel="00000000" w:rsidR="00000000" w:rsidRPr="00000000">
              <w:rPr>
                <w:rtl w:val="0"/>
              </w:rPr>
            </w:r>
          </w:p>
        </w:tc>
        <w:tc>
          <w:tcPr>
            <w:vAlign w:val="center"/>
          </w:tcPr>
          <w:p w:rsidR="00000000" w:rsidDel="00000000" w:rsidP="00000000" w:rsidRDefault="00000000" w:rsidRPr="00000000" w14:paraId="000006F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F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F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F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F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F7">
            <w:pPr>
              <w:rPr>
                <w:rFonts w:ascii="Arial" w:cs="Arial" w:eastAsia="Arial" w:hAnsi="Arial"/>
                <w:sz w:val="20"/>
                <w:szCs w:val="20"/>
              </w:rPr>
            </w:pPr>
            <w:r w:rsidDel="00000000" w:rsidR="00000000" w:rsidRPr="00000000">
              <w:rPr>
                <w:rFonts w:ascii="Arial" w:cs="Arial" w:eastAsia="Arial" w:hAnsi="Arial"/>
                <w:sz w:val="20"/>
                <w:szCs w:val="20"/>
                <w:rtl w:val="0"/>
              </w:rPr>
              <w:t xml:space="preserve">p</w:t>
            </w:r>
          </w:p>
        </w:tc>
        <w:tc>
          <w:tcPr>
            <w:vAlign w:val="center"/>
          </w:tcPr>
          <w:p w:rsidR="00000000" w:rsidDel="00000000" w:rsidP="00000000" w:rsidRDefault="00000000" w:rsidRPr="00000000" w14:paraId="000006F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Cellophane</w:t>
            </w:r>
            <w:r w:rsidDel="00000000" w:rsidR="00000000" w:rsidRPr="00000000">
              <w:rPr>
                <w:rtl w:val="0"/>
              </w:rPr>
            </w:r>
          </w:p>
        </w:tc>
        <w:tc>
          <w:tcPr>
            <w:vAlign w:val="center"/>
          </w:tcPr>
          <w:p w:rsidR="00000000" w:rsidDel="00000000" w:rsidP="00000000" w:rsidRDefault="00000000" w:rsidRPr="00000000" w14:paraId="000006F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F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6F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F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6F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6FE">
            <w:pPr>
              <w:rPr>
                <w:rFonts w:ascii="Arial" w:cs="Arial" w:eastAsia="Arial" w:hAnsi="Arial"/>
                <w:sz w:val="20"/>
                <w:szCs w:val="20"/>
              </w:rPr>
            </w:pPr>
            <w:r w:rsidDel="00000000" w:rsidR="00000000" w:rsidRPr="00000000">
              <w:rPr>
                <w:rFonts w:ascii="Arial" w:cs="Arial" w:eastAsia="Arial" w:hAnsi="Arial"/>
                <w:sz w:val="20"/>
                <w:szCs w:val="20"/>
                <w:rtl w:val="0"/>
              </w:rPr>
              <w:t xml:space="preserve">q</w:t>
            </w:r>
          </w:p>
        </w:tc>
        <w:tc>
          <w:tcPr>
            <w:vAlign w:val="center"/>
          </w:tcPr>
          <w:p w:rsidR="00000000" w:rsidDel="00000000" w:rsidP="00000000" w:rsidRDefault="00000000" w:rsidRPr="00000000" w14:paraId="000006F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Cereal</w:t>
            </w:r>
            <w:r w:rsidDel="00000000" w:rsidR="00000000" w:rsidRPr="00000000">
              <w:rPr>
                <w:rtl w:val="0"/>
              </w:rPr>
            </w:r>
          </w:p>
        </w:tc>
        <w:tc>
          <w:tcPr>
            <w:vAlign w:val="center"/>
          </w:tcPr>
          <w:p w:rsidR="00000000" w:rsidDel="00000000" w:rsidP="00000000" w:rsidRDefault="00000000" w:rsidRPr="00000000" w14:paraId="0000070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0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0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0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0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05">
            <w:pPr>
              <w:rPr>
                <w:rFonts w:ascii="Arial" w:cs="Arial" w:eastAsia="Arial" w:hAnsi="Arial"/>
                <w:sz w:val="20"/>
                <w:szCs w:val="20"/>
              </w:rPr>
            </w:pPr>
            <w:r w:rsidDel="00000000" w:rsidR="00000000" w:rsidRPr="00000000">
              <w:rPr>
                <w:rFonts w:ascii="Arial" w:cs="Arial" w:eastAsia="Arial" w:hAnsi="Arial"/>
                <w:sz w:val="20"/>
                <w:szCs w:val="20"/>
                <w:rtl w:val="0"/>
              </w:rPr>
              <w:t xml:space="preserve">r</w:t>
            </w:r>
          </w:p>
        </w:tc>
        <w:tc>
          <w:tcPr>
            <w:vAlign w:val="center"/>
          </w:tcPr>
          <w:p w:rsidR="00000000" w:rsidDel="00000000" w:rsidP="00000000" w:rsidRDefault="00000000" w:rsidRPr="00000000" w14:paraId="0000070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Cork</w:t>
            </w:r>
            <w:r w:rsidDel="00000000" w:rsidR="00000000" w:rsidRPr="00000000">
              <w:rPr>
                <w:rtl w:val="0"/>
              </w:rPr>
            </w:r>
          </w:p>
        </w:tc>
        <w:tc>
          <w:tcPr>
            <w:vAlign w:val="center"/>
          </w:tcPr>
          <w:p w:rsidR="00000000" w:rsidDel="00000000" w:rsidP="00000000" w:rsidRDefault="00000000" w:rsidRPr="00000000" w14:paraId="0000070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0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0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0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0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0C">
            <w:pPr>
              <w:rPr>
                <w:rFonts w:ascii="Arial" w:cs="Arial" w:eastAsia="Arial" w:hAnsi="Arial"/>
                <w:sz w:val="20"/>
                <w:szCs w:val="20"/>
              </w:rPr>
            </w:pPr>
            <w:r w:rsidDel="00000000" w:rsidR="00000000" w:rsidRPr="00000000">
              <w:rPr>
                <w:rFonts w:ascii="Arial" w:cs="Arial" w:eastAsia="Arial" w:hAnsi="Arial"/>
                <w:sz w:val="20"/>
                <w:szCs w:val="20"/>
                <w:rtl w:val="0"/>
              </w:rPr>
              <w:t xml:space="preserve">s</w:t>
            </w:r>
          </w:p>
        </w:tc>
        <w:tc>
          <w:tcPr>
            <w:vAlign w:val="center"/>
          </w:tcPr>
          <w:p w:rsidR="00000000" w:rsidDel="00000000" w:rsidP="00000000" w:rsidRDefault="00000000" w:rsidRPr="00000000" w14:paraId="0000070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Cosmetics</w:t>
            </w:r>
            <w:r w:rsidDel="00000000" w:rsidR="00000000" w:rsidRPr="00000000">
              <w:rPr>
                <w:rtl w:val="0"/>
              </w:rPr>
            </w:r>
          </w:p>
        </w:tc>
        <w:tc>
          <w:tcPr>
            <w:vAlign w:val="center"/>
          </w:tcPr>
          <w:p w:rsidR="00000000" w:rsidDel="00000000" w:rsidP="00000000" w:rsidRDefault="00000000" w:rsidRPr="00000000" w14:paraId="0000070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0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1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1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1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13">
            <w:pPr>
              <w:rPr>
                <w:rFonts w:ascii="Arial" w:cs="Arial" w:eastAsia="Arial" w:hAnsi="Arial"/>
                <w:sz w:val="20"/>
                <w:szCs w:val="20"/>
              </w:rPr>
            </w:pPr>
            <w:r w:rsidDel="00000000" w:rsidR="00000000" w:rsidRPr="00000000">
              <w:rPr>
                <w:rFonts w:ascii="Arial" w:cs="Arial" w:eastAsia="Arial" w:hAnsi="Arial"/>
                <w:sz w:val="20"/>
                <w:szCs w:val="20"/>
                <w:rtl w:val="0"/>
              </w:rPr>
              <w:t xml:space="preserve">t</w:t>
            </w:r>
          </w:p>
        </w:tc>
        <w:tc>
          <w:tcPr>
            <w:vAlign w:val="center"/>
          </w:tcPr>
          <w:p w:rsidR="00000000" w:rsidDel="00000000" w:rsidP="00000000" w:rsidRDefault="00000000" w:rsidRPr="00000000" w14:paraId="0000071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Dairy Products</w:t>
            </w:r>
            <w:r w:rsidDel="00000000" w:rsidR="00000000" w:rsidRPr="00000000">
              <w:rPr>
                <w:rtl w:val="0"/>
              </w:rPr>
            </w:r>
          </w:p>
        </w:tc>
        <w:tc>
          <w:tcPr>
            <w:vAlign w:val="center"/>
          </w:tcPr>
          <w:p w:rsidR="00000000" w:rsidDel="00000000" w:rsidP="00000000" w:rsidRDefault="00000000" w:rsidRPr="00000000" w14:paraId="0000071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1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1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1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71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1A">
            <w:pPr>
              <w:rPr>
                <w:rFonts w:ascii="Arial" w:cs="Arial" w:eastAsia="Arial" w:hAnsi="Arial"/>
                <w:sz w:val="20"/>
                <w:szCs w:val="20"/>
              </w:rPr>
            </w:pPr>
            <w:r w:rsidDel="00000000" w:rsidR="00000000" w:rsidRPr="00000000">
              <w:rPr>
                <w:rFonts w:ascii="Arial" w:cs="Arial" w:eastAsia="Arial" w:hAnsi="Arial"/>
                <w:sz w:val="20"/>
                <w:szCs w:val="20"/>
                <w:rtl w:val="0"/>
              </w:rPr>
              <w:t xml:space="preserve">u</w:t>
            </w:r>
          </w:p>
        </w:tc>
        <w:tc>
          <w:tcPr>
            <w:vAlign w:val="center"/>
          </w:tcPr>
          <w:p w:rsidR="00000000" w:rsidDel="00000000" w:rsidP="00000000" w:rsidRDefault="00000000" w:rsidRPr="00000000" w14:paraId="0000071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Electric or neon signs</w:t>
            </w:r>
            <w:r w:rsidDel="00000000" w:rsidR="00000000" w:rsidRPr="00000000">
              <w:rPr>
                <w:rtl w:val="0"/>
              </w:rPr>
            </w:r>
          </w:p>
        </w:tc>
        <w:tc>
          <w:tcPr>
            <w:vAlign w:val="center"/>
          </w:tcPr>
          <w:p w:rsidR="00000000" w:rsidDel="00000000" w:rsidP="00000000" w:rsidRDefault="00000000" w:rsidRPr="00000000" w14:paraId="0000071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1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1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1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72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21">
            <w:pPr>
              <w:rPr>
                <w:rFonts w:ascii="Arial" w:cs="Arial" w:eastAsia="Arial" w:hAnsi="Arial"/>
                <w:sz w:val="20"/>
                <w:szCs w:val="20"/>
              </w:rPr>
            </w:pPr>
            <w:r w:rsidDel="00000000" w:rsidR="00000000" w:rsidRPr="00000000">
              <w:rPr>
                <w:rFonts w:ascii="Arial" w:cs="Arial" w:eastAsia="Arial" w:hAnsi="Arial"/>
                <w:sz w:val="20"/>
                <w:szCs w:val="20"/>
                <w:rtl w:val="0"/>
              </w:rPr>
              <w:t xml:space="preserve">v</w:t>
            </w:r>
          </w:p>
        </w:tc>
        <w:tc>
          <w:tcPr>
            <w:vAlign w:val="center"/>
          </w:tcPr>
          <w:p w:rsidR="00000000" w:rsidDel="00000000" w:rsidP="00000000" w:rsidRDefault="00000000" w:rsidRPr="00000000" w14:paraId="0000072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Electrical, electronic and communication instruments</w:t>
            </w:r>
            <w:r w:rsidDel="00000000" w:rsidR="00000000" w:rsidRPr="00000000">
              <w:rPr>
                <w:rtl w:val="0"/>
              </w:rPr>
            </w:r>
          </w:p>
        </w:tc>
        <w:tc>
          <w:tcPr>
            <w:vAlign w:val="center"/>
          </w:tcPr>
          <w:p w:rsidR="00000000" w:rsidDel="00000000" w:rsidP="00000000" w:rsidRDefault="00000000" w:rsidRPr="00000000" w14:paraId="0000072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2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2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2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2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28">
            <w:pPr>
              <w:rPr>
                <w:rFonts w:ascii="Arial" w:cs="Arial" w:eastAsia="Arial" w:hAnsi="Arial"/>
                <w:sz w:val="20"/>
                <w:szCs w:val="20"/>
              </w:rPr>
            </w:pPr>
            <w:r w:rsidDel="00000000" w:rsidR="00000000" w:rsidRPr="00000000">
              <w:rPr>
                <w:rFonts w:ascii="Arial" w:cs="Arial" w:eastAsia="Arial" w:hAnsi="Arial"/>
                <w:sz w:val="20"/>
                <w:szCs w:val="20"/>
                <w:rtl w:val="0"/>
              </w:rPr>
              <w:t xml:space="preserve">w</w:t>
            </w:r>
          </w:p>
        </w:tc>
        <w:tc>
          <w:tcPr>
            <w:vAlign w:val="center"/>
          </w:tcPr>
          <w:p w:rsidR="00000000" w:rsidDel="00000000" w:rsidP="00000000" w:rsidRDefault="00000000" w:rsidRPr="00000000" w14:paraId="0000072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Engineering, laboratory and scientific instruments, temperature controls</w:t>
            </w:r>
            <w:r w:rsidDel="00000000" w:rsidR="00000000" w:rsidRPr="00000000">
              <w:rPr>
                <w:rtl w:val="0"/>
              </w:rPr>
            </w:r>
          </w:p>
        </w:tc>
        <w:tc>
          <w:tcPr>
            <w:vAlign w:val="center"/>
          </w:tcPr>
          <w:p w:rsidR="00000000" w:rsidDel="00000000" w:rsidP="00000000" w:rsidRDefault="00000000" w:rsidRPr="00000000" w14:paraId="0000072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2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2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2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2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2F">
            <w:pP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c>
          <w:tcPr>
            <w:vAlign w:val="center"/>
          </w:tcPr>
          <w:p w:rsidR="00000000" w:rsidDel="00000000" w:rsidP="00000000" w:rsidRDefault="00000000" w:rsidRPr="00000000" w14:paraId="0000073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Feathers</w:t>
            </w:r>
            <w:r w:rsidDel="00000000" w:rsidR="00000000" w:rsidRPr="00000000">
              <w:rPr>
                <w:rtl w:val="0"/>
              </w:rPr>
            </w:r>
          </w:p>
        </w:tc>
        <w:tc>
          <w:tcPr>
            <w:vAlign w:val="center"/>
          </w:tcPr>
          <w:p w:rsidR="00000000" w:rsidDel="00000000" w:rsidP="00000000" w:rsidRDefault="00000000" w:rsidRPr="00000000" w14:paraId="0000073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3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3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3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3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36">
            <w:pPr>
              <w:rPr>
                <w:rFonts w:ascii="Arial" w:cs="Arial" w:eastAsia="Arial" w:hAnsi="Arial"/>
                <w:sz w:val="20"/>
                <w:szCs w:val="20"/>
              </w:rPr>
            </w:pPr>
            <w:r w:rsidDel="00000000" w:rsidR="00000000" w:rsidRPr="00000000">
              <w:rPr>
                <w:rFonts w:ascii="Arial" w:cs="Arial" w:eastAsia="Arial" w:hAnsi="Arial"/>
                <w:sz w:val="20"/>
                <w:szCs w:val="20"/>
                <w:rtl w:val="0"/>
              </w:rPr>
              <w:t xml:space="preserve">y</w:t>
            </w:r>
          </w:p>
        </w:tc>
        <w:tc>
          <w:tcPr>
            <w:vAlign w:val="center"/>
          </w:tcPr>
          <w:p w:rsidR="00000000" w:rsidDel="00000000" w:rsidP="00000000" w:rsidRDefault="00000000" w:rsidRPr="00000000" w14:paraId="0000073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Food products (excluding fish, sauerkraut, pickles, vinegar, yeast, and rendering of fat)</w:t>
            </w:r>
            <w:r w:rsidDel="00000000" w:rsidR="00000000" w:rsidRPr="00000000">
              <w:rPr>
                <w:rtl w:val="0"/>
              </w:rPr>
            </w:r>
          </w:p>
        </w:tc>
        <w:tc>
          <w:tcPr>
            <w:vAlign w:val="center"/>
          </w:tcPr>
          <w:p w:rsidR="00000000" w:rsidDel="00000000" w:rsidP="00000000" w:rsidRDefault="00000000" w:rsidRPr="00000000" w14:paraId="0000073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3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3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3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73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3D">
            <w:pPr>
              <w:rPr>
                <w:rFonts w:ascii="Arial" w:cs="Arial" w:eastAsia="Arial" w:hAnsi="Arial"/>
                <w:sz w:val="20"/>
                <w:szCs w:val="20"/>
              </w:rPr>
            </w:pPr>
            <w:r w:rsidDel="00000000" w:rsidR="00000000" w:rsidRPr="00000000">
              <w:rPr>
                <w:rFonts w:ascii="Arial" w:cs="Arial" w:eastAsia="Arial" w:hAnsi="Arial"/>
                <w:sz w:val="20"/>
                <w:szCs w:val="20"/>
                <w:rtl w:val="0"/>
              </w:rPr>
              <w:t xml:space="preserve">z</w:t>
            </w:r>
          </w:p>
        </w:tc>
        <w:tc>
          <w:tcPr>
            <w:vAlign w:val="center"/>
          </w:tcPr>
          <w:p w:rsidR="00000000" w:rsidDel="00000000" w:rsidP="00000000" w:rsidRDefault="00000000" w:rsidRPr="00000000" w14:paraId="0000073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Leather or hides</w:t>
            </w:r>
            <w:r w:rsidDel="00000000" w:rsidR="00000000" w:rsidRPr="00000000">
              <w:rPr>
                <w:rtl w:val="0"/>
              </w:rPr>
            </w:r>
          </w:p>
        </w:tc>
        <w:tc>
          <w:tcPr>
            <w:vAlign w:val="center"/>
          </w:tcPr>
          <w:p w:rsidR="00000000" w:rsidDel="00000000" w:rsidP="00000000" w:rsidRDefault="00000000" w:rsidRPr="00000000" w14:paraId="0000073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4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4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4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4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44">
            <w:pPr>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c>
          <w:tcPr>
            <w:vAlign w:val="center"/>
          </w:tcPr>
          <w:p w:rsidR="00000000" w:rsidDel="00000000" w:rsidP="00000000" w:rsidRDefault="00000000" w:rsidRPr="00000000" w14:paraId="0000074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Meat products</w:t>
            </w:r>
            <w:r w:rsidDel="00000000" w:rsidR="00000000" w:rsidRPr="00000000">
              <w:rPr>
                <w:rtl w:val="0"/>
              </w:rPr>
            </w:r>
          </w:p>
        </w:tc>
        <w:tc>
          <w:tcPr>
            <w:vAlign w:val="center"/>
          </w:tcPr>
          <w:p w:rsidR="00000000" w:rsidDel="00000000" w:rsidP="00000000" w:rsidRDefault="00000000" w:rsidRPr="00000000" w14:paraId="0000074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4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4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4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74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4B">
            <w:pPr>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vAlign w:val="center"/>
          </w:tcPr>
          <w:p w:rsidR="00000000" w:rsidDel="00000000" w:rsidP="00000000" w:rsidRDefault="00000000" w:rsidRPr="00000000" w14:paraId="0000074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Medical and dental instruments and supplies, optical instruments and lenses</w:t>
            </w:r>
            <w:r w:rsidDel="00000000" w:rsidR="00000000" w:rsidRPr="00000000">
              <w:rPr>
                <w:rtl w:val="0"/>
              </w:rPr>
            </w:r>
          </w:p>
        </w:tc>
        <w:tc>
          <w:tcPr>
            <w:vAlign w:val="center"/>
          </w:tcPr>
          <w:p w:rsidR="00000000" w:rsidDel="00000000" w:rsidP="00000000" w:rsidRDefault="00000000" w:rsidRPr="00000000" w14:paraId="0000074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4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4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5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5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52">
            <w:pPr>
              <w:rPr>
                <w:rFonts w:ascii="Arial" w:cs="Arial" w:eastAsia="Arial" w:hAnsi="Arial"/>
                <w:sz w:val="20"/>
                <w:szCs w:val="20"/>
              </w:rPr>
            </w:pPr>
            <w:r w:rsidDel="00000000" w:rsidR="00000000" w:rsidRPr="00000000">
              <w:rPr>
                <w:rFonts w:ascii="Arial" w:cs="Arial" w:eastAsia="Arial" w:hAnsi="Arial"/>
                <w:sz w:val="20"/>
                <w:szCs w:val="20"/>
                <w:rtl w:val="0"/>
              </w:rPr>
              <w:t xml:space="preserve">C</w:t>
            </w:r>
          </w:p>
        </w:tc>
        <w:tc>
          <w:tcPr>
            <w:vAlign w:val="center"/>
          </w:tcPr>
          <w:p w:rsidR="00000000" w:rsidDel="00000000" w:rsidP="00000000" w:rsidRDefault="00000000" w:rsidRPr="00000000" w14:paraId="0000075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Musical instruments</w:t>
            </w:r>
            <w:r w:rsidDel="00000000" w:rsidR="00000000" w:rsidRPr="00000000">
              <w:rPr>
                <w:rtl w:val="0"/>
              </w:rPr>
            </w:r>
          </w:p>
        </w:tc>
        <w:tc>
          <w:tcPr>
            <w:vAlign w:val="center"/>
          </w:tcPr>
          <w:p w:rsidR="00000000" w:rsidDel="00000000" w:rsidP="00000000" w:rsidRDefault="00000000" w:rsidRPr="00000000" w14:paraId="0000075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5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5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75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75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59">
            <w:pPr>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vAlign w:val="center"/>
          </w:tcPr>
          <w:p w:rsidR="00000000" w:rsidDel="00000000" w:rsidP="00000000" w:rsidRDefault="00000000" w:rsidRPr="00000000" w14:paraId="0000075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Paint</w:t>
            </w:r>
            <w:r w:rsidDel="00000000" w:rsidR="00000000" w:rsidRPr="00000000">
              <w:rPr>
                <w:rtl w:val="0"/>
              </w:rPr>
            </w:r>
          </w:p>
        </w:tc>
        <w:tc>
          <w:tcPr>
            <w:vAlign w:val="center"/>
          </w:tcPr>
          <w:p w:rsidR="00000000" w:rsidDel="00000000" w:rsidP="00000000" w:rsidRDefault="00000000" w:rsidRPr="00000000" w14:paraId="0000075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5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5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5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5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60">
            <w:pPr>
              <w:rPr>
                <w:rFonts w:ascii="Arial" w:cs="Arial" w:eastAsia="Arial" w:hAnsi="Arial"/>
                <w:sz w:val="20"/>
                <w:szCs w:val="20"/>
              </w:rPr>
            </w:pPr>
            <w:r w:rsidDel="00000000" w:rsidR="00000000" w:rsidRPr="00000000">
              <w:rPr>
                <w:rFonts w:ascii="Arial" w:cs="Arial" w:eastAsia="Arial" w:hAnsi="Arial"/>
                <w:sz w:val="20"/>
                <w:szCs w:val="20"/>
                <w:rtl w:val="0"/>
              </w:rPr>
              <w:t xml:space="preserve">E</w:t>
            </w:r>
          </w:p>
        </w:tc>
        <w:tc>
          <w:tcPr>
            <w:vAlign w:val="center"/>
          </w:tcPr>
          <w:p w:rsidR="00000000" w:rsidDel="00000000" w:rsidP="00000000" w:rsidRDefault="00000000" w:rsidRPr="00000000" w14:paraId="0000076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Paper and paperboard products</w:t>
            </w:r>
            <w:r w:rsidDel="00000000" w:rsidR="00000000" w:rsidRPr="00000000">
              <w:rPr>
                <w:rtl w:val="0"/>
              </w:rPr>
            </w:r>
          </w:p>
        </w:tc>
        <w:tc>
          <w:tcPr>
            <w:vAlign w:val="center"/>
          </w:tcPr>
          <w:p w:rsidR="00000000" w:rsidDel="00000000" w:rsidP="00000000" w:rsidRDefault="00000000" w:rsidRPr="00000000" w14:paraId="0000076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6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6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6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6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67">
            <w:pPr>
              <w:rPr>
                <w:rFonts w:ascii="Arial" w:cs="Arial" w:eastAsia="Arial" w:hAnsi="Arial"/>
                <w:sz w:val="20"/>
                <w:szCs w:val="20"/>
              </w:rPr>
            </w:pPr>
            <w:r w:rsidDel="00000000" w:rsidR="00000000" w:rsidRPr="00000000">
              <w:rPr>
                <w:rFonts w:ascii="Arial" w:cs="Arial" w:eastAsia="Arial" w:hAnsi="Arial"/>
                <w:sz w:val="20"/>
                <w:szCs w:val="20"/>
                <w:rtl w:val="0"/>
              </w:rPr>
              <w:t xml:space="preserve">F</w:t>
            </w:r>
          </w:p>
        </w:tc>
        <w:tc>
          <w:tcPr>
            <w:vAlign w:val="center"/>
          </w:tcPr>
          <w:p w:rsidR="00000000" w:rsidDel="00000000" w:rsidP="00000000" w:rsidRDefault="00000000" w:rsidRPr="00000000" w14:paraId="0000076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Pharmaceuticals</w:t>
            </w:r>
            <w:r w:rsidDel="00000000" w:rsidR="00000000" w:rsidRPr="00000000">
              <w:rPr>
                <w:rtl w:val="0"/>
              </w:rPr>
            </w:r>
          </w:p>
        </w:tc>
        <w:tc>
          <w:tcPr>
            <w:vAlign w:val="center"/>
          </w:tcPr>
          <w:p w:rsidR="00000000" w:rsidDel="00000000" w:rsidP="00000000" w:rsidRDefault="00000000" w:rsidRPr="00000000" w14:paraId="0000076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6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6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6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6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6E">
            <w:pPr>
              <w:rPr>
                <w:rFonts w:ascii="Arial" w:cs="Arial" w:eastAsia="Arial" w:hAnsi="Arial"/>
                <w:sz w:val="20"/>
                <w:szCs w:val="20"/>
              </w:rPr>
            </w:pPr>
            <w:r w:rsidDel="00000000" w:rsidR="00000000" w:rsidRPr="00000000">
              <w:rPr>
                <w:rFonts w:ascii="Arial" w:cs="Arial" w:eastAsia="Arial" w:hAnsi="Arial"/>
                <w:sz w:val="20"/>
                <w:szCs w:val="20"/>
                <w:rtl w:val="0"/>
              </w:rPr>
              <w:t xml:space="preserve">G</w:t>
            </w:r>
          </w:p>
        </w:tc>
        <w:tc>
          <w:tcPr>
            <w:vAlign w:val="center"/>
          </w:tcPr>
          <w:p w:rsidR="00000000" w:rsidDel="00000000" w:rsidP="00000000" w:rsidRDefault="00000000" w:rsidRPr="00000000" w14:paraId="0000076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Pipe for use in building construction or for sewer or drainage purposes (excluding rock or gravel crushing of raw materials except that which is incidental to the manufacture or fabrication of the above-described products) provided that such crushing facilities be located not closer than 200 feet to any property line</w:t>
            </w:r>
            <w:r w:rsidDel="00000000" w:rsidR="00000000" w:rsidRPr="00000000">
              <w:rPr>
                <w:rtl w:val="0"/>
              </w:rPr>
            </w:r>
          </w:p>
        </w:tc>
        <w:tc>
          <w:tcPr>
            <w:vAlign w:val="center"/>
          </w:tcPr>
          <w:p w:rsidR="00000000" w:rsidDel="00000000" w:rsidP="00000000" w:rsidRDefault="00000000" w:rsidRPr="00000000" w14:paraId="0000077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7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7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7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7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75">
            <w:pPr>
              <w:rPr>
                <w:rFonts w:ascii="Arial" w:cs="Arial" w:eastAsia="Arial" w:hAnsi="Arial"/>
                <w:sz w:val="20"/>
                <w:szCs w:val="20"/>
              </w:rPr>
            </w:pPr>
            <w:r w:rsidDel="00000000" w:rsidR="00000000" w:rsidRPr="00000000">
              <w:rPr>
                <w:rFonts w:ascii="Arial" w:cs="Arial" w:eastAsia="Arial" w:hAnsi="Arial"/>
                <w:sz w:val="20"/>
                <w:szCs w:val="20"/>
                <w:rtl w:val="0"/>
              </w:rPr>
              <w:t xml:space="preserve">H</w:t>
            </w:r>
          </w:p>
        </w:tc>
        <w:tc>
          <w:tcPr>
            <w:vAlign w:val="center"/>
          </w:tcPr>
          <w:p w:rsidR="00000000" w:rsidDel="00000000" w:rsidP="00000000" w:rsidRDefault="00000000" w:rsidRPr="00000000" w14:paraId="0000077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Plastics</w:t>
            </w:r>
            <w:r w:rsidDel="00000000" w:rsidR="00000000" w:rsidRPr="00000000">
              <w:rPr>
                <w:rtl w:val="0"/>
              </w:rPr>
            </w:r>
          </w:p>
        </w:tc>
        <w:tc>
          <w:tcPr>
            <w:vAlign w:val="center"/>
          </w:tcPr>
          <w:p w:rsidR="00000000" w:rsidDel="00000000" w:rsidP="00000000" w:rsidRDefault="00000000" w:rsidRPr="00000000" w14:paraId="0000077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7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7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7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7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7C">
            <w:pPr>
              <w:rPr>
                <w:rFonts w:ascii="Arial" w:cs="Arial" w:eastAsia="Arial" w:hAnsi="Arial"/>
                <w:sz w:val="20"/>
                <w:szCs w:val="20"/>
              </w:rPr>
            </w:pPr>
            <w:r w:rsidDel="00000000" w:rsidR="00000000" w:rsidRPr="00000000">
              <w:rPr>
                <w:rFonts w:ascii="Arial" w:cs="Arial" w:eastAsia="Arial" w:hAnsi="Arial"/>
                <w:sz w:val="20"/>
                <w:szCs w:val="20"/>
                <w:rtl w:val="0"/>
              </w:rPr>
              <w:t xml:space="preserve">I</w:t>
            </w:r>
          </w:p>
        </w:tc>
        <w:tc>
          <w:tcPr>
            <w:vAlign w:val="center"/>
          </w:tcPr>
          <w:p w:rsidR="00000000" w:rsidDel="00000000" w:rsidP="00000000" w:rsidRDefault="00000000" w:rsidRPr="00000000" w14:paraId="0000077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Pottery, plaster, incidental plaster, plaster of paris, ceramic, and clay</w:t>
            </w:r>
            <w:r w:rsidDel="00000000" w:rsidR="00000000" w:rsidRPr="00000000">
              <w:rPr>
                <w:rtl w:val="0"/>
              </w:rPr>
            </w:r>
          </w:p>
        </w:tc>
        <w:tc>
          <w:tcPr>
            <w:vAlign w:val="center"/>
          </w:tcPr>
          <w:p w:rsidR="00000000" w:rsidDel="00000000" w:rsidP="00000000" w:rsidRDefault="00000000" w:rsidRPr="00000000" w14:paraId="0000077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7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8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8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78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83">
            <w:pPr>
              <w:rPr>
                <w:rFonts w:ascii="Arial" w:cs="Arial" w:eastAsia="Arial" w:hAnsi="Arial"/>
                <w:sz w:val="20"/>
                <w:szCs w:val="20"/>
              </w:rPr>
            </w:pPr>
            <w:r w:rsidDel="00000000" w:rsidR="00000000" w:rsidRPr="00000000">
              <w:rPr>
                <w:rFonts w:ascii="Arial" w:cs="Arial" w:eastAsia="Arial" w:hAnsi="Arial"/>
                <w:sz w:val="20"/>
                <w:szCs w:val="20"/>
                <w:rtl w:val="0"/>
              </w:rPr>
              <w:t xml:space="preserve">J</w:t>
            </w:r>
          </w:p>
        </w:tc>
        <w:tc>
          <w:tcPr>
            <w:vAlign w:val="center"/>
          </w:tcPr>
          <w:p w:rsidR="00000000" w:rsidDel="00000000" w:rsidP="00000000" w:rsidRDefault="00000000" w:rsidRPr="00000000" w14:paraId="0000078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Rooftop mounted solar arrays, for their own facility use</w:t>
            </w:r>
          </w:p>
        </w:tc>
        <w:tc>
          <w:tcPr>
            <w:vAlign w:val="center"/>
          </w:tcPr>
          <w:p w:rsidR="00000000" w:rsidDel="00000000" w:rsidP="00000000" w:rsidRDefault="00000000" w:rsidRPr="00000000" w14:paraId="0000078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8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8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78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78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r>
      <w:tr>
        <w:trPr>
          <w:cantSplit w:val="1"/>
          <w:tblHeader w:val="0"/>
        </w:trPr>
        <w:tc>
          <w:tcPr>
            <w:vAlign w:val="center"/>
          </w:tcPr>
          <w:p w:rsidR="00000000" w:rsidDel="00000000" w:rsidP="00000000" w:rsidRDefault="00000000" w:rsidRPr="00000000" w14:paraId="0000078A">
            <w:pPr>
              <w:rPr>
                <w:rFonts w:ascii="Arial" w:cs="Arial" w:eastAsia="Arial" w:hAnsi="Arial"/>
                <w:sz w:val="20"/>
                <w:szCs w:val="20"/>
              </w:rPr>
            </w:pPr>
            <w:r w:rsidDel="00000000" w:rsidR="00000000" w:rsidRPr="00000000">
              <w:rPr>
                <w:rFonts w:ascii="Arial" w:cs="Arial" w:eastAsia="Arial" w:hAnsi="Arial"/>
                <w:sz w:val="20"/>
                <w:szCs w:val="20"/>
                <w:rtl w:val="0"/>
              </w:rPr>
              <w:t xml:space="preserve">K</w:t>
            </w:r>
          </w:p>
        </w:tc>
        <w:tc>
          <w:tcPr>
            <w:vAlign w:val="center"/>
          </w:tcPr>
          <w:p w:rsidR="00000000" w:rsidDel="00000000" w:rsidP="00000000" w:rsidRDefault="00000000" w:rsidRPr="00000000" w14:paraId="0000078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Rubber and metal stamps</w:t>
            </w:r>
            <w:r w:rsidDel="00000000" w:rsidR="00000000" w:rsidRPr="00000000">
              <w:rPr>
                <w:rtl w:val="0"/>
              </w:rPr>
            </w:r>
          </w:p>
        </w:tc>
        <w:tc>
          <w:tcPr>
            <w:vAlign w:val="center"/>
          </w:tcPr>
          <w:p w:rsidR="00000000" w:rsidDel="00000000" w:rsidP="00000000" w:rsidRDefault="00000000" w:rsidRPr="00000000" w14:paraId="0000078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8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8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8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9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91">
            <w:pPr>
              <w:rPr>
                <w:rFonts w:ascii="Arial" w:cs="Arial" w:eastAsia="Arial" w:hAnsi="Arial"/>
                <w:sz w:val="20"/>
                <w:szCs w:val="20"/>
              </w:rPr>
            </w:pPr>
            <w:r w:rsidDel="00000000" w:rsidR="00000000" w:rsidRPr="00000000">
              <w:rPr>
                <w:rFonts w:ascii="Arial" w:cs="Arial" w:eastAsia="Arial" w:hAnsi="Arial"/>
                <w:sz w:val="20"/>
                <w:szCs w:val="20"/>
                <w:rtl w:val="0"/>
              </w:rPr>
              <w:t xml:space="preserve">L</w:t>
            </w:r>
          </w:p>
        </w:tc>
        <w:tc>
          <w:tcPr>
            <w:vAlign w:val="center"/>
          </w:tcPr>
          <w:p w:rsidR="00000000" w:rsidDel="00000000" w:rsidP="00000000" w:rsidRDefault="00000000" w:rsidRPr="00000000" w14:paraId="0000079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Rubber or gutta-percha</w:t>
            </w:r>
            <w:r w:rsidDel="00000000" w:rsidR="00000000" w:rsidRPr="00000000">
              <w:rPr>
                <w:rtl w:val="0"/>
              </w:rPr>
            </w:r>
          </w:p>
        </w:tc>
        <w:tc>
          <w:tcPr>
            <w:vAlign w:val="center"/>
          </w:tcPr>
          <w:p w:rsidR="00000000" w:rsidDel="00000000" w:rsidP="00000000" w:rsidRDefault="00000000" w:rsidRPr="00000000" w14:paraId="0000079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9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9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9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9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98">
            <w:pPr>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vAlign w:val="center"/>
          </w:tcPr>
          <w:p w:rsidR="00000000" w:rsidDel="00000000" w:rsidP="00000000" w:rsidRDefault="00000000" w:rsidRPr="00000000" w14:paraId="0000079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Sheet metal products, light, (including heating and ventilation ducts and equipment, cornices and eaves, venetian blinds, window shades, awnings)</w:t>
            </w:r>
            <w:r w:rsidDel="00000000" w:rsidR="00000000" w:rsidRPr="00000000">
              <w:rPr>
                <w:rtl w:val="0"/>
              </w:rPr>
            </w:r>
          </w:p>
        </w:tc>
        <w:tc>
          <w:tcPr>
            <w:vAlign w:val="center"/>
          </w:tcPr>
          <w:p w:rsidR="00000000" w:rsidDel="00000000" w:rsidP="00000000" w:rsidRDefault="00000000" w:rsidRPr="00000000" w14:paraId="0000079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9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9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9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9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9F">
            <w:pPr>
              <w:rPr>
                <w:rFonts w:ascii="Arial" w:cs="Arial" w:eastAsia="Arial" w:hAnsi="Arial"/>
                <w:sz w:val="20"/>
                <w:szCs w:val="20"/>
              </w:rPr>
            </w:pPr>
            <w:r w:rsidDel="00000000" w:rsidR="00000000" w:rsidRPr="00000000">
              <w:rPr>
                <w:rFonts w:ascii="Arial" w:cs="Arial" w:eastAsia="Arial" w:hAnsi="Arial"/>
                <w:sz w:val="20"/>
                <w:szCs w:val="20"/>
                <w:rtl w:val="0"/>
              </w:rPr>
              <w:t xml:space="preserve">N</w:t>
            </w:r>
          </w:p>
        </w:tc>
        <w:tc>
          <w:tcPr>
            <w:vAlign w:val="center"/>
          </w:tcPr>
          <w:p w:rsidR="00000000" w:rsidDel="00000000" w:rsidP="00000000" w:rsidRDefault="00000000" w:rsidRPr="00000000" w14:paraId="000007A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Sheet metal heavy</w:t>
            </w:r>
            <w:r w:rsidDel="00000000" w:rsidR="00000000" w:rsidRPr="00000000">
              <w:rPr>
                <w:rtl w:val="0"/>
              </w:rPr>
            </w:r>
          </w:p>
        </w:tc>
        <w:tc>
          <w:tcPr>
            <w:vAlign w:val="center"/>
          </w:tcPr>
          <w:p w:rsidR="00000000" w:rsidDel="00000000" w:rsidP="00000000" w:rsidRDefault="00000000" w:rsidRPr="00000000" w14:paraId="000007A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A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A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A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A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A6">
            <w:pPr>
              <w:rPr>
                <w:rFonts w:ascii="Arial" w:cs="Arial" w:eastAsia="Arial" w:hAnsi="Arial"/>
                <w:sz w:val="20"/>
                <w:szCs w:val="20"/>
              </w:rPr>
            </w:pPr>
            <w:r w:rsidDel="00000000" w:rsidR="00000000" w:rsidRPr="00000000">
              <w:rPr>
                <w:rFonts w:ascii="Arial" w:cs="Arial" w:eastAsia="Arial" w:hAnsi="Arial"/>
                <w:sz w:val="20"/>
                <w:szCs w:val="20"/>
                <w:rtl w:val="0"/>
              </w:rPr>
              <w:t xml:space="preserve">O</w:t>
            </w:r>
          </w:p>
        </w:tc>
        <w:tc>
          <w:tcPr>
            <w:vAlign w:val="center"/>
          </w:tcPr>
          <w:p w:rsidR="00000000" w:rsidDel="00000000" w:rsidP="00000000" w:rsidRDefault="00000000" w:rsidRPr="00000000" w14:paraId="000007A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Shell</w:t>
            </w:r>
            <w:r w:rsidDel="00000000" w:rsidR="00000000" w:rsidRPr="00000000">
              <w:rPr>
                <w:rtl w:val="0"/>
              </w:rPr>
            </w:r>
          </w:p>
        </w:tc>
        <w:tc>
          <w:tcPr>
            <w:vAlign w:val="center"/>
          </w:tcPr>
          <w:p w:rsidR="00000000" w:rsidDel="00000000" w:rsidP="00000000" w:rsidRDefault="00000000" w:rsidRPr="00000000" w14:paraId="000007A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A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A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A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A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AD">
            <w:pPr>
              <w:rPr>
                <w:rFonts w:ascii="Arial" w:cs="Arial" w:eastAsia="Arial" w:hAnsi="Arial"/>
                <w:sz w:val="20"/>
                <w:szCs w:val="20"/>
              </w:rPr>
            </w:pPr>
            <w:r w:rsidDel="00000000" w:rsidR="00000000" w:rsidRPr="00000000">
              <w:rPr>
                <w:rFonts w:ascii="Arial" w:cs="Arial" w:eastAsia="Arial" w:hAnsi="Arial"/>
                <w:sz w:val="20"/>
                <w:szCs w:val="20"/>
                <w:rtl w:val="0"/>
              </w:rPr>
              <w:t xml:space="preserve">P</w:t>
            </w:r>
          </w:p>
        </w:tc>
        <w:tc>
          <w:tcPr>
            <w:vAlign w:val="center"/>
          </w:tcPr>
          <w:p w:rsidR="00000000" w:rsidDel="00000000" w:rsidP="00000000" w:rsidRDefault="00000000" w:rsidRPr="00000000" w14:paraId="000007A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Straw</w:t>
            </w:r>
            <w:r w:rsidDel="00000000" w:rsidR="00000000" w:rsidRPr="00000000">
              <w:rPr>
                <w:rtl w:val="0"/>
              </w:rPr>
            </w:r>
          </w:p>
        </w:tc>
        <w:tc>
          <w:tcPr>
            <w:vAlign w:val="center"/>
          </w:tcPr>
          <w:p w:rsidR="00000000" w:rsidDel="00000000" w:rsidP="00000000" w:rsidRDefault="00000000" w:rsidRPr="00000000" w14:paraId="000007A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B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B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B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B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B4">
            <w:pPr>
              <w:rPr>
                <w:rFonts w:ascii="Arial" w:cs="Arial" w:eastAsia="Arial" w:hAnsi="Arial"/>
                <w:sz w:val="20"/>
                <w:szCs w:val="20"/>
              </w:rPr>
            </w:pPr>
            <w:r w:rsidDel="00000000" w:rsidR="00000000" w:rsidRPr="00000000">
              <w:rPr>
                <w:rFonts w:ascii="Arial" w:cs="Arial" w:eastAsia="Arial" w:hAnsi="Arial"/>
                <w:sz w:val="20"/>
                <w:szCs w:val="20"/>
                <w:rtl w:val="0"/>
              </w:rPr>
              <w:t xml:space="preserve">Q</w:t>
            </w:r>
          </w:p>
        </w:tc>
        <w:tc>
          <w:tcPr>
            <w:vAlign w:val="center"/>
          </w:tcPr>
          <w:p w:rsidR="00000000" w:rsidDel="00000000" w:rsidP="00000000" w:rsidRDefault="00000000" w:rsidRPr="00000000" w14:paraId="000007B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Toiletries</w:t>
            </w:r>
            <w:r w:rsidDel="00000000" w:rsidR="00000000" w:rsidRPr="00000000">
              <w:rPr>
                <w:rtl w:val="0"/>
              </w:rPr>
            </w:r>
          </w:p>
        </w:tc>
        <w:tc>
          <w:tcPr>
            <w:vAlign w:val="center"/>
          </w:tcPr>
          <w:p w:rsidR="00000000" w:rsidDel="00000000" w:rsidP="00000000" w:rsidRDefault="00000000" w:rsidRPr="00000000" w14:paraId="000007B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B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B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B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B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BB">
            <w:pPr>
              <w:rPr>
                <w:rFonts w:ascii="Arial" w:cs="Arial" w:eastAsia="Arial" w:hAnsi="Arial"/>
                <w:sz w:val="20"/>
                <w:szCs w:val="20"/>
              </w:rPr>
            </w:pPr>
            <w:r w:rsidDel="00000000" w:rsidR="00000000" w:rsidRPr="00000000">
              <w:rPr>
                <w:rFonts w:ascii="Arial" w:cs="Arial" w:eastAsia="Arial" w:hAnsi="Arial"/>
                <w:sz w:val="20"/>
                <w:szCs w:val="20"/>
                <w:rtl w:val="0"/>
              </w:rPr>
              <w:t xml:space="preserve">R</w:t>
            </w:r>
          </w:p>
        </w:tc>
        <w:tc>
          <w:tcPr>
            <w:vAlign w:val="center"/>
          </w:tcPr>
          <w:p w:rsidR="00000000" w:rsidDel="00000000" w:rsidP="00000000" w:rsidRDefault="00000000" w:rsidRPr="00000000" w14:paraId="000007B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Toys</w:t>
            </w:r>
            <w:r w:rsidDel="00000000" w:rsidR="00000000" w:rsidRPr="00000000">
              <w:rPr>
                <w:rtl w:val="0"/>
              </w:rPr>
            </w:r>
          </w:p>
        </w:tc>
        <w:tc>
          <w:tcPr>
            <w:vAlign w:val="center"/>
          </w:tcPr>
          <w:p w:rsidR="00000000" w:rsidDel="00000000" w:rsidP="00000000" w:rsidRDefault="00000000" w:rsidRPr="00000000" w14:paraId="000007B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B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B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C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7C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C2">
            <w:pPr>
              <w:rPr>
                <w:rFonts w:ascii="Arial" w:cs="Arial" w:eastAsia="Arial" w:hAnsi="Arial"/>
                <w:sz w:val="20"/>
                <w:szCs w:val="20"/>
              </w:rPr>
            </w:pPr>
            <w:r w:rsidDel="00000000" w:rsidR="00000000" w:rsidRPr="00000000">
              <w:rPr>
                <w:rFonts w:ascii="Arial" w:cs="Arial" w:eastAsia="Arial" w:hAnsi="Arial"/>
                <w:sz w:val="20"/>
                <w:szCs w:val="20"/>
                <w:rtl w:val="0"/>
              </w:rPr>
              <w:t xml:space="preserve">S</w:t>
            </w:r>
          </w:p>
        </w:tc>
        <w:tc>
          <w:tcPr>
            <w:vAlign w:val="center"/>
          </w:tcPr>
          <w:p w:rsidR="00000000" w:rsidDel="00000000" w:rsidP="00000000" w:rsidRDefault="00000000" w:rsidRPr="00000000" w14:paraId="000007C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Wood</w:t>
            </w:r>
            <w:r w:rsidDel="00000000" w:rsidR="00000000" w:rsidRPr="00000000">
              <w:rPr>
                <w:rtl w:val="0"/>
              </w:rPr>
            </w:r>
          </w:p>
        </w:tc>
        <w:tc>
          <w:tcPr>
            <w:vAlign w:val="center"/>
          </w:tcPr>
          <w:p w:rsidR="00000000" w:rsidDel="00000000" w:rsidP="00000000" w:rsidRDefault="00000000" w:rsidRPr="00000000" w14:paraId="000007C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C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C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C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7C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gridSpan w:val="7"/>
            <w:shd w:fill="f2f2f2" w:val="clear"/>
            <w:vAlign w:val="center"/>
          </w:tcPr>
          <w:p w:rsidR="00000000" w:rsidDel="00000000" w:rsidP="00000000" w:rsidRDefault="00000000" w:rsidRPr="00000000" w14:paraId="000007C9">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Table 1.7. Public and quasi-public uses.</w:t>
            </w:r>
          </w:p>
        </w:tc>
      </w:tr>
      <w:tr>
        <w:trPr>
          <w:cantSplit w:val="1"/>
          <w:tblHeader w:val="0"/>
        </w:trPr>
        <w:tc>
          <w:tcPr>
            <w:vAlign w:val="center"/>
          </w:tcPr>
          <w:p w:rsidR="00000000" w:rsidDel="00000000" w:rsidP="00000000" w:rsidRDefault="00000000" w:rsidRPr="00000000" w14:paraId="000007D0">
            <w:pPr>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c>
          <w:tcPr>
            <w:vAlign w:val="center"/>
          </w:tcPr>
          <w:p w:rsidR="00000000" w:rsidDel="00000000" w:rsidP="00000000" w:rsidRDefault="00000000" w:rsidRPr="00000000" w14:paraId="000007D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Accessory buildings and uses customarily incidental to permitted uses</w:t>
            </w:r>
            <w:r w:rsidDel="00000000" w:rsidR="00000000" w:rsidRPr="00000000">
              <w:rPr>
                <w:rtl w:val="0"/>
              </w:rPr>
            </w:r>
          </w:p>
        </w:tc>
        <w:tc>
          <w:tcPr>
            <w:vAlign w:val="center"/>
          </w:tcPr>
          <w:p w:rsidR="00000000" w:rsidDel="00000000" w:rsidP="00000000" w:rsidRDefault="00000000" w:rsidRPr="00000000" w14:paraId="000007D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7D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7D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7D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7D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D7">
            <w:pPr>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vAlign w:val="center"/>
          </w:tcPr>
          <w:p w:rsidR="00000000" w:rsidDel="00000000" w:rsidP="00000000" w:rsidRDefault="00000000" w:rsidRPr="00000000" w14:paraId="000007D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Cemeteries</w:t>
            </w:r>
            <w:r w:rsidDel="00000000" w:rsidR="00000000" w:rsidRPr="00000000">
              <w:rPr>
                <w:rtl w:val="0"/>
              </w:rPr>
            </w:r>
          </w:p>
        </w:tc>
        <w:tc>
          <w:tcPr>
            <w:vAlign w:val="center"/>
          </w:tcPr>
          <w:p w:rsidR="00000000" w:rsidDel="00000000" w:rsidP="00000000" w:rsidRDefault="00000000" w:rsidRPr="00000000" w14:paraId="000007D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7D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7D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7D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7D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DE">
            <w:pPr>
              <w:rPr>
                <w:rFonts w:ascii="Arial" w:cs="Arial" w:eastAsia="Arial" w:hAnsi="Arial"/>
                <w:sz w:val="20"/>
                <w:szCs w:val="20"/>
              </w:rPr>
            </w:pPr>
            <w:r w:rsidDel="00000000" w:rsidR="00000000" w:rsidRPr="00000000">
              <w:rPr>
                <w:rFonts w:ascii="Arial" w:cs="Arial" w:eastAsia="Arial" w:hAnsi="Arial"/>
                <w:sz w:val="20"/>
                <w:szCs w:val="20"/>
                <w:rtl w:val="0"/>
              </w:rPr>
              <w:t xml:space="preserve">c</w:t>
            </w:r>
          </w:p>
        </w:tc>
        <w:tc>
          <w:tcPr>
            <w:vAlign w:val="center"/>
          </w:tcPr>
          <w:p w:rsidR="00000000" w:rsidDel="00000000" w:rsidP="00000000" w:rsidRDefault="00000000" w:rsidRPr="00000000" w14:paraId="000007D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Church, synagogue, temple, mosque or place of worship</w:t>
            </w:r>
            <w:r w:rsidDel="00000000" w:rsidR="00000000" w:rsidRPr="00000000">
              <w:rPr>
                <w:rtl w:val="0"/>
              </w:rPr>
            </w:r>
          </w:p>
        </w:tc>
        <w:tc>
          <w:tcPr>
            <w:vAlign w:val="center"/>
          </w:tcPr>
          <w:p w:rsidR="00000000" w:rsidDel="00000000" w:rsidP="00000000" w:rsidRDefault="00000000" w:rsidRPr="00000000" w14:paraId="000007E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7E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7E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7E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7E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E5">
            <w:pPr>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vAlign w:val="center"/>
          </w:tcPr>
          <w:p w:rsidR="00000000" w:rsidDel="00000000" w:rsidP="00000000" w:rsidRDefault="00000000" w:rsidRPr="00000000" w14:paraId="000007E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Clinics</w:t>
            </w:r>
            <w:r w:rsidDel="00000000" w:rsidR="00000000" w:rsidRPr="00000000">
              <w:rPr>
                <w:rtl w:val="0"/>
              </w:rPr>
            </w:r>
          </w:p>
        </w:tc>
        <w:tc>
          <w:tcPr>
            <w:vAlign w:val="center"/>
          </w:tcPr>
          <w:p w:rsidR="00000000" w:rsidDel="00000000" w:rsidP="00000000" w:rsidRDefault="00000000" w:rsidRPr="00000000" w14:paraId="000007E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E8">
            <w:pPr>
              <w:rPr>
                <w:rFonts w:ascii="Arial" w:cs="Arial" w:eastAsia="Arial" w:hAnsi="Arial"/>
                <w:color w:val="000000"/>
                <w:sz w:val="20"/>
                <w:szCs w:val="20"/>
              </w:rPr>
            </w:pPr>
            <w:r w:rsidDel="00000000" w:rsidR="00000000" w:rsidRPr="00000000">
              <w:rPr>
                <w:rFonts w:ascii="Arial" w:cs="Arial" w:eastAsia="Arial" w:hAnsi="Arial"/>
                <w:color w:val="ff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7E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7E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7E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EC">
            <w:pPr>
              <w:rPr>
                <w:rFonts w:ascii="Arial" w:cs="Arial" w:eastAsia="Arial" w:hAnsi="Arial"/>
                <w:sz w:val="20"/>
                <w:szCs w:val="20"/>
              </w:rPr>
            </w:pPr>
            <w:r w:rsidDel="00000000" w:rsidR="00000000" w:rsidRPr="00000000">
              <w:rPr>
                <w:rFonts w:ascii="Arial" w:cs="Arial" w:eastAsia="Arial" w:hAnsi="Arial"/>
                <w:sz w:val="20"/>
                <w:szCs w:val="20"/>
                <w:rtl w:val="0"/>
              </w:rPr>
              <w:t xml:space="preserve">e</w:t>
            </w:r>
          </w:p>
        </w:tc>
        <w:tc>
          <w:tcPr>
            <w:vAlign w:val="center"/>
          </w:tcPr>
          <w:p w:rsidR="00000000" w:rsidDel="00000000" w:rsidP="00000000" w:rsidRDefault="00000000" w:rsidRPr="00000000" w14:paraId="000007E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College or university not exempt by statute</w:t>
            </w:r>
            <w:r w:rsidDel="00000000" w:rsidR="00000000" w:rsidRPr="00000000">
              <w:rPr>
                <w:rtl w:val="0"/>
              </w:rPr>
            </w:r>
          </w:p>
        </w:tc>
        <w:tc>
          <w:tcPr>
            <w:vAlign w:val="center"/>
          </w:tcPr>
          <w:p w:rsidR="00000000" w:rsidDel="00000000" w:rsidP="00000000" w:rsidRDefault="00000000" w:rsidRPr="00000000" w14:paraId="000007E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E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F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7F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7F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F3">
            <w:pPr>
              <w:rPr>
                <w:rFonts w:ascii="Arial" w:cs="Arial" w:eastAsia="Arial" w:hAnsi="Arial"/>
                <w:sz w:val="20"/>
                <w:szCs w:val="20"/>
              </w:rPr>
            </w:pPr>
            <w:r w:rsidDel="00000000" w:rsidR="00000000" w:rsidRPr="00000000">
              <w:rPr>
                <w:rFonts w:ascii="Arial" w:cs="Arial" w:eastAsia="Arial" w:hAnsi="Arial"/>
                <w:sz w:val="20"/>
                <w:szCs w:val="20"/>
                <w:rtl w:val="0"/>
              </w:rPr>
              <w:t xml:space="preserve">f</w:t>
            </w:r>
          </w:p>
        </w:tc>
        <w:tc>
          <w:tcPr>
            <w:vAlign w:val="center"/>
          </w:tcPr>
          <w:p w:rsidR="00000000" w:rsidDel="00000000" w:rsidP="00000000" w:rsidRDefault="00000000" w:rsidRPr="00000000" w14:paraId="000007F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Dams and reservoirs</w:t>
            </w:r>
            <w:r w:rsidDel="00000000" w:rsidR="00000000" w:rsidRPr="00000000">
              <w:rPr>
                <w:rtl w:val="0"/>
              </w:rPr>
            </w:r>
          </w:p>
        </w:tc>
        <w:tc>
          <w:tcPr>
            <w:vAlign w:val="center"/>
          </w:tcPr>
          <w:p w:rsidR="00000000" w:rsidDel="00000000" w:rsidP="00000000" w:rsidRDefault="00000000" w:rsidRPr="00000000" w14:paraId="000007F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F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F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7F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7F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7FA">
            <w:pPr>
              <w:rPr>
                <w:rFonts w:ascii="Arial" w:cs="Arial" w:eastAsia="Arial" w:hAnsi="Arial"/>
                <w:sz w:val="20"/>
                <w:szCs w:val="20"/>
              </w:rPr>
            </w:pPr>
            <w:r w:rsidDel="00000000" w:rsidR="00000000" w:rsidRPr="00000000">
              <w:rPr>
                <w:rFonts w:ascii="Arial" w:cs="Arial" w:eastAsia="Arial" w:hAnsi="Arial"/>
                <w:sz w:val="20"/>
                <w:szCs w:val="20"/>
                <w:rtl w:val="0"/>
              </w:rPr>
              <w:t xml:space="preserve">g</w:t>
            </w:r>
          </w:p>
        </w:tc>
        <w:tc>
          <w:tcPr>
            <w:vAlign w:val="center"/>
          </w:tcPr>
          <w:p w:rsidR="00000000" w:rsidDel="00000000" w:rsidP="00000000" w:rsidRDefault="00000000" w:rsidRPr="00000000" w14:paraId="000007F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Hospital, public or private</w:t>
            </w:r>
            <w:r w:rsidDel="00000000" w:rsidR="00000000" w:rsidRPr="00000000">
              <w:rPr>
                <w:rtl w:val="0"/>
              </w:rPr>
            </w:r>
          </w:p>
        </w:tc>
        <w:tc>
          <w:tcPr>
            <w:vAlign w:val="center"/>
          </w:tcPr>
          <w:p w:rsidR="00000000" w:rsidDel="00000000" w:rsidP="00000000" w:rsidRDefault="00000000" w:rsidRPr="00000000" w14:paraId="000007F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7F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7F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7F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0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801">
            <w:pPr>
              <w:rPr>
                <w:rFonts w:ascii="Arial" w:cs="Arial" w:eastAsia="Arial" w:hAnsi="Arial"/>
                <w:sz w:val="20"/>
                <w:szCs w:val="20"/>
              </w:rPr>
            </w:pPr>
            <w:r w:rsidDel="00000000" w:rsidR="00000000" w:rsidRPr="00000000">
              <w:rPr>
                <w:rFonts w:ascii="Arial" w:cs="Arial" w:eastAsia="Arial" w:hAnsi="Arial"/>
                <w:sz w:val="20"/>
                <w:szCs w:val="20"/>
                <w:rtl w:val="0"/>
              </w:rPr>
              <w:t xml:space="preserve">h</w:t>
            </w:r>
          </w:p>
        </w:tc>
        <w:tc>
          <w:tcPr>
            <w:vAlign w:val="center"/>
          </w:tcPr>
          <w:p w:rsidR="00000000" w:rsidDel="00000000" w:rsidP="00000000" w:rsidRDefault="00000000" w:rsidRPr="00000000" w14:paraId="0000080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Library</w:t>
            </w:r>
            <w:r w:rsidDel="00000000" w:rsidR="00000000" w:rsidRPr="00000000">
              <w:rPr>
                <w:rtl w:val="0"/>
              </w:rPr>
            </w:r>
          </w:p>
        </w:tc>
        <w:tc>
          <w:tcPr>
            <w:vAlign w:val="center"/>
          </w:tcPr>
          <w:p w:rsidR="00000000" w:rsidDel="00000000" w:rsidP="00000000" w:rsidRDefault="00000000" w:rsidRPr="00000000" w14:paraId="0000080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0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80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0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0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808">
            <w:pPr>
              <w:rPr>
                <w:rFonts w:ascii="Arial" w:cs="Arial" w:eastAsia="Arial" w:hAnsi="Arial"/>
                <w:sz w:val="20"/>
                <w:szCs w:val="20"/>
              </w:rPr>
            </w:pPr>
            <w:r w:rsidDel="00000000" w:rsidR="00000000" w:rsidRPr="00000000">
              <w:rPr>
                <w:rFonts w:ascii="Arial" w:cs="Arial" w:eastAsia="Arial" w:hAnsi="Arial"/>
                <w:sz w:val="20"/>
                <w:szCs w:val="20"/>
                <w:rtl w:val="0"/>
              </w:rPr>
              <w:t xml:space="preserve">i</w:t>
            </w:r>
          </w:p>
        </w:tc>
        <w:tc>
          <w:tcPr>
            <w:vAlign w:val="center"/>
          </w:tcPr>
          <w:p w:rsidR="00000000" w:rsidDel="00000000" w:rsidP="00000000" w:rsidRDefault="00000000" w:rsidRPr="00000000" w14:paraId="0000080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Museum</w:t>
            </w:r>
            <w:r w:rsidDel="00000000" w:rsidR="00000000" w:rsidRPr="00000000">
              <w:rPr>
                <w:rtl w:val="0"/>
              </w:rPr>
            </w:r>
          </w:p>
        </w:tc>
        <w:tc>
          <w:tcPr>
            <w:vAlign w:val="center"/>
          </w:tcPr>
          <w:p w:rsidR="00000000" w:rsidDel="00000000" w:rsidP="00000000" w:rsidRDefault="00000000" w:rsidRPr="00000000" w14:paraId="0000080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0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80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0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0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80F">
            <w:pPr>
              <w:rPr>
                <w:rFonts w:ascii="Arial" w:cs="Arial" w:eastAsia="Arial" w:hAnsi="Arial"/>
                <w:sz w:val="20"/>
                <w:szCs w:val="20"/>
              </w:rPr>
            </w:pPr>
            <w:r w:rsidDel="00000000" w:rsidR="00000000" w:rsidRPr="00000000">
              <w:rPr>
                <w:rFonts w:ascii="Arial" w:cs="Arial" w:eastAsia="Arial" w:hAnsi="Arial"/>
                <w:sz w:val="20"/>
                <w:szCs w:val="20"/>
                <w:rtl w:val="0"/>
              </w:rPr>
              <w:t xml:space="preserve">j</w:t>
            </w:r>
          </w:p>
        </w:tc>
        <w:tc>
          <w:tcPr>
            <w:vAlign w:val="center"/>
          </w:tcPr>
          <w:p w:rsidR="00000000" w:rsidDel="00000000" w:rsidP="00000000" w:rsidRDefault="00000000" w:rsidRPr="00000000" w14:paraId="0000081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Noncommercial research facility</w:t>
            </w:r>
            <w:r w:rsidDel="00000000" w:rsidR="00000000" w:rsidRPr="00000000">
              <w:rPr>
                <w:rtl w:val="0"/>
              </w:rPr>
            </w:r>
          </w:p>
        </w:tc>
        <w:tc>
          <w:tcPr>
            <w:vAlign w:val="center"/>
          </w:tcPr>
          <w:p w:rsidR="00000000" w:rsidDel="00000000" w:rsidP="00000000" w:rsidRDefault="00000000" w:rsidRPr="00000000" w14:paraId="0000081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81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81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1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1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816">
            <w:pPr>
              <w:rPr>
                <w:rFonts w:ascii="Arial" w:cs="Arial" w:eastAsia="Arial" w:hAnsi="Arial"/>
                <w:sz w:val="20"/>
                <w:szCs w:val="20"/>
              </w:rPr>
            </w:pPr>
            <w:r w:rsidDel="00000000" w:rsidR="00000000" w:rsidRPr="00000000">
              <w:rPr>
                <w:rFonts w:ascii="Arial" w:cs="Arial" w:eastAsia="Arial" w:hAnsi="Arial"/>
                <w:sz w:val="20"/>
                <w:szCs w:val="20"/>
                <w:rtl w:val="0"/>
              </w:rPr>
              <w:t xml:space="preserve">k</w:t>
            </w:r>
          </w:p>
        </w:tc>
        <w:tc>
          <w:tcPr>
            <w:vAlign w:val="center"/>
          </w:tcPr>
          <w:p w:rsidR="00000000" w:rsidDel="00000000" w:rsidP="00000000" w:rsidRDefault="00000000" w:rsidRPr="00000000" w14:paraId="0000081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Parks, mini-golf, swimming pools and other recreation areas</w:t>
            </w:r>
            <w:r w:rsidDel="00000000" w:rsidR="00000000" w:rsidRPr="00000000">
              <w:rPr>
                <w:rtl w:val="0"/>
              </w:rPr>
            </w:r>
          </w:p>
        </w:tc>
        <w:tc>
          <w:tcPr>
            <w:vAlign w:val="center"/>
          </w:tcPr>
          <w:p w:rsidR="00000000" w:rsidDel="00000000" w:rsidP="00000000" w:rsidRDefault="00000000" w:rsidRPr="00000000" w14:paraId="0000081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1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81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1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1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81D">
            <w:pPr>
              <w:rPr>
                <w:rFonts w:ascii="Arial" w:cs="Arial" w:eastAsia="Arial" w:hAnsi="Arial"/>
                <w:sz w:val="20"/>
                <w:szCs w:val="20"/>
              </w:rPr>
            </w:pPr>
            <w:r w:rsidDel="00000000" w:rsidR="00000000" w:rsidRPr="00000000">
              <w:rPr>
                <w:rFonts w:ascii="Arial" w:cs="Arial" w:eastAsia="Arial" w:hAnsi="Arial"/>
                <w:sz w:val="20"/>
                <w:szCs w:val="20"/>
                <w:rtl w:val="0"/>
              </w:rPr>
              <w:t xml:space="preserve">l</w:t>
            </w:r>
          </w:p>
        </w:tc>
        <w:tc>
          <w:tcPr>
            <w:vAlign w:val="center"/>
          </w:tcPr>
          <w:p w:rsidR="00000000" w:rsidDel="00000000" w:rsidP="00000000" w:rsidRDefault="00000000" w:rsidRPr="00000000" w14:paraId="0000081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Private road</w:t>
            </w:r>
            <w:r w:rsidDel="00000000" w:rsidR="00000000" w:rsidRPr="00000000">
              <w:rPr>
                <w:rtl w:val="0"/>
              </w:rPr>
            </w:r>
          </w:p>
        </w:tc>
        <w:tc>
          <w:tcPr>
            <w:vAlign w:val="center"/>
          </w:tcPr>
          <w:p w:rsidR="00000000" w:rsidDel="00000000" w:rsidP="00000000" w:rsidRDefault="00000000" w:rsidRPr="00000000" w14:paraId="0000081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2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82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2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2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824">
            <w:pPr>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vAlign w:val="center"/>
          </w:tcPr>
          <w:p w:rsidR="00000000" w:rsidDel="00000000" w:rsidP="00000000" w:rsidRDefault="00000000" w:rsidRPr="00000000" w14:paraId="0000082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Private/Charter schools</w:t>
            </w:r>
            <w:r w:rsidDel="00000000" w:rsidR="00000000" w:rsidRPr="00000000">
              <w:rPr>
                <w:rtl w:val="0"/>
              </w:rPr>
            </w:r>
          </w:p>
        </w:tc>
        <w:tc>
          <w:tcPr>
            <w:vAlign w:val="center"/>
          </w:tcPr>
          <w:p w:rsidR="00000000" w:rsidDel="00000000" w:rsidP="00000000" w:rsidRDefault="00000000" w:rsidRPr="00000000" w14:paraId="0000082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2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82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2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2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82B">
            <w:pPr>
              <w:rPr>
                <w:rFonts w:ascii="Arial" w:cs="Arial" w:eastAsia="Arial" w:hAnsi="Arial"/>
                <w:sz w:val="20"/>
                <w:szCs w:val="20"/>
              </w:rPr>
            </w:pPr>
            <w:r w:rsidDel="00000000" w:rsidR="00000000" w:rsidRPr="00000000">
              <w:rPr>
                <w:rFonts w:ascii="Arial" w:cs="Arial" w:eastAsia="Arial" w:hAnsi="Arial"/>
                <w:sz w:val="20"/>
                <w:szCs w:val="20"/>
                <w:rtl w:val="0"/>
              </w:rPr>
              <w:t xml:space="preserve">n</w:t>
            </w:r>
          </w:p>
        </w:tc>
        <w:tc>
          <w:tcPr>
            <w:vAlign w:val="center"/>
          </w:tcPr>
          <w:p w:rsidR="00000000" w:rsidDel="00000000" w:rsidP="00000000" w:rsidRDefault="00000000" w:rsidRPr="00000000" w14:paraId="0000082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Public buildings</w:t>
            </w:r>
            <w:r w:rsidDel="00000000" w:rsidR="00000000" w:rsidRPr="00000000">
              <w:rPr>
                <w:rtl w:val="0"/>
              </w:rPr>
            </w:r>
          </w:p>
        </w:tc>
        <w:tc>
          <w:tcPr>
            <w:vAlign w:val="center"/>
          </w:tcPr>
          <w:p w:rsidR="00000000" w:rsidDel="00000000" w:rsidP="00000000" w:rsidRDefault="00000000" w:rsidRPr="00000000" w14:paraId="0000082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2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82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3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3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832">
            <w:pPr>
              <w:rPr>
                <w:rFonts w:ascii="Arial" w:cs="Arial" w:eastAsia="Arial" w:hAnsi="Arial"/>
                <w:sz w:val="20"/>
                <w:szCs w:val="20"/>
              </w:rPr>
            </w:pPr>
            <w:r w:rsidDel="00000000" w:rsidR="00000000" w:rsidRPr="00000000">
              <w:rPr>
                <w:rFonts w:ascii="Arial" w:cs="Arial" w:eastAsia="Arial" w:hAnsi="Arial"/>
                <w:sz w:val="20"/>
                <w:szCs w:val="20"/>
                <w:rtl w:val="0"/>
              </w:rPr>
              <w:t xml:space="preserve">o</w:t>
            </w:r>
          </w:p>
        </w:tc>
        <w:tc>
          <w:tcPr>
            <w:vAlign w:val="center"/>
          </w:tcPr>
          <w:p w:rsidR="00000000" w:rsidDel="00000000" w:rsidP="00000000" w:rsidRDefault="00000000" w:rsidRPr="00000000" w14:paraId="0000083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Radio/television transmitting towers</w:t>
            </w:r>
            <w:r w:rsidDel="00000000" w:rsidR="00000000" w:rsidRPr="00000000">
              <w:rPr>
                <w:rtl w:val="0"/>
              </w:rPr>
            </w:r>
          </w:p>
        </w:tc>
        <w:tc>
          <w:tcPr>
            <w:vAlign w:val="center"/>
          </w:tcPr>
          <w:p w:rsidR="00000000" w:rsidDel="00000000" w:rsidP="00000000" w:rsidRDefault="00000000" w:rsidRPr="00000000" w14:paraId="0000083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83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83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83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3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839">
            <w:pPr>
              <w:rPr>
                <w:rFonts w:ascii="Arial" w:cs="Arial" w:eastAsia="Arial" w:hAnsi="Arial"/>
                <w:sz w:val="20"/>
                <w:szCs w:val="20"/>
              </w:rPr>
            </w:pPr>
            <w:r w:rsidDel="00000000" w:rsidR="00000000" w:rsidRPr="00000000">
              <w:rPr>
                <w:rFonts w:ascii="Arial" w:cs="Arial" w:eastAsia="Arial" w:hAnsi="Arial"/>
                <w:sz w:val="20"/>
                <w:szCs w:val="20"/>
                <w:rtl w:val="0"/>
              </w:rPr>
              <w:t xml:space="preserve">p</w:t>
            </w:r>
          </w:p>
        </w:tc>
        <w:tc>
          <w:tcPr>
            <w:vAlign w:val="center"/>
          </w:tcPr>
          <w:p w:rsidR="00000000" w:rsidDel="00000000" w:rsidP="00000000" w:rsidRDefault="00000000" w:rsidRPr="00000000" w14:paraId="0000083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Rooftop mounted solar arrays, for their own facility use</w:t>
            </w:r>
            <w:r w:rsidDel="00000000" w:rsidR="00000000" w:rsidRPr="00000000">
              <w:rPr>
                <w:rtl w:val="0"/>
              </w:rPr>
            </w:r>
          </w:p>
        </w:tc>
        <w:tc>
          <w:tcPr>
            <w:vAlign w:val="center"/>
          </w:tcPr>
          <w:p w:rsidR="00000000" w:rsidDel="00000000" w:rsidP="00000000" w:rsidRDefault="00000000" w:rsidRPr="00000000" w14:paraId="0000083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3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83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3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3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840">
            <w:pPr>
              <w:rPr>
                <w:rFonts w:ascii="Arial" w:cs="Arial" w:eastAsia="Arial" w:hAnsi="Arial"/>
                <w:sz w:val="20"/>
                <w:szCs w:val="20"/>
              </w:rPr>
            </w:pPr>
            <w:r w:rsidDel="00000000" w:rsidR="00000000" w:rsidRPr="00000000">
              <w:rPr>
                <w:rFonts w:ascii="Arial" w:cs="Arial" w:eastAsia="Arial" w:hAnsi="Arial"/>
                <w:sz w:val="20"/>
                <w:szCs w:val="20"/>
                <w:rtl w:val="0"/>
              </w:rPr>
              <w:t xml:space="preserve">q</w:t>
            </w:r>
          </w:p>
        </w:tc>
        <w:tc>
          <w:tcPr>
            <w:vAlign w:val="center"/>
          </w:tcPr>
          <w:p w:rsidR="00000000" w:rsidDel="00000000" w:rsidP="00000000" w:rsidRDefault="00000000" w:rsidRPr="00000000" w14:paraId="0000084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Vocational or other schools not exempted by statute</w:t>
            </w:r>
            <w:r w:rsidDel="00000000" w:rsidR="00000000" w:rsidRPr="00000000">
              <w:rPr>
                <w:rtl w:val="0"/>
              </w:rPr>
            </w:r>
          </w:p>
        </w:tc>
        <w:tc>
          <w:tcPr>
            <w:vAlign w:val="center"/>
          </w:tcPr>
          <w:p w:rsidR="00000000" w:rsidDel="00000000" w:rsidP="00000000" w:rsidRDefault="00000000" w:rsidRPr="00000000" w14:paraId="0000084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4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84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4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4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gridSpan w:val="7"/>
            <w:shd w:fill="f2f2f2" w:val="clear"/>
            <w:vAlign w:val="center"/>
          </w:tcPr>
          <w:p w:rsidR="00000000" w:rsidDel="00000000" w:rsidP="00000000" w:rsidRDefault="00000000" w:rsidRPr="00000000" w14:paraId="00000847">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Table 1.8. Recreation, camping and amusement.</w:t>
            </w:r>
          </w:p>
        </w:tc>
      </w:tr>
      <w:tr>
        <w:trPr>
          <w:cantSplit w:val="1"/>
          <w:tblHeader w:val="0"/>
        </w:trPr>
        <w:tc>
          <w:tcPr>
            <w:vAlign w:val="center"/>
          </w:tcPr>
          <w:p w:rsidR="00000000" w:rsidDel="00000000" w:rsidP="00000000" w:rsidRDefault="00000000" w:rsidRPr="00000000" w14:paraId="0000084E">
            <w:pPr>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c>
          <w:tcPr>
            <w:vAlign w:val="center"/>
          </w:tcPr>
          <w:p w:rsidR="00000000" w:rsidDel="00000000" w:rsidP="00000000" w:rsidRDefault="00000000" w:rsidRPr="00000000" w14:paraId="0000084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Accessory buildings and uses customarily incidental to permitted uses</w:t>
            </w:r>
          </w:p>
        </w:tc>
        <w:tc>
          <w:tcPr>
            <w:vAlign w:val="center"/>
          </w:tcPr>
          <w:p w:rsidR="00000000" w:rsidDel="00000000" w:rsidP="00000000" w:rsidRDefault="00000000" w:rsidRPr="00000000" w14:paraId="0000085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85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85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85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85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r>
      <w:tr>
        <w:trPr>
          <w:cantSplit w:val="1"/>
          <w:tblHeader w:val="0"/>
        </w:trPr>
        <w:tc>
          <w:tcPr>
            <w:vAlign w:val="center"/>
          </w:tcPr>
          <w:p w:rsidR="00000000" w:rsidDel="00000000" w:rsidP="00000000" w:rsidRDefault="00000000" w:rsidRPr="00000000" w14:paraId="00000855">
            <w:pPr>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vAlign w:val="center"/>
          </w:tcPr>
          <w:p w:rsidR="00000000" w:rsidDel="00000000" w:rsidP="00000000" w:rsidRDefault="00000000" w:rsidRPr="00000000" w14:paraId="0000085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Archery shop/range, if conducted in enclosed building</w:t>
            </w:r>
            <w:r w:rsidDel="00000000" w:rsidR="00000000" w:rsidRPr="00000000">
              <w:rPr>
                <w:rtl w:val="0"/>
              </w:rPr>
            </w:r>
          </w:p>
        </w:tc>
        <w:tc>
          <w:tcPr>
            <w:vAlign w:val="center"/>
          </w:tcPr>
          <w:p w:rsidR="00000000" w:rsidDel="00000000" w:rsidP="00000000" w:rsidRDefault="00000000" w:rsidRPr="00000000" w14:paraId="0000085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5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85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5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5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85C">
            <w:pPr>
              <w:rPr>
                <w:rFonts w:ascii="Arial" w:cs="Arial" w:eastAsia="Arial" w:hAnsi="Arial"/>
                <w:sz w:val="20"/>
                <w:szCs w:val="20"/>
              </w:rPr>
            </w:pPr>
            <w:r w:rsidDel="00000000" w:rsidR="00000000" w:rsidRPr="00000000">
              <w:rPr>
                <w:rFonts w:ascii="Arial" w:cs="Arial" w:eastAsia="Arial" w:hAnsi="Arial"/>
                <w:sz w:val="20"/>
                <w:szCs w:val="20"/>
                <w:rtl w:val="0"/>
              </w:rPr>
              <w:t xml:space="preserve">c</w:t>
            </w:r>
          </w:p>
        </w:tc>
        <w:tc>
          <w:tcPr>
            <w:vAlign w:val="center"/>
          </w:tcPr>
          <w:p w:rsidR="00000000" w:rsidDel="00000000" w:rsidP="00000000" w:rsidRDefault="00000000" w:rsidRPr="00000000" w14:paraId="0000085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Amphitheater</w:t>
            </w:r>
            <w:r w:rsidDel="00000000" w:rsidR="00000000" w:rsidRPr="00000000">
              <w:rPr>
                <w:rtl w:val="0"/>
              </w:rPr>
            </w:r>
          </w:p>
        </w:tc>
        <w:tc>
          <w:tcPr>
            <w:vAlign w:val="center"/>
          </w:tcPr>
          <w:p w:rsidR="00000000" w:rsidDel="00000000" w:rsidP="00000000" w:rsidRDefault="00000000" w:rsidRPr="00000000" w14:paraId="0000085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5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86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6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6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863">
            <w:pPr>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vAlign w:val="center"/>
          </w:tcPr>
          <w:p w:rsidR="00000000" w:rsidDel="00000000" w:rsidP="00000000" w:rsidRDefault="00000000" w:rsidRPr="00000000" w14:paraId="0000086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Athletic club; health club; athletic goods store; gymnasium</w:t>
            </w:r>
            <w:r w:rsidDel="00000000" w:rsidR="00000000" w:rsidRPr="00000000">
              <w:rPr>
                <w:rtl w:val="0"/>
              </w:rPr>
            </w:r>
          </w:p>
        </w:tc>
        <w:tc>
          <w:tcPr>
            <w:vAlign w:val="center"/>
          </w:tcPr>
          <w:p w:rsidR="00000000" w:rsidDel="00000000" w:rsidP="00000000" w:rsidRDefault="00000000" w:rsidRPr="00000000" w14:paraId="0000086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6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86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6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6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86A">
            <w:pPr>
              <w:rPr>
                <w:rFonts w:ascii="Arial" w:cs="Arial" w:eastAsia="Arial" w:hAnsi="Arial"/>
                <w:sz w:val="20"/>
                <w:szCs w:val="20"/>
              </w:rPr>
            </w:pPr>
            <w:r w:rsidDel="00000000" w:rsidR="00000000" w:rsidRPr="00000000">
              <w:rPr>
                <w:rFonts w:ascii="Arial" w:cs="Arial" w:eastAsia="Arial" w:hAnsi="Arial"/>
                <w:sz w:val="20"/>
                <w:szCs w:val="20"/>
                <w:rtl w:val="0"/>
              </w:rPr>
              <w:t xml:space="preserve">e</w:t>
            </w:r>
          </w:p>
        </w:tc>
        <w:tc>
          <w:tcPr>
            <w:vAlign w:val="center"/>
          </w:tcPr>
          <w:p w:rsidR="00000000" w:rsidDel="00000000" w:rsidP="00000000" w:rsidRDefault="00000000" w:rsidRPr="00000000" w14:paraId="0000086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Bicycle shop and bicycle repair</w:t>
            </w:r>
            <w:r w:rsidDel="00000000" w:rsidR="00000000" w:rsidRPr="00000000">
              <w:rPr>
                <w:rtl w:val="0"/>
              </w:rPr>
            </w:r>
          </w:p>
        </w:tc>
        <w:tc>
          <w:tcPr>
            <w:vAlign w:val="center"/>
          </w:tcPr>
          <w:p w:rsidR="00000000" w:rsidDel="00000000" w:rsidP="00000000" w:rsidRDefault="00000000" w:rsidRPr="00000000" w14:paraId="0000086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6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86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6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7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871">
            <w:pPr>
              <w:rPr>
                <w:rFonts w:ascii="Arial" w:cs="Arial" w:eastAsia="Arial" w:hAnsi="Arial"/>
                <w:sz w:val="20"/>
                <w:szCs w:val="20"/>
              </w:rPr>
            </w:pPr>
            <w:r w:rsidDel="00000000" w:rsidR="00000000" w:rsidRPr="00000000">
              <w:rPr>
                <w:rFonts w:ascii="Arial" w:cs="Arial" w:eastAsia="Arial" w:hAnsi="Arial"/>
                <w:sz w:val="20"/>
                <w:szCs w:val="20"/>
                <w:rtl w:val="0"/>
              </w:rPr>
              <w:t xml:space="preserve">f</w:t>
            </w:r>
          </w:p>
        </w:tc>
        <w:tc>
          <w:tcPr>
            <w:vAlign w:val="center"/>
          </w:tcPr>
          <w:p w:rsidR="00000000" w:rsidDel="00000000" w:rsidP="00000000" w:rsidRDefault="00000000" w:rsidRPr="00000000" w14:paraId="0000087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Billiards or pool hall; commercial skating rink</w:t>
            </w:r>
            <w:r w:rsidDel="00000000" w:rsidR="00000000" w:rsidRPr="00000000">
              <w:rPr>
                <w:rtl w:val="0"/>
              </w:rPr>
            </w:r>
          </w:p>
        </w:tc>
        <w:tc>
          <w:tcPr>
            <w:vAlign w:val="center"/>
          </w:tcPr>
          <w:p w:rsidR="00000000" w:rsidDel="00000000" w:rsidP="00000000" w:rsidRDefault="00000000" w:rsidRPr="00000000" w14:paraId="0000087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7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87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7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7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878">
            <w:pPr>
              <w:rPr>
                <w:rFonts w:ascii="Arial" w:cs="Arial" w:eastAsia="Arial" w:hAnsi="Arial"/>
                <w:sz w:val="20"/>
                <w:szCs w:val="20"/>
              </w:rPr>
            </w:pPr>
            <w:r w:rsidDel="00000000" w:rsidR="00000000" w:rsidRPr="00000000">
              <w:rPr>
                <w:rFonts w:ascii="Arial" w:cs="Arial" w:eastAsia="Arial" w:hAnsi="Arial"/>
                <w:sz w:val="20"/>
                <w:szCs w:val="20"/>
                <w:rtl w:val="0"/>
              </w:rPr>
              <w:t xml:space="preserve">g</w:t>
            </w:r>
          </w:p>
        </w:tc>
        <w:tc>
          <w:tcPr>
            <w:vAlign w:val="center"/>
          </w:tcPr>
          <w:p w:rsidR="00000000" w:rsidDel="00000000" w:rsidP="00000000" w:rsidRDefault="00000000" w:rsidRPr="00000000" w14:paraId="0000087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Bowling alley</w:t>
            </w:r>
            <w:r w:rsidDel="00000000" w:rsidR="00000000" w:rsidRPr="00000000">
              <w:rPr>
                <w:rtl w:val="0"/>
              </w:rPr>
            </w:r>
          </w:p>
        </w:tc>
        <w:tc>
          <w:tcPr>
            <w:vAlign w:val="center"/>
          </w:tcPr>
          <w:p w:rsidR="00000000" w:rsidDel="00000000" w:rsidP="00000000" w:rsidRDefault="00000000" w:rsidRPr="00000000" w14:paraId="0000087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7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87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7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7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87F">
            <w:pPr>
              <w:rPr>
                <w:rFonts w:ascii="Arial" w:cs="Arial" w:eastAsia="Arial" w:hAnsi="Arial"/>
                <w:sz w:val="20"/>
                <w:szCs w:val="20"/>
              </w:rPr>
            </w:pPr>
            <w:r w:rsidDel="00000000" w:rsidR="00000000" w:rsidRPr="00000000">
              <w:rPr>
                <w:rFonts w:ascii="Arial" w:cs="Arial" w:eastAsia="Arial" w:hAnsi="Arial"/>
                <w:sz w:val="20"/>
                <w:szCs w:val="20"/>
                <w:rtl w:val="0"/>
              </w:rPr>
              <w:t xml:space="preserve">h</w:t>
            </w:r>
          </w:p>
        </w:tc>
        <w:tc>
          <w:tcPr>
            <w:vAlign w:val="center"/>
          </w:tcPr>
          <w:p w:rsidR="00000000" w:rsidDel="00000000" w:rsidP="00000000" w:rsidRDefault="00000000" w:rsidRPr="00000000" w14:paraId="0000088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Bowing arena</w:t>
            </w:r>
            <w:r w:rsidDel="00000000" w:rsidR="00000000" w:rsidRPr="00000000">
              <w:rPr>
                <w:rtl w:val="0"/>
              </w:rPr>
            </w:r>
          </w:p>
        </w:tc>
        <w:tc>
          <w:tcPr>
            <w:vAlign w:val="center"/>
          </w:tcPr>
          <w:p w:rsidR="00000000" w:rsidDel="00000000" w:rsidP="00000000" w:rsidRDefault="00000000" w:rsidRPr="00000000" w14:paraId="0000088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8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88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8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8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886">
            <w:pPr>
              <w:rPr>
                <w:rFonts w:ascii="Arial" w:cs="Arial" w:eastAsia="Arial" w:hAnsi="Arial"/>
                <w:sz w:val="20"/>
                <w:szCs w:val="20"/>
              </w:rPr>
            </w:pPr>
            <w:r w:rsidDel="00000000" w:rsidR="00000000" w:rsidRPr="00000000">
              <w:rPr>
                <w:rFonts w:ascii="Arial" w:cs="Arial" w:eastAsia="Arial" w:hAnsi="Arial"/>
                <w:sz w:val="20"/>
                <w:szCs w:val="20"/>
                <w:rtl w:val="0"/>
              </w:rPr>
              <w:t xml:space="preserve">i</w:t>
            </w:r>
          </w:p>
        </w:tc>
        <w:tc>
          <w:tcPr>
            <w:vAlign w:val="center"/>
          </w:tcPr>
          <w:p w:rsidR="00000000" w:rsidDel="00000000" w:rsidP="00000000" w:rsidRDefault="00000000" w:rsidRPr="00000000" w14:paraId="0000088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Campground</w:t>
            </w:r>
            <w:r w:rsidDel="00000000" w:rsidR="00000000" w:rsidRPr="00000000">
              <w:rPr>
                <w:rtl w:val="0"/>
              </w:rPr>
            </w:r>
          </w:p>
        </w:tc>
        <w:tc>
          <w:tcPr>
            <w:vAlign w:val="center"/>
          </w:tcPr>
          <w:p w:rsidR="00000000" w:rsidDel="00000000" w:rsidP="00000000" w:rsidRDefault="00000000" w:rsidRPr="00000000" w14:paraId="0000088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8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88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8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8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88D">
            <w:pPr>
              <w:rPr>
                <w:rFonts w:ascii="Arial" w:cs="Arial" w:eastAsia="Arial" w:hAnsi="Arial"/>
                <w:sz w:val="20"/>
                <w:szCs w:val="20"/>
              </w:rPr>
            </w:pPr>
            <w:r w:rsidDel="00000000" w:rsidR="00000000" w:rsidRPr="00000000">
              <w:rPr>
                <w:rFonts w:ascii="Arial" w:cs="Arial" w:eastAsia="Arial" w:hAnsi="Arial"/>
                <w:sz w:val="20"/>
                <w:szCs w:val="20"/>
                <w:rtl w:val="0"/>
              </w:rPr>
              <w:t xml:space="preserve">j</w:t>
            </w:r>
          </w:p>
        </w:tc>
        <w:tc>
          <w:tcPr>
            <w:vAlign w:val="center"/>
          </w:tcPr>
          <w:p w:rsidR="00000000" w:rsidDel="00000000" w:rsidP="00000000" w:rsidRDefault="00000000" w:rsidRPr="00000000" w14:paraId="0000088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Dance hall; dancing</w:t>
            </w:r>
            <w:r w:rsidDel="00000000" w:rsidR="00000000" w:rsidRPr="00000000">
              <w:rPr>
                <w:rtl w:val="0"/>
              </w:rPr>
            </w:r>
          </w:p>
        </w:tc>
        <w:tc>
          <w:tcPr>
            <w:vAlign w:val="center"/>
          </w:tcPr>
          <w:p w:rsidR="00000000" w:rsidDel="00000000" w:rsidP="00000000" w:rsidRDefault="00000000" w:rsidRPr="00000000" w14:paraId="0000088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9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89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9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9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894">
            <w:pPr>
              <w:rPr>
                <w:rFonts w:ascii="Arial" w:cs="Arial" w:eastAsia="Arial" w:hAnsi="Arial"/>
                <w:sz w:val="20"/>
                <w:szCs w:val="20"/>
              </w:rPr>
            </w:pPr>
            <w:r w:rsidDel="00000000" w:rsidR="00000000" w:rsidRPr="00000000">
              <w:rPr>
                <w:rFonts w:ascii="Arial" w:cs="Arial" w:eastAsia="Arial" w:hAnsi="Arial"/>
                <w:sz w:val="20"/>
                <w:szCs w:val="20"/>
                <w:rtl w:val="0"/>
              </w:rPr>
              <w:t xml:space="preserve">k</w:t>
            </w:r>
          </w:p>
        </w:tc>
        <w:tc>
          <w:tcPr>
            <w:vAlign w:val="center"/>
          </w:tcPr>
          <w:p w:rsidR="00000000" w:rsidDel="00000000" w:rsidP="00000000" w:rsidRDefault="00000000" w:rsidRPr="00000000" w14:paraId="0000089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Golf course; commercial miniature golf course;</w:t>
            </w:r>
            <w:r w:rsidDel="00000000" w:rsidR="00000000" w:rsidRPr="00000000">
              <w:rPr>
                <w:rtl w:val="0"/>
              </w:rPr>
            </w:r>
          </w:p>
        </w:tc>
        <w:tc>
          <w:tcPr>
            <w:vAlign w:val="center"/>
          </w:tcPr>
          <w:p w:rsidR="00000000" w:rsidDel="00000000" w:rsidP="00000000" w:rsidRDefault="00000000" w:rsidRPr="00000000" w14:paraId="0000089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9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89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9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9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89B">
            <w:pPr>
              <w:rPr>
                <w:rFonts w:ascii="Arial" w:cs="Arial" w:eastAsia="Arial" w:hAnsi="Arial"/>
                <w:sz w:val="20"/>
                <w:szCs w:val="20"/>
              </w:rPr>
            </w:pPr>
            <w:r w:rsidDel="00000000" w:rsidR="00000000" w:rsidRPr="00000000">
              <w:rPr>
                <w:rFonts w:ascii="Arial" w:cs="Arial" w:eastAsia="Arial" w:hAnsi="Arial"/>
                <w:sz w:val="20"/>
                <w:szCs w:val="20"/>
                <w:rtl w:val="0"/>
              </w:rPr>
              <w:t xml:space="preserve">l</w:t>
            </w:r>
          </w:p>
        </w:tc>
        <w:tc>
          <w:tcPr>
            <w:vAlign w:val="center"/>
          </w:tcPr>
          <w:p w:rsidR="00000000" w:rsidDel="00000000" w:rsidP="00000000" w:rsidRDefault="00000000" w:rsidRPr="00000000" w14:paraId="0000089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Night club/social club</w:t>
            </w:r>
            <w:r w:rsidDel="00000000" w:rsidR="00000000" w:rsidRPr="00000000">
              <w:rPr>
                <w:rtl w:val="0"/>
              </w:rPr>
            </w:r>
          </w:p>
        </w:tc>
        <w:tc>
          <w:tcPr>
            <w:vAlign w:val="center"/>
          </w:tcPr>
          <w:p w:rsidR="00000000" w:rsidDel="00000000" w:rsidP="00000000" w:rsidRDefault="00000000" w:rsidRPr="00000000" w14:paraId="0000089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89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89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8A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A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8A2">
            <w:pPr>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vAlign w:val="center"/>
          </w:tcPr>
          <w:p w:rsidR="00000000" w:rsidDel="00000000" w:rsidP="00000000" w:rsidRDefault="00000000" w:rsidRPr="00000000" w14:paraId="000008A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Recreational center, facilities or area that is private and/or commercial</w:t>
            </w:r>
            <w:r w:rsidDel="00000000" w:rsidR="00000000" w:rsidRPr="00000000">
              <w:rPr>
                <w:rtl w:val="0"/>
              </w:rPr>
            </w:r>
          </w:p>
        </w:tc>
        <w:tc>
          <w:tcPr>
            <w:vAlign w:val="center"/>
          </w:tcPr>
          <w:p w:rsidR="00000000" w:rsidDel="00000000" w:rsidP="00000000" w:rsidRDefault="00000000" w:rsidRPr="00000000" w14:paraId="000008A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A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8A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A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A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8A9">
            <w:pPr>
              <w:rPr>
                <w:rFonts w:ascii="Arial" w:cs="Arial" w:eastAsia="Arial" w:hAnsi="Arial"/>
                <w:sz w:val="20"/>
                <w:szCs w:val="20"/>
              </w:rPr>
            </w:pPr>
            <w:r w:rsidDel="00000000" w:rsidR="00000000" w:rsidRPr="00000000">
              <w:rPr>
                <w:rFonts w:ascii="Arial" w:cs="Arial" w:eastAsia="Arial" w:hAnsi="Arial"/>
                <w:sz w:val="20"/>
                <w:szCs w:val="20"/>
                <w:rtl w:val="0"/>
              </w:rPr>
              <w:t xml:space="preserve">n</w:t>
            </w:r>
          </w:p>
        </w:tc>
        <w:tc>
          <w:tcPr>
            <w:vAlign w:val="center"/>
          </w:tcPr>
          <w:p w:rsidR="00000000" w:rsidDel="00000000" w:rsidP="00000000" w:rsidRDefault="00000000" w:rsidRPr="00000000" w14:paraId="000008A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Rooftop mounted solar arrays, for their own facility use</w:t>
            </w:r>
            <w:r w:rsidDel="00000000" w:rsidR="00000000" w:rsidRPr="00000000">
              <w:rPr>
                <w:rtl w:val="0"/>
              </w:rPr>
            </w:r>
          </w:p>
        </w:tc>
        <w:tc>
          <w:tcPr>
            <w:vAlign w:val="center"/>
          </w:tcPr>
          <w:p w:rsidR="00000000" w:rsidDel="00000000" w:rsidP="00000000" w:rsidRDefault="00000000" w:rsidRPr="00000000" w14:paraId="000008A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A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8A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A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A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8B0">
            <w:pPr>
              <w:rPr>
                <w:rFonts w:ascii="Arial" w:cs="Arial" w:eastAsia="Arial" w:hAnsi="Arial"/>
                <w:sz w:val="20"/>
                <w:szCs w:val="20"/>
              </w:rPr>
            </w:pPr>
            <w:r w:rsidDel="00000000" w:rsidR="00000000" w:rsidRPr="00000000">
              <w:rPr>
                <w:rFonts w:ascii="Arial" w:cs="Arial" w:eastAsia="Arial" w:hAnsi="Arial"/>
                <w:sz w:val="20"/>
                <w:szCs w:val="20"/>
                <w:rtl w:val="0"/>
              </w:rPr>
              <w:t xml:space="preserve">o</w:t>
            </w:r>
          </w:p>
        </w:tc>
        <w:tc>
          <w:tcPr>
            <w:vAlign w:val="center"/>
          </w:tcPr>
          <w:p w:rsidR="00000000" w:rsidDel="00000000" w:rsidP="00000000" w:rsidRDefault="00000000" w:rsidRPr="00000000" w14:paraId="000008B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Rooftop mounted solar arrays, for their own facility use</w:t>
            </w:r>
            <w:r w:rsidDel="00000000" w:rsidR="00000000" w:rsidRPr="00000000">
              <w:rPr>
                <w:rtl w:val="0"/>
              </w:rPr>
            </w:r>
          </w:p>
        </w:tc>
        <w:tc>
          <w:tcPr>
            <w:vAlign w:val="center"/>
          </w:tcPr>
          <w:p w:rsidR="00000000" w:rsidDel="00000000" w:rsidP="00000000" w:rsidRDefault="00000000" w:rsidRPr="00000000" w14:paraId="000008B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B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8B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B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B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8B7">
            <w:pPr>
              <w:rPr>
                <w:rFonts w:ascii="Arial" w:cs="Arial" w:eastAsia="Arial" w:hAnsi="Arial"/>
                <w:sz w:val="20"/>
                <w:szCs w:val="20"/>
              </w:rPr>
            </w:pPr>
            <w:r w:rsidDel="00000000" w:rsidR="00000000" w:rsidRPr="00000000">
              <w:rPr>
                <w:rFonts w:ascii="Arial" w:cs="Arial" w:eastAsia="Arial" w:hAnsi="Arial"/>
                <w:sz w:val="20"/>
                <w:szCs w:val="20"/>
                <w:rtl w:val="0"/>
              </w:rPr>
              <w:t xml:space="preserve">p</w:t>
            </w:r>
          </w:p>
        </w:tc>
        <w:tc>
          <w:tcPr>
            <w:vAlign w:val="center"/>
          </w:tcPr>
          <w:p w:rsidR="00000000" w:rsidDel="00000000" w:rsidP="00000000" w:rsidRDefault="00000000" w:rsidRPr="00000000" w14:paraId="000008B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Swimming pool, commercial</w:t>
            </w:r>
            <w:r w:rsidDel="00000000" w:rsidR="00000000" w:rsidRPr="00000000">
              <w:rPr>
                <w:rtl w:val="0"/>
              </w:rPr>
            </w:r>
          </w:p>
        </w:tc>
        <w:tc>
          <w:tcPr>
            <w:vAlign w:val="center"/>
          </w:tcPr>
          <w:p w:rsidR="00000000" w:rsidDel="00000000" w:rsidP="00000000" w:rsidRDefault="00000000" w:rsidRPr="00000000" w14:paraId="000008B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B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8B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B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B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8BE">
            <w:pPr>
              <w:rPr>
                <w:rFonts w:ascii="Arial" w:cs="Arial" w:eastAsia="Arial" w:hAnsi="Arial"/>
                <w:sz w:val="20"/>
                <w:szCs w:val="20"/>
              </w:rPr>
            </w:pPr>
            <w:r w:rsidDel="00000000" w:rsidR="00000000" w:rsidRPr="00000000">
              <w:rPr>
                <w:rFonts w:ascii="Arial" w:cs="Arial" w:eastAsia="Arial" w:hAnsi="Arial"/>
                <w:sz w:val="20"/>
                <w:szCs w:val="20"/>
                <w:rtl w:val="0"/>
              </w:rPr>
              <w:t xml:space="preserve">q</w:t>
            </w:r>
          </w:p>
        </w:tc>
        <w:tc>
          <w:tcPr>
            <w:vAlign w:val="center"/>
          </w:tcPr>
          <w:p w:rsidR="00000000" w:rsidDel="00000000" w:rsidP="00000000" w:rsidRDefault="00000000" w:rsidRPr="00000000" w14:paraId="000008B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Theater, indoor</w:t>
            </w:r>
            <w:r w:rsidDel="00000000" w:rsidR="00000000" w:rsidRPr="00000000">
              <w:rPr>
                <w:rtl w:val="0"/>
              </w:rPr>
            </w:r>
          </w:p>
        </w:tc>
        <w:tc>
          <w:tcPr>
            <w:vAlign w:val="center"/>
          </w:tcPr>
          <w:p w:rsidR="00000000" w:rsidDel="00000000" w:rsidP="00000000" w:rsidRDefault="00000000" w:rsidRPr="00000000" w14:paraId="000008C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C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w:t>
            </w:r>
          </w:p>
        </w:tc>
        <w:tc>
          <w:tcPr>
            <w:vAlign w:val="center"/>
          </w:tcPr>
          <w:p w:rsidR="00000000" w:rsidDel="00000000" w:rsidP="00000000" w:rsidRDefault="00000000" w:rsidRPr="00000000" w14:paraId="000008C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C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C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8C5">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8C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Theater, outdoor Drive-in Movie, providing:</w:t>
            </w:r>
            <w:r w:rsidDel="00000000" w:rsidR="00000000" w:rsidRPr="00000000">
              <w:rPr>
                <w:rtl w:val="0"/>
              </w:rPr>
            </w:r>
          </w:p>
        </w:tc>
        <w:tc>
          <w:tcPr>
            <w:vAlign w:val="center"/>
          </w:tcPr>
          <w:p w:rsidR="00000000" w:rsidDel="00000000" w:rsidP="00000000" w:rsidRDefault="00000000" w:rsidRPr="00000000" w14:paraId="000008C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8C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8C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8C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C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8CC">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8C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 A solid fence or masonry wall with a minimum height of six feet shall be constructed on all sides;</w:t>
            </w:r>
            <w:r w:rsidDel="00000000" w:rsidR="00000000" w:rsidRPr="00000000">
              <w:rPr>
                <w:rtl w:val="0"/>
              </w:rPr>
            </w:r>
          </w:p>
        </w:tc>
        <w:tc>
          <w:tcPr>
            <w:vAlign w:val="center"/>
          </w:tcPr>
          <w:p w:rsidR="00000000" w:rsidDel="00000000" w:rsidP="00000000" w:rsidRDefault="00000000" w:rsidRPr="00000000" w14:paraId="000008C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8C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8D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8D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D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8D3">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8D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 Driveways and parking areas shall be provided with property maintained dustless surfaces;</w:t>
            </w:r>
            <w:r w:rsidDel="00000000" w:rsidR="00000000" w:rsidRPr="00000000">
              <w:rPr>
                <w:rtl w:val="0"/>
              </w:rPr>
            </w:r>
          </w:p>
        </w:tc>
        <w:tc>
          <w:tcPr>
            <w:vAlign w:val="center"/>
          </w:tcPr>
          <w:p w:rsidR="00000000" w:rsidDel="00000000" w:rsidP="00000000" w:rsidRDefault="00000000" w:rsidRPr="00000000" w14:paraId="000008D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8D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8D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8D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D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8DA">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8D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 Automobile off-street storage areas for automobiles awaiting entrance to theater shall have a capacity of at least fifteen percent of the number of auto parking spaces provided inside the theater;</w:t>
            </w:r>
            <w:r w:rsidDel="00000000" w:rsidR="00000000" w:rsidRPr="00000000">
              <w:rPr>
                <w:rtl w:val="0"/>
              </w:rPr>
            </w:r>
          </w:p>
        </w:tc>
        <w:tc>
          <w:tcPr>
            <w:vAlign w:val="center"/>
          </w:tcPr>
          <w:p w:rsidR="00000000" w:rsidDel="00000000" w:rsidP="00000000" w:rsidRDefault="00000000" w:rsidRPr="00000000" w14:paraId="000008D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8D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8D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8D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E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8E1">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8E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 Maximum area for single screen theater shall be ten acres, and the maximum area for a two screen theater shall be twelve acres.</w:t>
            </w:r>
            <w:r w:rsidDel="00000000" w:rsidR="00000000" w:rsidRPr="00000000">
              <w:rPr>
                <w:rtl w:val="0"/>
              </w:rPr>
            </w:r>
          </w:p>
        </w:tc>
        <w:tc>
          <w:tcPr>
            <w:vAlign w:val="center"/>
          </w:tcPr>
          <w:p w:rsidR="00000000" w:rsidDel="00000000" w:rsidP="00000000" w:rsidRDefault="00000000" w:rsidRPr="00000000" w14:paraId="000008E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8E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8E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8E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8E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gridSpan w:val="7"/>
            <w:shd w:fill="f2f2f2" w:val="clear"/>
            <w:vAlign w:val="center"/>
          </w:tcPr>
          <w:p w:rsidR="00000000" w:rsidDel="00000000" w:rsidP="00000000" w:rsidRDefault="00000000" w:rsidRPr="00000000" w14:paraId="000008E8">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Table 1.9. Storage, shipping, transporting and warehousing.</w:t>
            </w:r>
          </w:p>
        </w:tc>
      </w:tr>
      <w:tr>
        <w:trPr>
          <w:cantSplit w:val="1"/>
          <w:tblHeader w:val="0"/>
        </w:trPr>
        <w:tc>
          <w:tcPr>
            <w:vAlign w:val="center"/>
          </w:tcPr>
          <w:p w:rsidR="00000000" w:rsidDel="00000000" w:rsidP="00000000" w:rsidRDefault="00000000" w:rsidRPr="00000000" w14:paraId="000008EF">
            <w:pPr>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c>
          <w:tcPr>
            <w:vAlign w:val="center"/>
          </w:tcPr>
          <w:p w:rsidR="00000000" w:rsidDel="00000000" w:rsidP="00000000" w:rsidRDefault="00000000" w:rsidRPr="00000000" w14:paraId="000008F0">
            <w:pPr>
              <w:rPr>
                <w:rFonts w:ascii="Arial" w:cs="Arial" w:eastAsia="Arial" w:hAnsi="Arial"/>
                <w:sz w:val="20"/>
                <w:szCs w:val="20"/>
              </w:rPr>
            </w:pPr>
            <w:r w:rsidDel="00000000" w:rsidR="00000000" w:rsidRPr="00000000">
              <w:rPr>
                <w:rFonts w:ascii="Arial" w:cs="Arial" w:eastAsia="Arial" w:hAnsi="Arial"/>
                <w:sz w:val="20"/>
                <w:szCs w:val="20"/>
                <w:rtl w:val="0"/>
              </w:rPr>
              <w:t xml:space="preserve">Accessory buildings and uses customarily incidental to permitted uses</w:t>
            </w:r>
          </w:p>
        </w:tc>
        <w:tc>
          <w:tcPr>
            <w:vAlign w:val="center"/>
          </w:tcPr>
          <w:p w:rsidR="00000000" w:rsidDel="00000000" w:rsidP="00000000" w:rsidRDefault="00000000" w:rsidRPr="00000000" w14:paraId="000008F1">
            <w:pPr>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tc>
        <w:tc>
          <w:tcPr>
            <w:vAlign w:val="center"/>
          </w:tcPr>
          <w:p w:rsidR="00000000" w:rsidDel="00000000" w:rsidP="00000000" w:rsidRDefault="00000000" w:rsidRPr="00000000" w14:paraId="000008F2">
            <w:pPr>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tc>
        <w:tc>
          <w:tcPr>
            <w:vAlign w:val="center"/>
          </w:tcPr>
          <w:p w:rsidR="00000000" w:rsidDel="00000000" w:rsidP="00000000" w:rsidRDefault="00000000" w:rsidRPr="00000000" w14:paraId="000008F3">
            <w:pPr>
              <w:rPr>
                <w:rFonts w:ascii="Arial" w:cs="Arial" w:eastAsia="Arial" w:hAnsi="Arial"/>
                <w:sz w:val="20"/>
                <w:szCs w:val="20"/>
              </w:rPr>
            </w:pPr>
            <w:r w:rsidDel="00000000" w:rsidR="00000000" w:rsidRPr="00000000">
              <w:rPr>
                <w:rFonts w:ascii="Arial" w:cs="Arial" w:eastAsia="Arial" w:hAnsi="Arial"/>
                <w:sz w:val="20"/>
                <w:szCs w:val="20"/>
                <w:rtl w:val="0"/>
              </w:rPr>
              <w:t xml:space="preserve">Yes</w:t>
            </w:r>
          </w:p>
        </w:tc>
        <w:tc>
          <w:tcPr>
            <w:vAlign w:val="center"/>
          </w:tcPr>
          <w:p w:rsidR="00000000" w:rsidDel="00000000" w:rsidP="00000000" w:rsidRDefault="00000000" w:rsidRPr="00000000" w14:paraId="000008F4">
            <w:pPr>
              <w:rPr>
                <w:rFonts w:ascii="Arial" w:cs="Arial" w:eastAsia="Arial" w:hAnsi="Arial"/>
                <w:sz w:val="20"/>
                <w:szCs w:val="20"/>
              </w:rPr>
            </w:pPr>
            <w:r w:rsidDel="00000000" w:rsidR="00000000" w:rsidRPr="00000000">
              <w:rPr>
                <w:rFonts w:ascii="Arial" w:cs="Arial" w:eastAsia="Arial" w:hAnsi="Arial"/>
                <w:sz w:val="20"/>
                <w:szCs w:val="20"/>
                <w:rtl w:val="0"/>
              </w:rPr>
              <w:t xml:space="preserve">Yes</w:t>
            </w:r>
          </w:p>
        </w:tc>
        <w:tc>
          <w:tcPr>
            <w:vAlign w:val="center"/>
          </w:tcPr>
          <w:p w:rsidR="00000000" w:rsidDel="00000000" w:rsidP="00000000" w:rsidRDefault="00000000" w:rsidRPr="00000000" w14:paraId="000008F5">
            <w:pPr>
              <w:rPr>
                <w:rFonts w:ascii="Arial" w:cs="Arial" w:eastAsia="Arial" w:hAnsi="Arial"/>
                <w:sz w:val="20"/>
                <w:szCs w:val="20"/>
              </w:rPr>
            </w:pPr>
            <w:r w:rsidDel="00000000" w:rsidR="00000000" w:rsidRPr="00000000">
              <w:rPr>
                <w:rFonts w:ascii="Arial" w:cs="Arial" w:eastAsia="Arial" w:hAnsi="Arial"/>
                <w:sz w:val="20"/>
                <w:szCs w:val="20"/>
                <w:rtl w:val="0"/>
              </w:rPr>
              <w:t xml:space="preserve">Yes</w:t>
            </w:r>
          </w:p>
        </w:tc>
      </w:tr>
      <w:tr>
        <w:trPr>
          <w:cantSplit w:val="1"/>
          <w:tblHeader w:val="0"/>
        </w:trPr>
        <w:tc>
          <w:tcPr>
            <w:vAlign w:val="center"/>
          </w:tcPr>
          <w:p w:rsidR="00000000" w:rsidDel="00000000" w:rsidP="00000000" w:rsidRDefault="00000000" w:rsidRPr="00000000" w14:paraId="000008F6">
            <w:pPr>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vAlign w:val="center"/>
          </w:tcPr>
          <w:p w:rsidR="00000000" w:rsidDel="00000000" w:rsidP="00000000" w:rsidRDefault="00000000" w:rsidRPr="00000000" w14:paraId="000008F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Bus terminal and railroad passenger station, intermodal terminal, public transit hub</w:t>
            </w:r>
            <w:r w:rsidDel="00000000" w:rsidR="00000000" w:rsidRPr="00000000">
              <w:rPr>
                <w:rtl w:val="0"/>
              </w:rPr>
            </w:r>
          </w:p>
        </w:tc>
        <w:tc>
          <w:tcPr>
            <w:vAlign w:val="center"/>
          </w:tcPr>
          <w:p w:rsidR="00000000" w:rsidDel="00000000" w:rsidP="00000000" w:rsidRDefault="00000000" w:rsidRPr="00000000" w14:paraId="000008F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8F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8F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8F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8F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8FD">
            <w:pPr>
              <w:rPr>
                <w:rFonts w:ascii="Arial" w:cs="Arial" w:eastAsia="Arial" w:hAnsi="Arial"/>
                <w:sz w:val="20"/>
                <w:szCs w:val="20"/>
              </w:rPr>
            </w:pPr>
            <w:r w:rsidDel="00000000" w:rsidR="00000000" w:rsidRPr="00000000">
              <w:rPr>
                <w:rFonts w:ascii="Arial" w:cs="Arial" w:eastAsia="Arial" w:hAnsi="Arial"/>
                <w:sz w:val="20"/>
                <w:szCs w:val="20"/>
                <w:rtl w:val="0"/>
              </w:rPr>
              <w:t xml:space="preserve">c</w:t>
            </w:r>
          </w:p>
        </w:tc>
        <w:tc>
          <w:tcPr>
            <w:vAlign w:val="center"/>
          </w:tcPr>
          <w:p w:rsidR="00000000" w:rsidDel="00000000" w:rsidP="00000000" w:rsidRDefault="00000000" w:rsidRPr="00000000" w14:paraId="000008F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Coal, fuel and wood yards</w:t>
            </w:r>
            <w:r w:rsidDel="00000000" w:rsidR="00000000" w:rsidRPr="00000000">
              <w:rPr>
                <w:rtl w:val="0"/>
              </w:rPr>
            </w:r>
          </w:p>
        </w:tc>
        <w:tc>
          <w:tcPr>
            <w:vAlign w:val="center"/>
          </w:tcPr>
          <w:p w:rsidR="00000000" w:rsidDel="00000000" w:rsidP="00000000" w:rsidRDefault="00000000" w:rsidRPr="00000000" w14:paraId="000008F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0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0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0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0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04">
            <w:pPr>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vAlign w:val="center"/>
          </w:tcPr>
          <w:p w:rsidR="00000000" w:rsidDel="00000000" w:rsidP="00000000" w:rsidRDefault="00000000" w:rsidRPr="00000000" w14:paraId="0000090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Contractors' equipment storage yard</w:t>
            </w:r>
            <w:r w:rsidDel="00000000" w:rsidR="00000000" w:rsidRPr="00000000">
              <w:rPr>
                <w:rtl w:val="0"/>
              </w:rPr>
            </w:r>
          </w:p>
        </w:tc>
        <w:tc>
          <w:tcPr>
            <w:vAlign w:val="center"/>
          </w:tcPr>
          <w:p w:rsidR="00000000" w:rsidDel="00000000" w:rsidP="00000000" w:rsidRDefault="00000000" w:rsidRPr="00000000" w14:paraId="0000090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0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0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0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0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0B">
            <w:pPr>
              <w:rPr>
                <w:rFonts w:ascii="Arial" w:cs="Arial" w:eastAsia="Arial" w:hAnsi="Arial"/>
                <w:sz w:val="20"/>
                <w:szCs w:val="20"/>
              </w:rPr>
            </w:pPr>
            <w:r w:rsidDel="00000000" w:rsidR="00000000" w:rsidRPr="00000000">
              <w:rPr>
                <w:rFonts w:ascii="Arial" w:cs="Arial" w:eastAsia="Arial" w:hAnsi="Arial"/>
                <w:sz w:val="20"/>
                <w:szCs w:val="20"/>
                <w:rtl w:val="0"/>
              </w:rPr>
              <w:t xml:space="preserve">e</w:t>
            </w:r>
          </w:p>
        </w:tc>
        <w:tc>
          <w:tcPr>
            <w:vAlign w:val="center"/>
          </w:tcPr>
          <w:p w:rsidR="00000000" w:rsidDel="00000000" w:rsidP="00000000" w:rsidRDefault="00000000" w:rsidRPr="00000000" w14:paraId="0000090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Distribution center, parcel delivery center, delivery warehouse</w:t>
            </w:r>
            <w:r w:rsidDel="00000000" w:rsidR="00000000" w:rsidRPr="00000000">
              <w:rPr>
                <w:rtl w:val="0"/>
              </w:rPr>
            </w:r>
          </w:p>
        </w:tc>
        <w:tc>
          <w:tcPr>
            <w:vAlign w:val="center"/>
          </w:tcPr>
          <w:p w:rsidR="00000000" w:rsidDel="00000000" w:rsidP="00000000" w:rsidRDefault="00000000" w:rsidRPr="00000000" w14:paraId="0000090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0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0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1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1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12">
            <w:pPr>
              <w:rPr>
                <w:rFonts w:ascii="Arial" w:cs="Arial" w:eastAsia="Arial" w:hAnsi="Arial"/>
                <w:sz w:val="20"/>
                <w:szCs w:val="20"/>
              </w:rPr>
            </w:pPr>
            <w:r w:rsidDel="00000000" w:rsidR="00000000" w:rsidRPr="00000000">
              <w:rPr>
                <w:rFonts w:ascii="Arial" w:cs="Arial" w:eastAsia="Arial" w:hAnsi="Arial"/>
                <w:sz w:val="20"/>
                <w:szCs w:val="20"/>
                <w:rtl w:val="0"/>
              </w:rPr>
              <w:t xml:space="preserve">f</w:t>
            </w:r>
          </w:p>
        </w:tc>
        <w:tc>
          <w:tcPr>
            <w:vAlign w:val="center"/>
          </w:tcPr>
          <w:p w:rsidR="00000000" w:rsidDel="00000000" w:rsidP="00000000" w:rsidRDefault="00000000" w:rsidRPr="00000000" w14:paraId="0000091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Drive-it-yourself agency, car, equipment rental</w:t>
            </w:r>
            <w:r w:rsidDel="00000000" w:rsidR="00000000" w:rsidRPr="00000000">
              <w:rPr>
                <w:rtl w:val="0"/>
              </w:rPr>
            </w:r>
          </w:p>
        </w:tc>
        <w:tc>
          <w:tcPr>
            <w:vAlign w:val="center"/>
          </w:tcPr>
          <w:p w:rsidR="00000000" w:rsidDel="00000000" w:rsidP="00000000" w:rsidRDefault="00000000" w:rsidRPr="00000000" w14:paraId="0000091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1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1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1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91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19">
            <w:pPr>
              <w:rPr>
                <w:rFonts w:ascii="Arial" w:cs="Arial" w:eastAsia="Arial" w:hAnsi="Arial"/>
                <w:sz w:val="20"/>
                <w:szCs w:val="20"/>
              </w:rPr>
            </w:pPr>
            <w:r w:rsidDel="00000000" w:rsidR="00000000" w:rsidRPr="00000000">
              <w:rPr>
                <w:rFonts w:ascii="Arial" w:cs="Arial" w:eastAsia="Arial" w:hAnsi="Arial"/>
                <w:sz w:val="20"/>
                <w:szCs w:val="20"/>
                <w:rtl w:val="0"/>
              </w:rPr>
              <w:t xml:space="preserve">g</w:t>
            </w:r>
          </w:p>
        </w:tc>
        <w:tc>
          <w:tcPr>
            <w:vAlign w:val="center"/>
          </w:tcPr>
          <w:p w:rsidR="00000000" w:rsidDel="00000000" w:rsidP="00000000" w:rsidRDefault="00000000" w:rsidRPr="00000000" w14:paraId="0000091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Express office</w:t>
            </w:r>
            <w:r w:rsidDel="00000000" w:rsidR="00000000" w:rsidRPr="00000000">
              <w:rPr>
                <w:rtl w:val="0"/>
              </w:rPr>
            </w:r>
          </w:p>
        </w:tc>
        <w:tc>
          <w:tcPr>
            <w:vAlign w:val="center"/>
          </w:tcPr>
          <w:p w:rsidR="00000000" w:rsidDel="00000000" w:rsidP="00000000" w:rsidRDefault="00000000" w:rsidRPr="00000000" w14:paraId="0000091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1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1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1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91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20">
            <w:pPr>
              <w:rPr>
                <w:rFonts w:ascii="Arial" w:cs="Arial" w:eastAsia="Arial" w:hAnsi="Arial"/>
                <w:sz w:val="20"/>
                <w:szCs w:val="20"/>
              </w:rPr>
            </w:pPr>
            <w:r w:rsidDel="00000000" w:rsidR="00000000" w:rsidRPr="00000000">
              <w:rPr>
                <w:rFonts w:ascii="Arial" w:cs="Arial" w:eastAsia="Arial" w:hAnsi="Arial"/>
                <w:sz w:val="20"/>
                <w:szCs w:val="20"/>
                <w:rtl w:val="0"/>
              </w:rPr>
              <w:t xml:space="preserve">h</w:t>
            </w:r>
          </w:p>
        </w:tc>
        <w:tc>
          <w:tcPr>
            <w:vAlign w:val="center"/>
          </w:tcPr>
          <w:p w:rsidR="00000000" w:rsidDel="00000000" w:rsidP="00000000" w:rsidRDefault="00000000" w:rsidRPr="00000000" w14:paraId="0000092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Freight or trucking yard or terminal</w:t>
            </w:r>
            <w:r w:rsidDel="00000000" w:rsidR="00000000" w:rsidRPr="00000000">
              <w:rPr>
                <w:rtl w:val="0"/>
              </w:rPr>
            </w:r>
          </w:p>
        </w:tc>
        <w:tc>
          <w:tcPr>
            <w:vAlign w:val="center"/>
          </w:tcPr>
          <w:p w:rsidR="00000000" w:rsidDel="00000000" w:rsidP="00000000" w:rsidRDefault="00000000" w:rsidRPr="00000000" w14:paraId="0000092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2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2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2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92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27">
            <w:pPr>
              <w:rPr>
                <w:rFonts w:ascii="Arial" w:cs="Arial" w:eastAsia="Arial" w:hAnsi="Arial"/>
                <w:sz w:val="20"/>
                <w:szCs w:val="20"/>
              </w:rPr>
            </w:pPr>
            <w:r w:rsidDel="00000000" w:rsidR="00000000" w:rsidRPr="00000000">
              <w:rPr>
                <w:rFonts w:ascii="Arial" w:cs="Arial" w:eastAsia="Arial" w:hAnsi="Arial"/>
                <w:sz w:val="20"/>
                <w:szCs w:val="20"/>
                <w:rtl w:val="0"/>
              </w:rPr>
              <w:t xml:space="preserve">i</w:t>
            </w:r>
          </w:p>
        </w:tc>
        <w:tc>
          <w:tcPr>
            <w:vAlign w:val="center"/>
          </w:tcPr>
          <w:p w:rsidR="00000000" w:rsidDel="00000000" w:rsidP="00000000" w:rsidRDefault="00000000" w:rsidRPr="00000000" w14:paraId="0000092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Garage, public - such as airport parking, or specific to storage of vehicles</w:t>
            </w:r>
            <w:r w:rsidDel="00000000" w:rsidR="00000000" w:rsidRPr="00000000">
              <w:rPr>
                <w:rtl w:val="0"/>
              </w:rPr>
            </w:r>
          </w:p>
        </w:tc>
        <w:tc>
          <w:tcPr>
            <w:vAlign w:val="center"/>
          </w:tcPr>
          <w:p w:rsidR="00000000" w:rsidDel="00000000" w:rsidP="00000000" w:rsidRDefault="00000000" w:rsidRPr="00000000" w14:paraId="0000092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2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2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2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2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2E">
            <w:pPr>
              <w:rPr>
                <w:rFonts w:ascii="Arial" w:cs="Arial" w:eastAsia="Arial" w:hAnsi="Arial"/>
                <w:sz w:val="20"/>
                <w:szCs w:val="20"/>
              </w:rPr>
            </w:pPr>
            <w:r w:rsidDel="00000000" w:rsidR="00000000" w:rsidRPr="00000000">
              <w:rPr>
                <w:rFonts w:ascii="Arial" w:cs="Arial" w:eastAsia="Arial" w:hAnsi="Arial"/>
                <w:sz w:val="20"/>
                <w:szCs w:val="20"/>
                <w:rtl w:val="0"/>
              </w:rPr>
              <w:t xml:space="preserve">j</w:t>
            </w:r>
          </w:p>
        </w:tc>
        <w:tc>
          <w:tcPr>
            <w:vAlign w:val="center"/>
          </w:tcPr>
          <w:p w:rsidR="00000000" w:rsidDel="00000000" w:rsidP="00000000" w:rsidRDefault="00000000" w:rsidRPr="00000000" w14:paraId="0000092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Impound lot with the following minimum conditions:</w:t>
            </w:r>
            <w:r w:rsidDel="00000000" w:rsidR="00000000" w:rsidRPr="00000000">
              <w:rPr>
                <w:rtl w:val="0"/>
              </w:rPr>
            </w:r>
          </w:p>
        </w:tc>
        <w:tc>
          <w:tcPr>
            <w:vAlign w:val="center"/>
          </w:tcPr>
          <w:p w:rsidR="00000000" w:rsidDel="00000000" w:rsidP="00000000" w:rsidRDefault="00000000" w:rsidRPr="00000000" w14:paraId="0000093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3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3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3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3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35">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93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1. A fence shall be constructed using non-view obscuring materials except if any side abuts a residential or rural-residential zoning district then a block wall is required;</w:t>
            </w:r>
            <w:r w:rsidDel="00000000" w:rsidR="00000000" w:rsidRPr="00000000">
              <w:rPr>
                <w:rtl w:val="0"/>
              </w:rPr>
            </w:r>
          </w:p>
        </w:tc>
        <w:tc>
          <w:tcPr>
            <w:vAlign w:val="center"/>
          </w:tcPr>
          <w:p w:rsidR="00000000" w:rsidDel="00000000" w:rsidP="00000000" w:rsidRDefault="00000000" w:rsidRPr="00000000" w14:paraId="0000093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3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3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3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3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3C">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93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2. Minimum height of the fence shall be eight feet with a maximum height of 12 feet;</w:t>
            </w:r>
            <w:r w:rsidDel="00000000" w:rsidR="00000000" w:rsidRPr="00000000">
              <w:rPr>
                <w:rtl w:val="0"/>
              </w:rPr>
            </w:r>
          </w:p>
        </w:tc>
        <w:tc>
          <w:tcPr>
            <w:vAlign w:val="center"/>
          </w:tcPr>
          <w:p w:rsidR="00000000" w:rsidDel="00000000" w:rsidP="00000000" w:rsidRDefault="00000000" w:rsidRPr="00000000" w14:paraId="0000093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3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4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4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4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43">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94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3. All vehicles stored in impound lots shall be maintained on hard surfaces that are dustless and permanent; and</w:t>
            </w:r>
            <w:r w:rsidDel="00000000" w:rsidR="00000000" w:rsidRPr="00000000">
              <w:rPr>
                <w:rtl w:val="0"/>
              </w:rPr>
            </w:r>
          </w:p>
        </w:tc>
        <w:tc>
          <w:tcPr>
            <w:vAlign w:val="center"/>
          </w:tcPr>
          <w:p w:rsidR="00000000" w:rsidDel="00000000" w:rsidP="00000000" w:rsidRDefault="00000000" w:rsidRPr="00000000" w14:paraId="0000094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4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4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4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4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4A">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94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4. Temporary storage of a vehicle shall be 6-months or less, except for the temporary storage of a vehicle being held by a law enforcement agency or the State Tax Commission.</w:t>
            </w:r>
            <w:r w:rsidDel="00000000" w:rsidR="00000000" w:rsidRPr="00000000">
              <w:rPr>
                <w:rtl w:val="0"/>
              </w:rPr>
            </w:r>
          </w:p>
        </w:tc>
        <w:tc>
          <w:tcPr>
            <w:vAlign w:val="center"/>
          </w:tcPr>
          <w:p w:rsidR="00000000" w:rsidDel="00000000" w:rsidP="00000000" w:rsidRDefault="00000000" w:rsidRPr="00000000" w14:paraId="0000094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4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4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4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5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51">
            <w:pPr>
              <w:rPr>
                <w:rFonts w:ascii="Arial" w:cs="Arial" w:eastAsia="Arial" w:hAnsi="Arial"/>
                <w:sz w:val="20"/>
                <w:szCs w:val="20"/>
              </w:rPr>
            </w:pPr>
            <w:r w:rsidDel="00000000" w:rsidR="00000000" w:rsidRPr="00000000">
              <w:rPr>
                <w:rFonts w:ascii="Arial" w:cs="Arial" w:eastAsia="Arial" w:hAnsi="Arial"/>
                <w:sz w:val="20"/>
                <w:szCs w:val="20"/>
                <w:rtl w:val="0"/>
              </w:rPr>
              <w:t xml:space="preserve">k</w:t>
            </w:r>
          </w:p>
        </w:tc>
        <w:tc>
          <w:tcPr>
            <w:vAlign w:val="center"/>
          </w:tcPr>
          <w:p w:rsidR="00000000" w:rsidDel="00000000" w:rsidP="00000000" w:rsidRDefault="00000000" w:rsidRPr="00000000" w14:paraId="0000095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Junk yard with the following minimum conditions:</w:t>
            </w:r>
            <w:r w:rsidDel="00000000" w:rsidR="00000000" w:rsidRPr="00000000">
              <w:rPr>
                <w:rtl w:val="0"/>
              </w:rPr>
            </w:r>
          </w:p>
        </w:tc>
        <w:tc>
          <w:tcPr>
            <w:vAlign w:val="center"/>
          </w:tcPr>
          <w:p w:rsidR="00000000" w:rsidDel="00000000" w:rsidP="00000000" w:rsidRDefault="00000000" w:rsidRPr="00000000" w14:paraId="0000095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5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5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5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5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58">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95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1. Every junkyard shall be enclosed by a continuous wall on the street sides that block the view from the street and a view obscuring fence on all other sides thereof;</w:t>
            </w:r>
            <w:r w:rsidDel="00000000" w:rsidR="00000000" w:rsidRPr="00000000">
              <w:rPr>
                <w:rtl w:val="0"/>
              </w:rPr>
            </w:r>
          </w:p>
        </w:tc>
        <w:tc>
          <w:tcPr>
            <w:vAlign w:val="center"/>
          </w:tcPr>
          <w:p w:rsidR="00000000" w:rsidDel="00000000" w:rsidP="00000000" w:rsidRDefault="00000000" w:rsidRPr="00000000" w14:paraId="0000095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5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5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5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5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5F">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96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2. Minimum height of the wall eight feet with maximum height of 12 feet;</w:t>
            </w:r>
            <w:r w:rsidDel="00000000" w:rsidR="00000000" w:rsidRPr="00000000">
              <w:rPr>
                <w:rtl w:val="0"/>
              </w:rPr>
            </w:r>
          </w:p>
        </w:tc>
        <w:tc>
          <w:tcPr>
            <w:vAlign w:val="center"/>
          </w:tcPr>
          <w:p w:rsidR="00000000" w:rsidDel="00000000" w:rsidP="00000000" w:rsidRDefault="00000000" w:rsidRPr="00000000" w14:paraId="0000096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6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6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6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6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66">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96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3. No scrap or junk automobiles or other scrap or junk materials shall be stacked, stored, or piled to a height greater than the height of the wall enclosing the junkyard;</w:t>
            </w:r>
            <w:r w:rsidDel="00000000" w:rsidR="00000000" w:rsidRPr="00000000">
              <w:rPr>
                <w:rtl w:val="0"/>
              </w:rPr>
            </w:r>
          </w:p>
        </w:tc>
        <w:tc>
          <w:tcPr>
            <w:vAlign w:val="center"/>
          </w:tcPr>
          <w:p w:rsidR="00000000" w:rsidDel="00000000" w:rsidP="00000000" w:rsidRDefault="00000000" w:rsidRPr="00000000" w14:paraId="0000096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6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6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6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6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6D">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96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4. Any openings in a fence or wall shall be fitted with a view-obscuring gate or door equipped with a least a key lock, or a combination padlock, or sliding bar, accessible only from inside the enclosure, located so as to lock the gate or door completely when not in use;</w:t>
            </w:r>
            <w:r w:rsidDel="00000000" w:rsidR="00000000" w:rsidRPr="00000000">
              <w:rPr>
                <w:rtl w:val="0"/>
              </w:rPr>
            </w:r>
          </w:p>
        </w:tc>
        <w:tc>
          <w:tcPr>
            <w:vAlign w:val="center"/>
          </w:tcPr>
          <w:p w:rsidR="00000000" w:rsidDel="00000000" w:rsidP="00000000" w:rsidRDefault="00000000" w:rsidRPr="00000000" w14:paraId="0000096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7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7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7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7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74">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97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 No exterior display or storage of material or salvage parts or wrecked vehicles;</w:t>
            </w:r>
            <w:r w:rsidDel="00000000" w:rsidR="00000000" w:rsidRPr="00000000">
              <w:rPr>
                <w:rtl w:val="0"/>
              </w:rPr>
            </w:r>
          </w:p>
        </w:tc>
        <w:tc>
          <w:tcPr>
            <w:vAlign w:val="center"/>
          </w:tcPr>
          <w:p w:rsidR="00000000" w:rsidDel="00000000" w:rsidP="00000000" w:rsidRDefault="00000000" w:rsidRPr="00000000" w14:paraId="0000097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7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7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7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7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7B">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97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6. There shall be no storage of tires except for tires that are on cars;</w:t>
            </w:r>
            <w:r w:rsidDel="00000000" w:rsidR="00000000" w:rsidRPr="00000000">
              <w:rPr>
                <w:rtl w:val="0"/>
              </w:rPr>
            </w:r>
          </w:p>
        </w:tc>
        <w:tc>
          <w:tcPr>
            <w:vAlign w:val="center"/>
          </w:tcPr>
          <w:p w:rsidR="00000000" w:rsidDel="00000000" w:rsidP="00000000" w:rsidRDefault="00000000" w:rsidRPr="00000000" w14:paraId="0000097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7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7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8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8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82">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98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7. No junkyard shall be used as a dumping area for refuse or as a place for the burning or disposal of trash;</w:t>
            </w:r>
            <w:r w:rsidDel="00000000" w:rsidR="00000000" w:rsidRPr="00000000">
              <w:rPr>
                <w:rtl w:val="0"/>
              </w:rPr>
            </w:r>
          </w:p>
        </w:tc>
        <w:tc>
          <w:tcPr>
            <w:vAlign w:val="center"/>
          </w:tcPr>
          <w:p w:rsidR="00000000" w:rsidDel="00000000" w:rsidP="00000000" w:rsidRDefault="00000000" w:rsidRPr="00000000" w14:paraId="0000098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8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8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8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8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89">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98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8. No hazardous wastes shall be stored within any junkyard;</w:t>
            </w:r>
            <w:r w:rsidDel="00000000" w:rsidR="00000000" w:rsidRPr="00000000">
              <w:rPr>
                <w:rtl w:val="0"/>
              </w:rPr>
            </w:r>
          </w:p>
        </w:tc>
        <w:tc>
          <w:tcPr>
            <w:vAlign w:val="center"/>
          </w:tcPr>
          <w:p w:rsidR="00000000" w:rsidDel="00000000" w:rsidP="00000000" w:rsidRDefault="00000000" w:rsidRPr="00000000" w14:paraId="0000098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8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8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8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8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90">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99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9. Any oil, grease, or gasoline, must following EPA, state, federal guidelines for storage.</w:t>
            </w:r>
            <w:r w:rsidDel="00000000" w:rsidR="00000000" w:rsidRPr="00000000">
              <w:rPr>
                <w:rtl w:val="0"/>
              </w:rPr>
            </w:r>
          </w:p>
        </w:tc>
        <w:tc>
          <w:tcPr>
            <w:vAlign w:val="center"/>
          </w:tcPr>
          <w:p w:rsidR="00000000" w:rsidDel="00000000" w:rsidP="00000000" w:rsidRDefault="00000000" w:rsidRPr="00000000" w14:paraId="0000099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9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9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9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9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97">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99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10. All fuels and other liquids shall be drained from any vehicle prior to storage or disposal;</w:t>
            </w:r>
            <w:r w:rsidDel="00000000" w:rsidR="00000000" w:rsidRPr="00000000">
              <w:rPr>
                <w:rtl w:val="0"/>
              </w:rPr>
            </w:r>
          </w:p>
        </w:tc>
        <w:tc>
          <w:tcPr>
            <w:vAlign w:val="center"/>
          </w:tcPr>
          <w:p w:rsidR="00000000" w:rsidDel="00000000" w:rsidP="00000000" w:rsidRDefault="00000000" w:rsidRPr="00000000" w14:paraId="0000099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9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9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9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9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9E">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99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11. There shall be at least two off-street loading areas of no less than 14 feet x 40 feet located within the walls; and</w:t>
            </w:r>
            <w:r w:rsidDel="00000000" w:rsidR="00000000" w:rsidRPr="00000000">
              <w:rPr>
                <w:rtl w:val="0"/>
              </w:rPr>
            </w:r>
          </w:p>
        </w:tc>
        <w:tc>
          <w:tcPr>
            <w:vAlign w:val="center"/>
          </w:tcPr>
          <w:p w:rsidR="00000000" w:rsidDel="00000000" w:rsidP="00000000" w:rsidRDefault="00000000" w:rsidRPr="00000000" w14:paraId="000009A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A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A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A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A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A5">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9A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12. A fire access with compacted gravel surface shall be around the entire perimeter within the fenced area of the junkyard with a clearance of at least 20'.</w:t>
            </w:r>
            <w:r w:rsidDel="00000000" w:rsidR="00000000" w:rsidRPr="00000000">
              <w:rPr>
                <w:rtl w:val="0"/>
              </w:rPr>
            </w:r>
          </w:p>
        </w:tc>
        <w:tc>
          <w:tcPr>
            <w:vAlign w:val="center"/>
          </w:tcPr>
          <w:p w:rsidR="00000000" w:rsidDel="00000000" w:rsidP="00000000" w:rsidRDefault="00000000" w:rsidRPr="00000000" w14:paraId="000009A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A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A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A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A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AC">
            <w:pPr>
              <w:rPr>
                <w:rFonts w:ascii="Arial" w:cs="Arial" w:eastAsia="Arial" w:hAnsi="Arial"/>
                <w:sz w:val="20"/>
                <w:szCs w:val="20"/>
              </w:rPr>
            </w:pPr>
            <w:r w:rsidDel="00000000" w:rsidR="00000000" w:rsidRPr="00000000">
              <w:rPr>
                <w:rFonts w:ascii="Arial" w:cs="Arial" w:eastAsia="Arial" w:hAnsi="Arial"/>
                <w:sz w:val="20"/>
                <w:szCs w:val="20"/>
                <w:rtl w:val="0"/>
              </w:rPr>
              <w:t xml:space="preserve">l</w:t>
            </w:r>
          </w:p>
        </w:tc>
        <w:tc>
          <w:tcPr>
            <w:vAlign w:val="center"/>
          </w:tcPr>
          <w:p w:rsidR="00000000" w:rsidDel="00000000" w:rsidP="00000000" w:rsidRDefault="00000000" w:rsidRPr="00000000" w14:paraId="000009AD">
            <w:pPr>
              <w:rPr>
                <w:rFonts w:ascii="Arial" w:cs="Arial" w:eastAsia="Arial" w:hAnsi="Arial"/>
                <w:sz w:val="20"/>
                <w:szCs w:val="20"/>
              </w:rPr>
            </w:pPr>
            <w:r w:rsidDel="00000000" w:rsidR="00000000" w:rsidRPr="00000000">
              <w:rPr>
                <w:rFonts w:ascii="Arial" w:cs="Arial" w:eastAsia="Arial" w:hAnsi="Arial"/>
                <w:sz w:val="20"/>
                <w:szCs w:val="20"/>
                <w:rtl w:val="0"/>
              </w:rPr>
              <w:t xml:space="preserve">Rooftop mounted solar arrays, for their own facility use</w:t>
            </w:r>
          </w:p>
        </w:tc>
        <w:tc>
          <w:tcPr>
            <w:vAlign w:val="center"/>
          </w:tcPr>
          <w:p w:rsidR="00000000" w:rsidDel="00000000" w:rsidP="00000000" w:rsidRDefault="00000000" w:rsidRPr="00000000" w14:paraId="000009AE">
            <w:pPr>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tc>
        <w:tc>
          <w:tcPr>
            <w:vAlign w:val="center"/>
          </w:tcPr>
          <w:p w:rsidR="00000000" w:rsidDel="00000000" w:rsidP="00000000" w:rsidRDefault="00000000" w:rsidRPr="00000000" w14:paraId="000009AF">
            <w:pPr>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tc>
        <w:tc>
          <w:tcPr>
            <w:vAlign w:val="center"/>
          </w:tcPr>
          <w:p w:rsidR="00000000" w:rsidDel="00000000" w:rsidP="00000000" w:rsidRDefault="00000000" w:rsidRPr="00000000" w14:paraId="000009B0">
            <w:pPr>
              <w:rPr>
                <w:rFonts w:ascii="Arial" w:cs="Arial" w:eastAsia="Arial" w:hAnsi="Arial"/>
                <w:sz w:val="20"/>
                <w:szCs w:val="20"/>
              </w:rPr>
            </w:pPr>
            <w:r w:rsidDel="00000000" w:rsidR="00000000" w:rsidRPr="00000000">
              <w:rPr>
                <w:rFonts w:ascii="Arial" w:cs="Arial" w:eastAsia="Arial" w:hAnsi="Arial"/>
                <w:sz w:val="20"/>
                <w:szCs w:val="20"/>
                <w:rtl w:val="0"/>
              </w:rPr>
              <w:t xml:space="preserve">Yes</w:t>
            </w:r>
          </w:p>
        </w:tc>
        <w:tc>
          <w:tcPr>
            <w:vAlign w:val="center"/>
          </w:tcPr>
          <w:p w:rsidR="00000000" w:rsidDel="00000000" w:rsidP="00000000" w:rsidRDefault="00000000" w:rsidRPr="00000000" w14:paraId="000009B1">
            <w:pPr>
              <w:rPr>
                <w:rFonts w:ascii="Arial" w:cs="Arial" w:eastAsia="Arial" w:hAnsi="Arial"/>
                <w:sz w:val="20"/>
                <w:szCs w:val="20"/>
              </w:rPr>
            </w:pPr>
            <w:r w:rsidDel="00000000" w:rsidR="00000000" w:rsidRPr="00000000">
              <w:rPr>
                <w:rFonts w:ascii="Arial" w:cs="Arial" w:eastAsia="Arial" w:hAnsi="Arial"/>
                <w:sz w:val="20"/>
                <w:szCs w:val="20"/>
                <w:rtl w:val="0"/>
              </w:rPr>
              <w:t xml:space="preserve">Yes</w:t>
            </w:r>
          </w:p>
        </w:tc>
        <w:tc>
          <w:tcPr>
            <w:vAlign w:val="center"/>
          </w:tcPr>
          <w:p w:rsidR="00000000" w:rsidDel="00000000" w:rsidP="00000000" w:rsidRDefault="00000000" w:rsidRPr="00000000" w14:paraId="000009B2">
            <w:pPr>
              <w:rPr>
                <w:rFonts w:ascii="Arial" w:cs="Arial" w:eastAsia="Arial" w:hAnsi="Arial"/>
                <w:sz w:val="20"/>
                <w:szCs w:val="20"/>
              </w:rPr>
            </w:pPr>
            <w:r w:rsidDel="00000000" w:rsidR="00000000" w:rsidRPr="00000000">
              <w:rPr>
                <w:rFonts w:ascii="Arial" w:cs="Arial" w:eastAsia="Arial" w:hAnsi="Arial"/>
                <w:sz w:val="20"/>
                <w:szCs w:val="20"/>
                <w:rtl w:val="0"/>
              </w:rPr>
              <w:t xml:space="preserve">Yes</w:t>
            </w:r>
          </w:p>
        </w:tc>
      </w:tr>
      <w:tr>
        <w:trPr>
          <w:cantSplit w:val="1"/>
          <w:tblHeader w:val="0"/>
        </w:trPr>
        <w:tc>
          <w:tcPr>
            <w:vAlign w:val="center"/>
          </w:tcPr>
          <w:p w:rsidR="00000000" w:rsidDel="00000000" w:rsidP="00000000" w:rsidRDefault="00000000" w:rsidRPr="00000000" w14:paraId="000009B3">
            <w:pPr>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vAlign w:val="center"/>
          </w:tcPr>
          <w:p w:rsidR="00000000" w:rsidDel="00000000" w:rsidP="00000000" w:rsidRDefault="00000000" w:rsidRPr="00000000" w14:paraId="000009B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Storage units, self-service storage</w:t>
            </w:r>
            <w:r w:rsidDel="00000000" w:rsidR="00000000" w:rsidRPr="00000000">
              <w:rPr>
                <w:rtl w:val="0"/>
              </w:rPr>
            </w:r>
          </w:p>
        </w:tc>
        <w:tc>
          <w:tcPr>
            <w:vAlign w:val="center"/>
          </w:tcPr>
          <w:p w:rsidR="00000000" w:rsidDel="00000000" w:rsidP="00000000" w:rsidRDefault="00000000" w:rsidRPr="00000000" w14:paraId="000009B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B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B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B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9B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BA">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9B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1. Without outside storage</w:t>
            </w:r>
            <w:r w:rsidDel="00000000" w:rsidR="00000000" w:rsidRPr="00000000">
              <w:rPr>
                <w:rtl w:val="0"/>
              </w:rPr>
            </w:r>
          </w:p>
        </w:tc>
        <w:tc>
          <w:tcPr>
            <w:vAlign w:val="center"/>
          </w:tcPr>
          <w:p w:rsidR="00000000" w:rsidDel="00000000" w:rsidP="00000000" w:rsidRDefault="00000000" w:rsidRPr="00000000" w14:paraId="000009B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B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B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B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9C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C1">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9C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2. With off-premises outside self-service storage</w:t>
            </w:r>
            <w:r w:rsidDel="00000000" w:rsidR="00000000" w:rsidRPr="00000000">
              <w:rPr>
                <w:rtl w:val="0"/>
              </w:rPr>
            </w:r>
          </w:p>
        </w:tc>
        <w:tc>
          <w:tcPr>
            <w:vAlign w:val="center"/>
          </w:tcPr>
          <w:p w:rsidR="00000000" w:rsidDel="00000000" w:rsidP="00000000" w:rsidRDefault="00000000" w:rsidRPr="00000000" w14:paraId="000009C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C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C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C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9C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C8">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9C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3. Dwelling unit for on-site manager with stipulations.</w:t>
            </w:r>
            <w:r w:rsidDel="00000000" w:rsidR="00000000" w:rsidRPr="00000000">
              <w:rPr>
                <w:rtl w:val="0"/>
              </w:rPr>
            </w:r>
          </w:p>
        </w:tc>
        <w:tc>
          <w:tcPr>
            <w:vAlign w:val="center"/>
          </w:tcPr>
          <w:p w:rsidR="00000000" w:rsidDel="00000000" w:rsidP="00000000" w:rsidRDefault="00000000" w:rsidRPr="00000000" w14:paraId="000009C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C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C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C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9C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CF">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9D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 The manager/caretaker must reside in the residence.</w:t>
            </w:r>
            <w:r w:rsidDel="00000000" w:rsidR="00000000" w:rsidRPr="00000000">
              <w:rPr>
                <w:rtl w:val="0"/>
              </w:rPr>
            </w:r>
          </w:p>
        </w:tc>
        <w:tc>
          <w:tcPr>
            <w:vAlign w:val="center"/>
          </w:tcPr>
          <w:p w:rsidR="00000000" w:rsidDel="00000000" w:rsidP="00000000" w:rsidRDefault="00000000" w:rsidRPr="00000000" w14:paraId="000009D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D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D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D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9D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D6">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9D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 The site must be landscaped so as to minimize the impact on neighboring properties and in order to retain the character of the neighborhood.</w:t>
            </w:r>
            <w:r w:rsidDel="00000000" w:rsidR="00000000" w:rsidRPr="00000000">
              <w:rPr>
                <w:rtl w:val="0"/>
              </w:rPr>
            </w:r>
          </w:p>
        </w:tc>
        <w:tc>
          <w:tcPr>
            <w:vAlign w:val="center"/>
          </w:tcPr>
          <w:p w:rsidR="00000000" w:rsidDel="00000000" w:rsidP="00000000" w:rsidRDefault="00000000" w:rsidRPr="00000000" w14:paraId="000009D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D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D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D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9D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DD">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9D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 The establishment shall conform to all applicable fire, building, and health codes.</w:t>
            </w:r>
            <w:r w:rsidDel="00000000" w:rsidR="00000000" w:rsidRPr="00000000">
              <w:rPr>
                <w:rtl w:val="0"/>
              </w:rPr>
            </w:r>
          </w:p>
        </w:tc>
        <w:tc>
          <w:tcPr>
            <w:vAlign w:val="center"/>
          </w:tcPr>
          <w:p w:rsidR="00000000" w:rsidDel="00000000" w:rsidP="00000000" w:rsidRDefault="00000000" w:rsidRPr="00000000" w14:paraId="000009D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E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E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E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9E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E4">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9E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 The housing shall be attached to the main structure and the exterior design shall be compatible with the existing main structure through architectural use of building forms, construction materials, colors, landscaping, or other methods that conform to acceptable construction practices.</w:t>
            </w:r>
            <w:r w:rsidDel="00000000" w:rsidR="00000000" w:rsidRPr="00000000">
              <w:rPr>
                <w:rtl w:val="0"/>
              </w:rPr>
            </w:r>
          </w:p>
        </w:tc>
        <w:tc>
          <w:tcPr>
            <w:vAlign w:val="center"/>
          </w:tcPr>
          <w:p w:rsidR="00000000" w:rsidDel="00000000" w:rsidP="00000000" w:rsidRDefault="00000000" w:rsidRPr="00000000" w14:paraId="000009E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E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E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E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9E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EB">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9E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e. The housing unit shall have the same address as the main structure.</w:t>
            </w:r>
            <w:r w:rsidDel="00000000" w:rsidR="00000000" w:rsidRPr="00000000">
              <w:rPr>
                <w:rtl w:val="0"/>
              </w:rPr>
            </w:r>
          </w:p>
        </w:tc>
        <w:tc>
          <w:tcPr>
            <w:vAlign w:val="center"/>
          </w:tcPr>
          <w:p w:rsidR="00000000" w:rsidDel="00000000" w:rsidP="00000000" w:rsidRDefault="00000000" w:rsidRPr="00000000" w14:paraId="000009E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E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E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F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9F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F2">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9F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f. The housing unit shall not be sold separately.</w:t>
            </w:r>
            <w:r w:rsidDel="00000000" w:rsidR="00000000" w:rsidRPr="00000000">
              <w:rPr>
                <w:rtl w:val="0"/>
              </w:rPr>
            </w:r>
          </w:p>
        </w:tc>
        <w:tc>
          <w:tcPr>
            <w:vAlign w:val="center"/>
          </w:tcPr>
          <w:p w:rsidR="00000000" w:rsidDel="00000000" w:rsidP="00000000" w:rsidRDefault="00000000" w:rsidRPr="00000000" w14:paraId="000009F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F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F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F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9F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9F9">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9F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g. The maximum height restriction shall not exceed thirty-five (40) ft.</w:t>
            </w:r>
            <w:r w:rsidDel="00000000" w:rsidR="00000000" w:rsidRPr="00000000">
              <w:rPr>
                <w:rtl w:val="0"/>
              </w:rPr>
            </w:r>
          </w:p>
        </w:tc>
        <w:tc>
          <w:tcPr>
            <w:vAlign w:val="center"/>
          </w:tcPr>
          <w:p w:rsidR="00000000" w:rsidDel="00000000" w:rsidP="00000000" w:rsidRDefault="00000000" w:rsidRPr="00000000" w14:paraId="000009F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F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9F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9F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9F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A00">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A0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h. Two parking spaces shall be provided for the manager and caretaker. No off-site parking will be accepted for parking requirements.</w:t>
            </w:r>
            <w:r w:rsidDel="00000000" w:rsidR="00000000" w:rsidRPr="00000000">
              <w:rPr>
                <w:rtl w:val="0"/>
              </w:rPr>
            </w:r>
          </w:p>
        </w:tc>
        <w:tc>
          <w:tcPr>
            <w:vAlign w:val="center"/>
          </w:tcPr>
          <w:p w:rsidR="00000000" w:rsidDel="00000000" w:rsidP="00000000" w:rsidRDefault="00000000" w:rsidRPr="00000000" w14:paraId="00000A0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A0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A0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A05">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A0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A07">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A08">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i. No entrance/exit can lead directly into the manager/caretaker dwelling unit.</w:t>
            </w:r>
            <w:r w:rsidDel="00000000" w:rsidR="00000000" w:rsidRPr="00000000">
              <w:rPr>
                <w:rtl w:val="0"/>
              </w:rPr>
            </w:r>
          </w:p>
        </w:tc>
        <w:tc>
          <w:tcPr>
            <w:vAlign w:val="center"/>
          </w:tcPr>
          <w:p w:rsidR="00000000" w:rsidDel="00000000" w:rsidP="00000000" w:rsidRDefault="00000000" w:rsidRPr="00000000" w14:paraId="00000A0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A0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A0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A0C">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A0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A0E">
            <w:pPr>
              <w:rPr>
                <w:rFonts w:ascii="Arial" w:cs="Arial" w:eastAsia="Arial" w:hAnsi="Arial"/>
                <w:sz w:val="20"/>
                <w:szCs w:val="20"/>
              </w:rPr>
            </w:pPr>
            <w:r w:rsidDel="00000000" w:rsidR="00000000" w:rsidRPr="00000000">
              <w:rPr>
                <w:rFonts w:ascii="Arial" w:cs="Arial" w:eastAsia="Arial" w:hAnsi="Arial"/>
                <w:sz w:val="20"/>
                <w:szCs w:val="20"/>
                <w:rtl w:val="0"/>
              </w:rPr>
              <w:t xml:space="preserve">n</w:t>
            </w:r>
          </w:p>
        </w:tc>
        <w:tc>
          <w:tcPr>
            <w:vAlign w:val="center"/>
          </w:tcPr>
          <w:p w:rsidR="00000000" w:rsidDel="00000000" w:rsidP="00000000" w:rsidRDefault="00000000" w:rsidRPr="00000000" w14:paraId="00000A0F">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Terminal, parking and maintenance facilities</w:t>
            </w:r>
            <w:r w:rsidDel="00000000" w:rsidR="00000000" w:rsidRPr="00000000">
              <w:rPr>
                <w:rtl w:val="0"/>
              </w:rPr>
            </w:r>
          </w:p>
        </w:tc>
        <w:tc>
          <w:tcPr>
            <w:vAlign w:val="center"/>
          </w:tcPr>
          <w:p w:rsidR="00000000" w:rsidDel="00000000" w:rsidP="00000000" w:rsidRDefault="00000000" w:rsidRPr="00000000" w14:paraId="00000A1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A1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A1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A13">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A14">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A15">
            <w:pPr>
              <w:rPr>
                <w:rFonts w:ascii="Arial" w:cs="Arial" w:eastAsia="Arial" w:hAnsi="Arial"/>
                <w:sz w:val="20"/>
                <w:szCs w:val="20"/>
              </w:rPr>
            </w:pPr>
            <w:r w:rsidDel="00000000" w:rsidR="00000000" w:rsidRPr="00000000">
              <w:rPr>
                <w:rFonts w:ascii="Arial" w:cs="Arial" w:eastAsia="Arial" w:hAnsi="Arial"/>
                <w:sz w:val="20"/>
                <w:szCs w:val="20"/>
                <w:rtl w:val="0"/>
              </w:rPr>
              <w:t xml:space="preserve">o</w:t>
            </w:r>
          </w:p>
        </w:tc>
        <w:tc>
          <w:tcPr>
            <w:vAlign w:val="center"/>
          </w:tcPr>
          <w:p w:rsidR="00000000" w:rsidDel="00000000" w:rsidP="00000000" w:rsidRDefault="00000000" w:rsidRPr="00000000" w14:paraId="00000A16">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Transfer company</w:t>
            </w:r>
            <w:r w:rsidDel="00000000" w:rsidR="00000000" w:rsidRPr="00000000">
              <w:rPr>
                <w:rtl w:val="0"/>
              </w:rPr>
            </w:r>
          </w:p>
        </w:tc>
        <w:tc>
          <w:tcPr>
            <w:vAlign w:val="center"/>
          </w:tcPr>
          <w:p w:rsidR="00000000" w:rsidDel="00000000" w:rsidP="00000000" w:rsidRDefault="00000000" w:rsidRPr="00000000" w14:paraId="00000A17">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A1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A19">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A1A">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A1B">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A1C">
            <w:pPr>
              <w:rPr>
                <w:rFonts w:ascii="Arial" w:cs="Arial" w:eastAsia="Arial" w:hAnsi="Arial"/>
                <w:sz w:val="20"/>
                <w:szCs w:val="20"/>
              </w:rPr>
            </w:pPr>
            <w:r w:rsidDel="00000000" w:rsidR="00000000" w:rsidRPr="00000000">
              <w:rPr>
                <w:rFonts w:ascii="Arial" w:cs="Arial" w:eastAsia="Arial" w:hAnsi="Arial"/>
                <w:sz w:val="20"/>
                <w:szCs w:val="20"/>
                <w:rtl w:val="0"/>
              </w:rPr>
              <w:t xml:space="preserve">p</w:t>
            </w:r>
          </w:p>
        </w:tc>
        <w:tc>
          <w:tcPr>
            <w:vAlign w:val="center"/>
          </w:tcPr>
          <w:p w:rsidR="00000000" w:rsidDel="00000000" w:rsidP="00000000" w:rsidRDefault="00000000" w:rsidRPr="00000000" w14:paraId="00000A1D">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Warehouse</w:t>
            </w:r>
            <w:r w:rsidDel="00000000" w:rsidR="00000000" w:rsidRPr="00000000">
              <w:rPr>
                <w:rtl w:val="0"/>
              </w:rPr>
            </w:r>
          </w:p>
        </w:tc>
        <w:tc>
          <w:tcPr>
            <w:vAlign w:val="center"/>
          </w:tcPr>
          <w:p w:rsidR="00000000" w:rsidDel="00000000" w:rsidP="00000000" w:rsidRDefault="00000000" w:rsidRPr="00000000" w14:paraId="00000A1E">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A1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w:t>
            </w:r>
          </w:p>
        </w:tc>
        <w:tc>
          <w:tcPr>
            <w:vAlign w:val="center"/>
          </w:tcPr>
          <w:p w:rsidR="00000000" w:rsidDel="00000000" w:rsidP="00000000" w:rsidRDefault="00000000" w:rsidRPr="00000000" w14:paraId="00000A20">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A21">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w:t>
            </w:r>
            <w:r w:rsidDel="00000000" w:rsidR="00000000" w:rsidRPr="00000000">
              <w:rPr>
                <w:rtl w:val="0"/>
              </w:rPr>
            </w:r>
          </w:p>
        </w:tc>
        <w:tc>
          <w:tcPr>
            <w:vAlign w:val="center"/>
          </w:tcPr>
          <w:p w:rsidR="00000000" w:rsidDel="00000000" w:rsidP="00000000" w:rsidRDefault="00000000" w:rsidRPr="00000000" w14:paraId="00000A22">
            <w:pP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Yes</w:t>
            </w:r>
            <w:r w:rsidDel="00000000" w:rsidR="00000000" w:rsidRPr="00000000">
              <w:rPr>
                <w:rtl w:val="0"/>
              </w:rPr>
            </w:r>
          </w:p>
        </w:tc>
      </w:tr>
      <w:tr>
        <w:trPr>
          <w:cantSplit w:val="1"/>
          <w:tblHeader w:val="0"/>
        </w:trPr>
        <w:tc>
          <w:tcPr>
            <w:gridSpan w:val="7"/>
            <w:shd w:fill="f2f2f2" w:val="clear"/>
            <w:vAlign w:val="center"/>
          </w:tcPr>
          <w:p w:rsidR="00000000" w:rsidDel="00000000" w:rsidP="00000000" w:rsidRDefault="00000000" w:rsidRPr="00000000" w14:paraId="00000A23">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Table 1.10. Utilities and utility services.</w:t>
            </w:r>
          </w:p>
        </w:tc>
      </w:tr>
      <w:tr>
        <w:trPr>
          <w:cantSplit w:val="1"/>
          <w:tblHeader w:val="0"/>
        </w:trPr>
        <w:tc>
          <w:tcPr>
            <w:vAlign w:val="center"/>
          </w:tcPr>
          <w:p w:rsidR="00000000" w:rsidDel="00000000" w:rsidP="00000000" w:rsidRDefault="00000000" w:rsidRPr="00000000" w14:paraId="00000A2A">
            <w:pPr>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c>
          <w:tcPr>
            <w:vAlign w:val="center"/>
          </w:tcPr>
          <w:p w:rsidR="00000000" w:rsidDel="00000000" w:rsidP="00000000" w:rsidRDefault="00000000" w:rsidRPr="00000000" w14:paraId="00000A2B">
            <w:pPr>
              <w:rPr>
                <w:rFonts w:ascii="Arial" w:cs="Arial" w:eastAsia="Arial" w:hAnsi="Arial"/>
                <w:sz w:val="20"/>
                <w:szCs w:val="20"/>
              </w:rPr>
            </w:pPr>
            <w:r w:rsidDel="00000000" w:rsidR="00000000" w:rsidRPr="00000000">
              <w:rPr>
                <w:rFonts w:ascii="Arial" w:cs="Arial" w:eastAsia="Arial" w:hAnsi="Arial"/>
                <w:sz w:val="20"/>
                <w:szCs w:val="20"/>
                <w:rtl w:val="0"/>
              </w:rPr>
              <w:t xml:space="preserve">Accessory buildings and uses customarily incidental to permitted uses</w:t>
            </w:r>
          </w:p>
        </w:tc>
        <w:tc>
          <w:tcPr>
            <w:vAlign w:val="center"/>
          </w:tcPr>
          <w:p w:rsidR="00000000" w:rsidDel="00000000" w:rsidP="00000000" w:rsidRDefault="00000000" w:rsidRPr="00000000" w14:paraId="00000A2C">
            <w:pPr>
              <w:rPr>
                <w:rFonts w:ascii="Arial" w:cs="Arial" w:eastAsia="Arial" w:hAnsi="Arial"/>
                <w:sz w:val="20"/>
                <w:szCs w:val="20"/>
              </w:rPr>
            </w:pPr>
            <w:r w:rsidDel="00000000" w:rsidR="00000000" w:rsidRPr="00000000">
              <w:rPr>
                <w:rFonts w:ascii="Arial" w:cs="Arial" w:eastAsia="Arial" w:hAnsi="Arial"/>
                <w:sz w:val="20"/>
                <w:szCs w:val="20"/>
                <w:rtl w:val="0"/>
              </w:rPr>
              <w:t xml:space="preserve">Yes</w:t>
            </w:r>
          </w:p>
        </w:tc>
        <w:tc>
          <w:tcPr>
            <w:vAlign w:val="center"/>
          </w:tcPr>
          <w:p w:rsidR="00000000" w:rsidDel="00000000" w:rsidP="00000000" w:rsidRDefault="00000000" w:rsidRPr="00000000" w14:paraId="00000A2D">
            <w:pPr>
              <w:rPr>
                <w:rFonts w:ascii="Arial" w:cs="Arial" w:eastAsia="Arial" w:hAnsi="Arial"/>
                <w:sz w:val="20"/>
                <w:szCs w:val="20"/>
              </w:rPr>
            </w:pPr>
            <w:r w:rsidDel="00000000" w:rsidR="00000000" w:rsidRPr="00000000">
              <w:rPr>
                <w:rFonts w:ascii="Arial" w:cs="Arial" w:eastAsia="Arial" w:hAnsi="Arial"/>
                <w:sz w:val="20"/>
                <w:szCs w:val="20"/>
                <w:rtl w:val="0"/>
              </w:rPr>
              <w:t xml:space="preserve">Yes</w:t>
            </w:r>
          </w:p>
        </w:tc>
        <w:tc>
          <w:tcPr>
            <w:vAlign w:val="center"/>
          </w:tcPr>
          <w:p w:rsidR="00000000" w:rsidDel="00000000" w:rsidP="00000000" w:rsidRDefault="00000000" w:rsidRPr="00000000" w14:paraId="00000A2E">
            <w:pPr>
              <w:rPr>
                <w:rFonts w:ascii="Arial" w:cs="Arial" w:eastAsia="Arial" w:hAnsi="Arial"/>
                <w:sz w:val="20"/>
                <w:szCs w:val="20"/>
              </w:rPr>
            </w:pPr>
            <w:r w:rsidDel="00000000" w:rsidR="00000000" w:rsidRPr="00000000">
              <w:rPr>
                <w:rFonts w:ascii="Arial" w:cs="Arial" w:eastAsia="Arial" w:hAnsi="Arial"/>
                <w:sz w:val="20"/>
                <w:szCs w:val="20"/>
                <w:rtl w:val="0"/>
              </w:rPr>
              <w:t xml:space="preserve">Yes</w:t>
            </w:r>
          </w:p>
        </w:tc>
        <w:tc>
          <w:tcPr>
            <w:vAlign w:val="center"/>
          </w:tcPr>
          <w:p w:rsidR="00000000" w:rsidDel="00000000" w:rsidP="00000000" w:rsidRDefault="00000000" w:rsidRPr="00000000" w14:paraId="00000A2F">
            <w:pPr>
              <w:rPr>
                <w:rFonts w:ascii="Arial" w:cs="Arial" w:eastAsia="Arial" w:hAnsi="Arial"/>
                <w:sz w:val="20"/>
                <w:szCs w:val="20"/>
              </w:rPr>
            </w:pPr>
            <w:r w:rsidDel="00000000" w:rsidR="00000000" w:rsidRPr="00000000">
              <w:rPr>
                <w:rFonts w:ascii="Arial" w:cs="Arial" w:eastAsia="Arial" w:hAnsi="Arial"/>
                <w:sz w:val="20"/>
                <w:szCs w:val="20"/>
                <w:rtl w:val="0"/>
              </w:rPr>
              <w:t xml:space="preserve">Yes</w:t>
            </w:r>
          </w:p>
        </w:tc>
        <w:tc>
          <w:tcPr>
            <w:vAlign w:val="center"/>
          </w:tcPr>
          <w:p w:rsidR="00000000" w:rsidDel="00000000" w:rsidP="00000000" w:rsidRDefault="00000000" w:rsidRPr="00000000" w14:paraId="00000A30">
            <w:pPr>
              <w:rPr>
                <w:rFonts w:ascii="Arial" w:cs="Arial" w:eastAsia="Arial" w:hAnsi="Arial"/>
                <w:sz w:val="20"/>
                <w:szCs w:val="20"/>
              </w:rPr>
            </w:pPr>
            <w:r w:rsidDel="00000000" w:rsidR="00000000" w:rsidRPr="00000000">
              <w:rPr>
                <w:rFonts w:ascii="Arial" w:cs="Arial" w:eastAsia="Arial" w:hAnsi="Arial"/>
                <w:sz w:val="20"/>
                <w:szCs w:val="20"/>
                <w:rtl w:val="0"/>
              </w:rPr>
              <w:t xml:space="preserve">Yes</w:t>
            </w:r>
          </w:p>
        </w:tc>
      </w:tr>
      <w:tr>
        <w:trPr>
          <w:cantSplit w:val="1"/>
          <w:tblHeader w:val="0"/>
        </w:trPr>
        <w:tc>
          <w:tcPr>
            <w:vAlign w:val="center"/>
          </w:tcPr>
          <w:p w:rsidR="00000000" w:rsidDel="00000000" w:rsidP="00000000" w:rsidRDefault="00000000" w:rsidRPr="00000000" w14:paraId="00000A31">
            <w:pPr>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vAlign w:val="center"/>
          </w:tcPr>
          <w:p w:rsidR="00000000" w:rsidDel="00000000" w:rsidP="00000000" w:rsidRDefault="00000000" w:rsidRPr="00000000" w14:paraId="00000A32">
            <w:pPr>
              <w:rPr>
                <w:rFonts w:ascii="Arial" w:cs="Arial" w:eastAsia="Arial" w:hAnsi="Arial"/>
                <w:sz w:val="20"/>
                <w:szCs w:val="20"/>
              </w:rPr>
            </w:pPr>
            <w:r w:rsidDel="00000000" w:rsidR="00000000" w:rsidRPr="00000000">
              <w:rPr>
                <w:rFonts w:ascii="Arial" w:cs="Arial" w:eastAsia="Arial" w:hAnsi="Arial"/>
                <w:sz w:val="20"/>
                <w:szCs w:val="20"/>
                <w:rtl w:val="0"/>
              </w:rPr>
              <w:t xml:space="preserve">Essential service facilities</w:t>
            </w:r>
          </w:p>
        </w:tc>
        <w:tc>
          <w:tcPr>
            <w:vAlign w:val="center"/>
          </w:tcPr>
          <w:p w:rsidR="00000000" w:rsidDel="00000000" w:rsidP="00000000" w:rsidRDefault="00000000" w:rsidRPr="00000000" w14:paraId="00000A33">
            <w:pPr>
              <w:rPr>
                <w:rFonts w:ascii="Arial" w:cs="Arial" w:eastAsia="Arial" w:hAnsi="Arial"/>
                <w:sz w:val="20"/>
                <w:szCs w:val="20"/>
              </w:rPr>
            </w:pPr>
            <w:r w:rsidDel="00000000" w:rsidR="00000000" w:rsidRPr="00000000">
              <w:rPr>
                <w:rFonts w:ascii="Arial" w:cs="Arial" w:eastAsia="Arial" w:hAnsi="Arial"/>
                <w:sz w:val="20"/>
                <w:szCs w:val="20"/>
                <w:rtl w:val="0"/>
              </w:rPr>
              <w:t xml:space="preserve">Yes</w:t>
            </w:r>
          </w:p>
        </w:tc>
        <w:tc>
          <w:tcPr>
            <w:vAlign w:val="center"/>
          </w:tcPr>
          <w:p w:rsidR="00000000" w:rsidDel="00000000" w:rsidP="00000000" w:rsidRDefault="00000000" w:rsidRPr="00000000" w14:paraId="00000A34">
            <w:pPr>
              <w:rPr>
                <w:rFonts w:ascii="Arial" w:cs="Arial" w:eastAsia="Arial" w:hAnsi="Arial"/>
                <w:sz w:val="20"/>
                <w:szCs w:val="20"/>
              </w:rPr>
            </w:pPr>
            <w:r w:rsidDel="00000000" w:rsidR="00000000" w:rsidRPr="00000000">
              <w:rPr>
                <w:rFonts w:ascii="Arial" w:cs="Arial" w:eastAsia="Arial" w:hAnsi="Arial"/>
                <w:sz w:val="20"/>
                <w:szCs w:val="20"/>
                <w:rtl w:val="0"/>
              </w:rPr>
              <w:t xml:space="preserve">Yes</w:t>
            </w:r>
          </w:p>
        </w:tc>
        <w:tc>
          <w:tcPr>
            <w:vAlign w:val="center"/>
          </w:tcPr>
          <w:p w:rsidR="00000000" w:rsidDel="00000000" w:rsidP="00000000" w:rsidRDefault="00000000" w:rsidRPr="00000000" w14:paraId="00000A35">
            <w:pPr>
              <w:rPr>
                <w:rFonts w:ascii="Arial" w:cs="Arial" w:eastAsia="Arial" w:hAnsi="Arial"/>
                <w:sz w:val="20"/>
                <w:szCs w:val="20"/>
              </w:rPr>
            </w:pPr>
            <w:r w:rsidDel="00000000" w:rsidR="00000000" w:rsidRPr="00000000">
              <w:rPr>
                <w:rFonts w:ascii="Arial" w:cs="Arial" w:eastAsia="Arial" w:hAnsi="Arial"/>
                <w:sz w:val="20"/>
                <w:szCs w:val="20"/>
                <w:rtl w:val="0"/>
              </w:rPr>
              <w:t xml:space="preserve">Yes</w:t>
            </w:r>
          </w:p>
        </w:tc>
        <w:tc>
          <w:tcPr>
            <w:vAlign w:val="center"/>
          </w:tcPr>
          <w:p w:rsidR="00000000" w:rsidDel="00000000" w:rsidP="00000000" w:rsidRDefault="00000000" w:rsidRPr="00000000" w14:paraId="00000A36">
            <w:pPr>
              <w:rPr>
                <w:rFonts w:ascii="Arial" w:cs="Arial" w:eastAsia="Arial" w:hAnsi="Arial"/>
                <w:sz w:val="20"/>
                <w:szCs w:val="20"/>
              </w:rPr>
            </w:pPr>
            <w:r w:rsidDel="00000000" w:rsidR="00000000" w:rsidRPr="00000000">
              <w:rPr>
                <w:rFonts w:ascii="Arial" w:cs="Arial" w:eastAsia="Arial" w:hAnsi="Arial"/>
                <w:sz w:val="20"/>
                <w:szCs w:val="20"/>
                <w:rtl w:val="0"/>
              </w:rPr>
              <w:t xml:space="preserve">Yes</w:t>
            </w:r>
          </w:p>
        </w:tc>
        <w:tc>
          <w:tcPr>
            <w:vAlign w:val="center"/>
          </w:tcPr>
          <w:p w:rsidR="00000000" w:rsidDel="00000000" w:rsidP="00000000" w:rsidRDefault="00000000" w:rsidRPr="00000000" w14:paraId="00000A37">
            <w:pPr>
              <w:rPr>
                <w:rFonts w:ascii="Arial" w:cs="Arial" w:eastAsia="Arial" w:hAnsi="Arial"/>
                <w:sz w:val="20"/>
                <w:szCs w:val="20"/>
              </w:rPr>
            </w:pPr>
            <w:r w:rsidDel="00000000" w:rsidR="00000000" w:rsidRPr="00000000">
              <w:rPr>
                <w:rFonts w:ascii="Arial" w:cs="Arial" w:eastAsia="Arial" w:hAnsi="Arial"/>
                <w:sz w:val="20"/>
                <w:szCs w:val="20"/>
                <w:rtl w:val="0"/>
              </w:rPr>
              <w:t xml:space="preserve">Yes</w:t>
            </w:r>
          </w:p>
        </w:tc>
      </w:tr>
      <w:tr>
        <w:trPr>
          <w:cantSplit w:val="1"/>
          <w:tblHeader w:val="0"/>
        </w:trPr>
        <w:tc>
          <w:tcPr>
            <w:gridSpan w:val="7"/>
            <w:vAlign w:val="center"/>
          </w:tcPr>
          <w:p w:rsidR="00000000" w:rsidDel="00000000" w:rsidP="00000000" w:rsidRDefault="00000000" w:rsidRPr="00000000" w14:paraId="00000A38">
            <w:pPr>
              <w:rPr>
                <w:rFonts w:ascii="Arial" w:cs="Arial" w:eastAsia="Arial" w:hAnsi="Arial"/>
                <w:b w:val="1"/>
                <w:bCs w:val="1"/>
                <w:sz w:val="20"/>
                <w:szCs w:val="20"/>
              </w:rPr>
            </w:pPr>
            <w:r w:rsidDel="00000000" w:rsidR="00000000" w:rsidRPr="00000000">
              <w:rPr>
                <w:rFonts w:ascii="Arial" w:cs="Arial" w:eastAsia="Arial" w:hAnsi="Arial"/>
                <w:b w:val="1"/>
                <w:bCs w:val="1"/>
                <w:sz w:val="18"/>
                <w:szCs w:val="18"/>
                <w:rtl w:val="0"/>
              </w:rPr>
              <w:t xml:space="preserve">* Permitted uses marked with asterisk are permitted as small-scale establishments as defined by Lake Point ordinances.</w:t>
            </w:r>
            <w:r w:rsidDel="00000000" w:rsidR="00000000" w:rsidRPr="00000000">
              <w:rPr>
                <w:rtl w:val="0"/>
              </w:rPr>
            </w:r>
          </w:p>
        </w:tc>
      </w:tr>
    </w:tbl>
    <w:p w:rsidR="00000000" w:rsidDel="00000000" w:rsidP="00000000" w:rsidRDefault="00000000" w:rsidRPr="00000000" w14:paraId="00000A3F">
      <w:pPr>
        <w:rPr/>
      </w:pPr>
      <w:r w:rsidDel="00000000" w:rsidR="00000000" w:rsidRPr="00000000">
        <w:rPr>
          <w:rtl w:val="0"/>
        </w:rPr>
      </w:r>
    </w:p>
    <w:sectPr>
      <w:footerReference r:id="rId14" w:type="default"/>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Erickson, Lillian" w:id="2" w:date="2026-01-12T11:54:00Z">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Should this say “Awning”?</w:t>
      </w:r>
    </w:p>
  </w:comment>
  <w:comment w:author="Erickson, Lillian" w:id="0" w:date="2026-01-12T11:49:00Z">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If all of the other Table 1.2 uses are “no”, shouldn’t 1.2(j)  this be “no” as well? I ask because the Neighborhood column has all “no” except 1.2(j).</w:t>
      </w:r>
    </w:p>
  </w:comment>
  <w:comment w:author="Erickson, Lillian" w:id="1" w:date="2026-01-12T11:53:00Z">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 we want to extend this caveat to MU?</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A42" w15:done="0"/>
  <w15:commentEx w15:paraId="00000A43" w15:done="0"/>
  <w15:commentEx w15:paraId="00000A44"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ptos"/>
  <w:font w:name="Play">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4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color w:val="000000"/>
        <w:rtl w:val="0"/>
      </w:rPr>
      <w:t xml:space="preserve">Page </w:t>
    </w:r>
    <w:r w:rsidDel="00000000" w:rsidR="00000000" w:rsidRPr="00000000">
      <w:rPr>
        <w:b w:val="1"/>
        <w:bCs w:val="1"/>
        <w:color w:val="000000"/>
      </w:rPr>
      <w:fldChar w:fldCharType="begin"/>
      <w:instrText xml:space="preserve">PAGE</w:instrText>
      <w:fldChar w:fldCharType="separate"/>
      <w:fldChar w:fldCharType="end"/>
    </w:r>
    <w:r w:rsidDel="00000000" w:rsidR="00000000" w:rsidRPr="00000000">
      <w:rPr>
        <w:color w:val="000000"/>
        <w:rtl w:val="0"/>
      </w:rPr>
      <w:t xml:space="preserve"> of </w:t>
    </w:r>
    <w:r w:rsidDel="00000000" w:rsidR="00000000" w:rsidRPr="00000000">
      <w:rPr>
        <w:b w:val="1"/>
        <w:bCs w:val="1"/>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A4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after="240" w:before="240" w:lineRule="auto"/>
    </w:pPr>
    <w:rPr>
      <w:b w:val="1"/>
      <w:bCs w:val="1"/>
      <w:sz w:val="28"/>
      <w:szCs w:val="28"/>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F700DC"/>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F700DC"/>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F700DC"/>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character" w:styleId="Heading1Char" w:customStyle="1">
    <w:name w:val="Heading 1 Char"/>
    <w:basedOn w:val="DefaultParagraphFont"/>
    <w:link w:val="Heading1"/>
    <w:uiPriority w:val="9"/>
    <w:rsid w:val="00565B38"/>
    <w:rPr>
      <w:b w:val="1"/>
      <w:bCs w:val="1"/>
      <w:sz w:val="28"/>
      <w:szCs w:val="28"/>
    </w:rPr>
  </w:style>
  <w:style w:type="character" w:styleId="Heading2Char" w:customStyle="1">
    <w:name w:val="Heading 2 Char"/>
    <w:basedOn w:val="DefaultParagraphFont"/>
    <w:link w:val="Heading2"/>
    <w:uiPriority w:val="9"/>
    <w:semiHidden w:val="1"/>
    <w:rsid w:val="00F700DC"/>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F700DC"/>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F700DC"/>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F700DC"/>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F700DC"/>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F700DC"/>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F700DC"/>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F700DC"/>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F700DC"/>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F700DC"/>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330284"/>
    <w:pPr>
      <w:spacing w:after="0"/>
      <w:jc w:val="center"/>
    </w:pPr>
    <w:rPr>
      <w:i w:val="1"/>
      <w:iCs w:val="1"/>
      <w:color w:val="0070c0"/>
      <w:sz w:val="22"/>
    </w:rPr>
  </w:style>
  <w:style w:type="character" w:styleId="QuoteChar" w:customStyle="1">
    <w:name w:val="Quote Char"/>
    <w:basedOn w:val="DefaultParagraphFont"/>
    <w:link w:val="Quote"/>
    <w:uiPriority w:val="29"/>
    <w:rsid w:val="00330284"/>
    <w:rPr>
      <w:i w:val="1"/>
      <w:iCs w:val="1"/>
      <w:color w:val="0070c0"/>
      <w:sz w:val="22"/>
    </w:rPr>
  </w:style>
  <w:style w:type="paragraph" w:styleId="ListParagraph">
    <w:name w:val="List Paragraph"/>
    <w:basedOn w:val="Normal"/>
    <w:link w:val="ListParagraphChar"/>
    <w:uiPriority w:val="34"/>
    <w:rsid w:val="00F700DC"/>
    <w:pPr>
      <w:ind w:left="720"/>
      <w:contextualSpacing w:val="1"/>
    </w:pPr>
  </w:style>
  <w:style w:type="character" w:styleId="IntenseEmphasis">
    <w:name w:val="Intense Emphasis"/>
    <w:basedOn w:val="DefaultParagraphFont"/>
    <w:uiPriority w:val="21"/>
    <w:rsid w:val="00F700DC"/>
    <w:rPr>
      <w:i w:val="1"/>
      <w:iCs w:val="1"/>
      <w:color w:val="0f4761" w:themeColor="accent1" w:themeShade="0000BF"/>
    </w:rPr>
  </w:style>
  <w:style w:type="paragraph" w:styleId="IntenseQuote">
    <w:name w:val="Intense Quote"/>
    <w:basedOn w:val="Normal"/>
    <w:next w:val="Normal"/>
    <w:link w:val="IntenseQuoteChar"/>
    <w:uiPriority w:val="30"/>
    <w:rsid w:val="00F700DC"/>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F700DC"/>
    <w:rPr>
      <w:i w:val="1"/>
      <w:iCs w:val="1"/>
      <w:color w:val="0f4761" w:themeColor="accent1" w:themeShade="0000BF"/>
    </w:rPr>
  </w:style>
  <w:style w:type="character" w:styleId="IntenseReference">
    <w:name w:val="Intense Reference"/>
    <w:basedOn w:val="DefaultParagraphFont"/>
    <w:uiPriority w:val="32"/>
    <w:rsid w:val="00F700DC"/>
    <w:rPr>
      <w:b w:val="1"/>
      <w:bCs w:val="1"/>
      <w:smallCaps w:val="1"/>
      <w:color w:val="0f4761" w:themeColor="accent1" w:themeShade="0000BF"/>
      <w:spacing w:val="5"/>
    </w:rPr>
  </w:style>
  <w:style w:type="character" w:styleId="Hyperlink">
    <w:name w:val="Hyperlink"/>
    <w:basedOn w:val="DefaultParagraphFont"/>
    <w:uiPriority w:val="99"/>
    <w:unhideWhenUsed w:val="1"/>
    <w:rsid w:val="00F700DC"/>
    <w:rPr>
      <w:color w:val="467886" w:themeColor="hyperlink"/>
      <w:u w:val="single"/>
    </w:rPr>
  </w:style>
  <w:style w:type="character" w:styleId="UnresolvedMention">
    <w:name w:val="Unresolved Mention"/>
    <w:basedOn w:val="DefaultParagraphFont"/>
    <w:uiPriority w:val="99"/>
    <w:semiHidden w:val="1"/>
    <w:unhideWhenUsed w:val="1"/>
    <w:rsid w:val="00F700DC"/>
    <w:rPr>
      <w:color w:val="605e5c"/>
      <w:shd w:color="auto" w:fill="e1dfdd" w:val="clear"/>
    </w:rPr>
  </w:style>
  <w:style w:type="paragraph" w:styleId="Header">
    <w:name w:val="header"/>
    <w:basedOn w:val="Normal"/>
    <w:link w:val="HeaderChar"/>
    <w:uiPriority w:val="99"/>
    <w:unhideWhenUsed w:val="1"/>
    <w:rsid w:val="00E03ED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03EDF"/>
  </w:style>
  <w:style w:type="paragraph" w:styleId="Footer">
    <w:name w:val="footer"/>
    <w:basedOn w:val="Normal"/>
    <w:link w:val="FooterChar"/>
    <w:uiPriority w:val="99"/>
    <w:unhideWhenUsed w:val="1"/>
    <w:rsid w:val="00E03ED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03EDF"/>
  </w:style>
  <w:style w:type="character" w:styleId="CommentReference">
    <w:name w:val="annotation reference"/>
    <w:basedOn w:val="DefaultParagraphFont"/>
    <w:uiPriority w:val="99"/>
    <w:semiHidden w:val="1"/>
    <w:unhideWhenUsed w:val="1"/>
    <w:rsid w:val="00526FB0"/>
    <w:rPr>
      <w:sz w:val="16"/>
      <w:szCs w:val="16"/>
    </w:rPr>
  </w:style>
  <w:style w:type="paragraph" w:styleId="CommentText">
    <w:name w:val="annotation text"/>
    <w:basedOn w:val="Normal"/>
    <w:link w:val="CommentTextChar"/>
    <w:uiPriority w:val="99"/>
    <w:unhideWhenUsed w:val="1"/>
    <w:rsid w:val="00526FB0"/>
    <w:pPr>
      <w:spacing w:line="240" w:lineRule="auto"/>
    </w:pPr>
    <w:rPr>
      <w:sz w:val="20"/>
      <w:szCs w:val="20"/>
    </w:rPr>
  </w:style>
  <w:style w:type="character" w:styleId="CommentTextChar" w:customStyle="1">
    <w:name w:val="Comment Text Char"/>
    <w:basedOn w:val="DefaultParagraphFont"/>
    <w:link w:val="CommentText"/>
    <w:uiPriority w:val="99"/>
    <w:rsid w:val="00526FB0"/>
    <w:rPr>
      <w:sz w:val="20"/>
      <w:szCs w:val="20"/>
    </w:rPr>
  </w:style>
  <w:style w:type="paragraph" w:styleId="CommentSubject">
    <w:name w:val="annotation subject"/>
    <w:basedOn w:val="CommentText"/>
    <w:next w:val="CommentText"/>
    <w:link w:val="CommentSubjectChar"/>
    <w:uiPriority w:val="99"/>
    <w:semiHidden w:val="1"/>
    <w:unhideWhenUsed w:val="1"/>
    <w:rsid w:val="00526FB0"/>
    <w:rPr>
      <w:b w:val="1"/>
      <w:bCs w:val="1"/>
    </w:rPr>
  </w:style>
  <w:style w:type="character" w:styleId="CommentSubjectChar" w:customStyle="1">
    <w:name w:val="Comment Subject Char"/>
    <w:basedOn w:val="CommentTextChar"/>
    <w:link w:val="CommentSubject"/>
    <w:uiPriority w:val="99"/>
    <w:semiHidden w:val="1"/>
    <w:rsid w:val="00526FB0"/>
    <w:rPr>
      <w:b w:val="1"/>
      <w:bCs w:val="1"/>
      <w:sz w:val="20"/>
      <w:szCs w:val="20"/>
    </w:rPr>
  </w:style>
  <w:style w:type="character" w:styleId="Strong">
    <w:name w:val="Strong"/>
    <w:basedOn w:val="DefaultParagraphFont"/>
    <w:uiPriority w:val="22"/>
    <w:qFormat w:val="1"/>
    <w:rsid w:val="003B5649"/>
    <w:rPr>
      <w:b w:val="1"/>
      <w:bCs w:val="1"/>
    </w:rPr>
  </w:style>
  <w:style w:type="table" w:styleId="TableGrid">
    <w:name w:val="Table Grid"/>
    <w:basedOn w:val="TableNormal"/>
    <w:uiPriority w:val="39"/>
    <w:rsid w:val="00952CBA"/>
    <w:pPr>
      <w:spacing w:after="0" w:line="240" w:lineRule="auto"/>
    </w:pPr>
    <w:rPr>
      <w:rFonts w:asciiTheme="minorHAnsi" w:cstheme="minorBidi" w:eastAsiaTheme="minorHAnsi" w:hAnsiTheme="minorHAnsi"/>
      <w:kern w:val="2"/>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xxx" w:customStyle="1">
    <w:name w:val="x.x.x"/>
    <w:basedOn w:val="Heading1"/>
    <w:link w:val="xxxChar"/>
    <w:qFormat w:val="1"/>
    <w:rsid w:val="006B105A"/>
    <w:pPr>
      <w:numPr>
        <w:ilvl w:val="2"/>
        <w:numId w:val="1"/>
      </w:numPr>
      <w:spacing w:after="120" w:before="120"/>
      <w:contextualSpacing w:val="1"/>
    </w:pPr>
    <w:rPr>
      <w:rFonts w:ascii="Arial" w:cs="Arial" w:hAnsi="Arial"/>
      <w:sz w:val="24"/>
      <w:szCs w:val="24"/>
      <w:lang w:val="en-US"/>
    </w:rPr>
  </w:style>
  <w:style w:type="character" w:styleId="xxxChar" w:customStyle="1">
    <w:name w:val="x.x.x Char"/>
    <w:basedOn w:val="Heading1Char"/>
    <w:link w:val="xxx"/>
    <w:rsid w:val="006B105A"/>
    <w:rPr>
      <w:rFonts w:ascii="Arial" w:cs="Arial" w:hAnsi="Arial"/>
      <w:b w:val="1"/>
      <w:bCs w:val="1"/>
      <w:sz w:val="28"/>
      <w:szCs w:val="28"/>
      <w:lang w:val="en-US"/>
    </w:rPr>
  </w:style>
  <w:style w:type="paragraph" w:styleId="ContentText" w:customStyle="1">
    <w:name w:val="Content Text"/>
    <w:basedOn w:val="Normal"/>
    <w:link w:val="ContentTextChar"/>
    <w:qFormat w:val="1"/>
    <w:rsid w:val="004C38B3"/>
    <w:pPr>
      <w:spacing w:after="0" w:line="240" w:lineRule="auto"/>
    </w:pPr>
    <w:rPr>
      <w:rFonts w:ascii="Arial" w:cs="Arial" w:hAnsi="Arial"/>
    </w:rPr>
  </w:style>
  <w:style w:type="character" w:styleId="ContentTextChar" w:customStyle="1">
    <w:name w:val="Content Text Char"/>
    <w:basedOn w:val="DefaultParagraphFont"/>
    <w:link w:val="ContentText"/>
    <w:rsid w:val="004C38B3"/>
    <w:rPr>
      <w:rFonts w:ascii="Arial" w:cs="Arial" w:hAnsi="Arial"/>
    </w:rPr>
  </w:style>
  <w:style w:type="paragraph" w:styleId="xxxx" w:customStyle="1">
    <w:name w:val="x.x.x.x"/>
    <w:basedOn w:val="xxx"/>
    <w:link w:val="xxxxChar"/>
    <w:qFormat w:val="1"/>
    <w:rsid w:val="006B105A"/>
    <w:pPr>
      <w:numPr>
        <w:ilvl w:val="3"/>
      </w:numPr>
    </w:pPr>
  </w:style>
  <w:style w:type="character" w:styleId="xxxxChar" w:customStyle="1">
    <w:name w:val="x.x.x.x Char"/>
    <w:basedOn w:val="xxxChar"/>
    <w:link w:val="xxxx"/>
    <w:rsid w:val="006B105A"/>
    <w:rPr>
      <w:rFonts w:ascii="Arial" w:cs="Arial" w:hAnsi="Arial"/>
      <w:b w:val="1"/>
      <w:bCs w:val="1"/>
      <w:sz w:val="28"/>
      <w:szCs w:val="28"/>
      <w:lang w:val="en-US"/>
    </w:rPr>
  </w:style>
  <w:style w:type="paragraph" w:styleId="ContentList" w:customStyle="1">
    <w:name w:val="Content List"/>
    <w:basedOn w:val="ContentText"/>
    <w:link w:val="ContentListChar"/>
    <w:qFormat w:val="1"/>
    <w:rsid w:val="006B105A"/>
    <w:pPr>
      <w:numPr>
        <w:ilvl w:val="4"/>
        <w:numId w:val="1"/>
      </w:numPr>
      <w:spacing w:after="120" w:before="120"/>
      <w:contextualSpacing w:val="1"/>
    </w:pPr>
  </w:style>
  <w:style w:type="character" w:styleId="ContentListChar" w:customStyle="1">
    <w:name w:val="Content List Char"/>
    <w:basedOn w:val="ContentTextChar"/>
    <w:link w:val="ContentList"/>
    <w:rsid w:val="006B105A"/>
    <w:rPr>
      <w:rFonts w:ascii="Arial" w:cs="Arial" w:hAnsi="Arial"/>
    </w:rPr>
  </w:style>
  <w:style w:type="paragraph" w:styleId="TOCHeading">
    <w:name w:val="TOC Heading"/>
    <w:basedOn w:val="Heading1"/>
    <w:next w:val="Normal"/>
    <w:uiPriority w:val="39"/>
    <w:unhideWhenUsed w:val="1"/>
    <w:rsid w:val="00337E82"/>
    <w:pPr>
      <w:keepNext w:val="1"/>
      <w:keepLines w:val="1"/>
      <w:spacing w:after="0" w:line="259" w:lineRule="auto"/>
      <w:outlineLvl w:val="9"/>
    </w:pPr>
    <w:rPr>
      <w:rFonts w:asciiTheme="majorHAnsi" w:cstheme="majorBidi" w:eastAsiaTheme="majorEastAsia" w:hAnsiTheme="majorHAnsi"/>
      <w:b w:val="0"/>
      <w:bCs w:val="0"/>
      <w:color w:val="0f4761" w:themeColor="accent1" w:themeShade="0000BF"/>
      <w:sz w:val="32"/>
      <w:szCs w:val="32"/>
      <w:lang w:val="en-US"/>
    </w:rPr>
  </w:style>
  <w:style w:type="paragraph" w:styleId="TOC1">
    <w:name w:val="toc 1"/>
    <w:basedOn w:val="Normal"/>
    <w:next w:val="Normal"/>
    <w:autoRedefine w:val="1"/>
    <w:uiPriority w:val="39"/>
    <w:unhideWhenUsed w:val="1"/>
    <w:rsid w:val="00337E82"/>
    <w:pPr>
      <w:spacing w:after="100"/>
    </w:pPr>
  </w:style>
  <w:style w:type="paragraph" w:styleId="xx" w:customStyle="1">
    <w:name w:val="x.x"/>
    <w:basedOn w:val="Heading1"/>
    <w:link w:val="xxChar"/>
    <w:qFormat w:val="1"/>
    <w:rsid w:val="006B105A"/>
    <w:pPr>
      <w:numPr>
        <w:ilvl w:val="1"/>
        <w:numId w:val="1"/>
      </w:numPr>
      <w:tabs>
        <w:tab w:val="left" w:pos="0"/>
      </w:tabs>
      <w:spacing w:after="120" w:before="120"/>
      <w:contextualSpacing w:val="1"/>
    </w:pPr>
    <w:rPr>
      <w:rFonts w:ascii="Arial" w:cs="Arial" w:hAnsi="Arial"/>
      <w:sz w:val="24"/>
      <w:szCs w:val="24"/>
    </w:rPr>
  </w:style>
  <w:style w:type="character" w:styleId="xxChar" w:customStyle="1">
    <w:name w:val="x.x Char"/>
    <w:basedOn w:val="Heading1Char"/>
    <w:link w:val="xx"/>
    <w:rsid w:val="006B105A"/>
    <w:rPr>
      <w:rFonts w:ascii="Arial" w:cs="Arial" w:hAnsi="Arial"/>
      <w:b w:val="1"/>
      <w:bCs w:val="1"/>
      <w:sz w:val="28"/>
      <w:szCs w:val="28"/>
    </w:rPr>
  </w:style>
  <w:style w:type="paragraph" w:styleId="NormalWeb">
    <w:name w:val="Normal (Web)"/>
    <w:basedOn w:val="Normal"/>
    <w:uiPriority w:val="99"/>
    <w:semiHidden w:val="1"/>
    <w:unhideWhenUsed w:val="1"/>
    <w:rsid w:val="00DB7523"/>
    <w:pPr>
      <w:spacing w:after="100" w:afterAutospacing="1" w:before="100" w:beforeAutospacing="1" w:line="240" w:lineRule="auto"/>
    </w:pPr>
    <w:rPr>
      <w:rFonts w:ascii="Times New Roman" w:cs="Times New Roman" w:eastAsia="Times New Roman" w:hAnsi="Times New Roman"/>
      <w:lang w:val="en-US"/>
    </w:rPr>
  </w:style>
  <w:style w:type="paragraph" w:styleId="Content" w:customStyle="1">
    <w:name w:val="Content"/>
    <w:basedOn w:val="ContentText"/>
    <w:link w:val="ContentChar"/>
    <w:qFormat w:val="1"/>
    <w:rsid w:val="006B105A"/>
    <w:pPr>
      <w:numPr>
        <w:ilvl w:val="5"/>
        <w:numId w:val="1"/>
      </w:numPr>
      <w:spacing w:after="120" w:before="120"/>
      <w:contextualSpacing w:val="1"/>
    </w:pPr>
    <w:rPr>
      <w:lang w:val="en-US"/>
    </w:rPr>
  </w:style>
  <w:style w:type="character" w:styleId="ContentChar" w:customStyle="1">
    <w:name w:val="Content Char"/>
    <w:basedOn w:val="ContentTextChar"/>
    <w:link w:val="Content"/>
    <w:rsid w:val="006B105A"/>
    <w:rPr>
      <w:rFonts w:ascii="Arial" w:cs="Arial" w:hAnsi="Arial"/>
      <w:lang w:val="en-US"/>
    </w:rPr>
  </w:style>
  <w:style w:type="paragraph" w:styleId="X" w:customStyle="1">
    <w:name w:val="X"/>
    <w:basedOn w:val="ListParagraph"/>
    <w:link w:val="XChar"/>
    <w:qFormat w:val="1"/>
    <w:rsid w:val="006B105A"/>
    <w:pPr>
      <w:numPr>
        <w:numId w:val="1"/>
      </w:numPr>
      <w:tabs>
        <w:tab w:val="left" w:pos="0"/>
      </w:tabs>
      <w:spacing w:after="120" w:before="120"/>
      <w:outlineLvl w:val="0"/>
    </w:pPr>
    <w:rPr>
      <w:b w:val="1"/>
      <w:bCs w:val="1"/>
      <w:vanish w:val="1"/>
      <w:sz w:val="28"/>
      <w:szCs w:val="28"/>
    </w:rPr>
  </w:style>
  <w:style w:type="character" w:styleId="ListParagraphChar" w:customStyle="1">
    <w:name w:val="List Paragraph Char"/>
    <w:basedOn w:val="DefaultParagraphFont"/>
    <w:link w:val="ListParagraph"/>
    <w:uiPriority w:val="34"/>
    <w:rsid w:val="00A87A3D"/>
  </w:style>
  <w:style w:type="character" w:styleId="XChar" w:customStyle="1">
    <w:name w:val="X Char"/>
    <w:basedOn w:val="ListParagraphChar"/>
    <w:link w:val="X"/>
    <w:rsid w:val="006B105A"/>
    <w:rPr>
      <w:b w:val="1"/>
      <w:bCs w:val="1"/>
      <w:vanish w:val="1"/>
      <w:sz w:val="28"/>
      <w:szCs w:val="28"/>
    </w:rPr>
  </w:style>
  <w:style w:type="paragraph" w:styleId="TOC2">
    <w:name w:val="toc 2"/>
    <w:basedOn w:val="Normal"/>
    <w:next w:val="Normal"/>
    <w:autoRedefine w:val="1"/>
    <w:uiPriority w:val="39"/>
    <w:unhideWhenUsed w:val="1"/>
    <w:rsid w:val="002101A7"/>
    <w:pPr>
      <w:spacing w:after="100"/>
      <w:ind w:left="240"/>
    </w:pPr>
  </w:style>
  <w:style w:type="paragraph" w:styleId="TOC3">
    <w:name w:val="toc 3"/>
    <w:basedOn w:val="Normal"/>
    <w:next w:val="Normal"/>
    <w:autoRedefine w:val="1"/>
    <w:uiPriority w:val="39"/>
    <w:unhideWhenUsed w:val="1"/>
    <w:rsid w:val="002101A7"/>
    <w:pPr>
      <w:spacing w:after="100"/>
      <w:ind w:left="480"/>
    </w:pPr>
  </w:style>
  <w:style w:type="paragraph" w:styleId="TOC4">
    <w:name w:val="toc 4"/>
    <w:basedOn w:val="Normal"/>
    <w:next w:val="Normal"/>
    <w:autoRedefine w:val="1"/>
    <w:uiPriority w:val="39"/>
    <w:unhideWhenUsed w:val="1"/>
    <w:rsid w:val="002101A7"/>
    <w:pPr>
      <w:spacing w:after="100"/>
      <w:ind w:left="720"/>
    </w:pPr>
  </w:style>
  <w:style w:type="paragraph" w:styleId="Bullet" w:customStyle="1">
    <w:name w:val="Bullet"/>
    <w:basedOn w:val="ListParagraph"/>
    <w:link w:val="BulletChar"/>
    <w:qFormat w:val="1"/>
    <w:rsid w:val="006B105A"/>
    <w:pPr>
      <w:numPr>
        <w:ilvl w:val="6"/>
        <w:numId w:val="1"/>
      </w:numPr>
      <w:spacing w:after="120" w:before="120"/>
    </w:pPr>
  </w:style>
  <w:style w:type="character" w:styleId="BulletChar" w:customStyle="1">
    <w:name w:val="Bullet Char"/>
    <w:basedOn w:val="ListParagraphChar"/>
    <w:link w:val="Bullet"/>
    <w:rsid w:val="006B105A"/>
  </w:style>
  <w:style w:type="paragraph" w:styleId="pf0" w:customStyle="1">
    <w:name w:val="pf0"/>
    <w:basedOn w:val="Normal"/>
    <w:rsid w:val="008C7416"/>
    <w:pPr>
      <w:spacing w:after="100" w:afterAutospacing="1" w:before="100" w:beforeAutospacing="1" w:line="240" w:lineRule="auto"/>
    </w:pPr>
    <w:rPr>
      <w:rFonts w:ascii="Times New Roman" w:cs="Times New Roman" w:eastAsia="Times New Roman" w:hAnsi="Times New Roman"/>
      <w:lang w:val="en-US"/>
    </w:rPr>
  </w:style>
  <w:style w:type="character" w:styleId="cf01" w:customStyle="1">
    <w:name w:val="cf01"/>
    <w:basedOn w:val="DefaultParagraphFont"/>
    <w:rsid w:val="008C7416"/>
    <w:rPr>
      <w:rFonts w:ascii="Segoe UI" w:cs="Segoe UI" w:hAnsi="Segoe UI" w:hint="default"/>
      <w:sz w:val="18"/>
      <w:szCs w:val="18"/>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rPr>
      <w:rFonts w:ascii="Aptos" w:cs="Aptos" w:eastAsia="Aptos" w:hAnsi="Aptos"/>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Aptos" w:cs="Aptos" w:eastAsia="Aptos" w:hAnsi="Aptos"/>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Aptos" w:cs="Aptos" w:eastAsia="Aptos" w:hAnsi="Aptos"/>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1.jpg"/><Relationship Id="rId13" Type="http://schemas.openxmlformats.org/officeDocument/2006/relationships/image" Target="media/image2.jp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4.png"/><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6/4YfncY9cZmf5EeQO8QOSYLVg==">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2026-01-07T13:52:00Z</dcterms:created>
  <dc:creator>Erickson, Lillian</dc:creator>
</cp:coreProperties>
</file>