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1F4F9" w14:textId="77777777" w:rsidR="00346DFF" w:rsidRPr="00C4580B" w:rsidRDefault="00346DFF" w:rsidP="00346DFF">
      <w:pPr>
        <w:pStyle w:val="BodyText5"/>
        <w:ind w:firstLine="0"/>
        <w:jc w:val="center"/>
      </w:pPr>
      <w:r w:rsidRPr="00C4580B">
        <w:t>NOTICE OF PUBLIC HEARING AND OF BONDS TO BE ISSUED</w:t>
      </w:r>
    </w:p>
    <w:p w14:paraId="2FCFE719" w14:textId="77777777" w:rsidR="00346DFF" w:rsidRPr="00C4580B" w:rsidRDefault="00346DFF" w:rsidP="00346DFF">
      <w:pPr>
        <w:pStyle w:val="BodyText5"/>
      </w:pPr>
      <w:r w:rsidRPr="00C4580B">
        <w:t xml:space="preserve">NOTICE IS HEREBY GIVEN that on </w:t>
      </w:r>
      <w:r>
        <w:t>January 30, 2026</w:t>
      </w:r>
      <w:r w:rsidRPr="00C4580B">
        <w:t xml:space="preserve"> the Utah Charter School Finance Authority (the “Authority”) adopted a resolution (the “Resolution”) declaring its intent to issue charter school revenue bonds in an amount not to exceed $</w:t>
      </w:r>
      <w:r>
        <w:t>6,000,000</w:t>
      </w:r>
      <w:r w:rsidRPr="00C4580B">
        <w:t xml:space="preserve"> (the “Bonds”) and to mature on or prior to December 31, 20</w:t>
      </w:r>
      <w:r>
        <w:t>62</w:t>
      </w:r>
      <w:r w:rsidRPr="00C4580B">
        <w:t xml:space="preserve">, pursuant to Title 53G, Chapter 5, Part 6, Utah Code Annotated 1953, as amended and the Utah Industrial Facilities and Development Act, Title 11, Chapter 17, Utah Code Annotated 1953, as amended (collectively, the “Act”).  The Authority or its designee shall hold a public hearing on </w:t>
      </w:r>
      <w:r>
        <w:t>Wednesday</w:t>
      </w:r>
      <w:r w:rsidRPr="00C4580B">
        <w:t xml:space="preserve">, </w:t>
      </w:r>
      <w:r>
        <w:t>February 11</w:t>
      </w:r>
      <w:r w:rsidRPr="00C4580B">
        <w:t>, 202</w:t>
      </w:r>
      <w:r>
        <w:t>6</w:t>
      </w:r>
      <w:r w:rsidRPr="00C4580B">
        <w:t xml:space="preserve">, at the hour of </w:t>
      </w:r>
      <w:r>
        <w:t xml:space="preserve">9:00 </w:t>
      </w:r>
      <w:r w:rsidRPr="00C4580B">
        <w:t xml:space="preserve">a.m. to receive input from the public with respect to the issuance of the Bonds and the financing </w:t>
      </w:r>
      <w:r>
        <w:t xml:space="preserve">and/or refinancing </w:t>
      </w:r>
      <w:r w:rsidRPr="00C4580B">
        <w:t xml:space="preserve">of the Facilities (as defined below), which public hearing shall be held at the offices of the Authority, Utah State Treasurer, C180 State Capitol Complex (Room 180 in the State Capitol), Salt Lake City, Utah.  Public access to the public hearing shall be both in person and by remote access.  Members of the public may join the teleconference by dialing the following </w:t>
      </w:r>
      <w:proofErr w:type="gramStart"/>
      <w:r w:rsidRPr="00C4580B">
        <w:t>toll free</w:t>
      </w:r>
      <w:proofErr w:type="gramEnd"/>
      <w:r w:rsidRPr="00C4580B">
        <w:t xml:space="preserve"> number and entering the following passcode</w:t>
      </w:r>
      <w:proofErr w:type="gramStart"/>
      <w:r w:rsidRPr="00C4580B">
        <w:t>:  (</w:t>
      </w:r>
      <w:proofErr w:type="gramEnd"/>
      <w:r w:rsidRPr="00C4580B">
        <w:t xml:space="preserve">877) 230-5394 (Passcode: 2582727#). </w:t>
      </w:r>
    </w:p>
    <w:p w14:paraId="55E180A0" w14:textId="77777777" w:rsidR="00346DFF" w:rsidRDefault="00346DFF" w:rsidP="00346DFF">
      <w:pPr>
        <w:pStyle w:val="BodyText5"/>
      </w:pPr>
      <w:bookmarkStart w:id="0" w:name="_Hlk200621201"/>
      <w:r w:rsidRPr="00C4580B">
        <w:t xml:space="preserve">The Authority proposes to loan the proceeds of the Bonds to </w:t>
      </w:r>
      <w:r>
        <w:t>Paradigm High School,</w:t>
      </w:r>
      <w:r w:rsidRPr="00C4580B">
        <w:t xml:space="preserve"> a Utah nonprofit corporation (the “Borrower”) pursuant to the terms of a loan agreement (the “Loan Agreement”) for the purpose of </w:t>
      </w:r>
      <w:r w:rsidRPr="00174CCA">
        <w:fldChar w:fldCharType="begin"/>
      </w:r>
      <w:r w:rsidRPr="00174CCA">
        <w:instrText xml:space="preserve"> LISTNUM NumberDefault \l6 \s1 \* MERGEFORMAT </w:instrText>
      </w:r>
      <w:r w:rsidRPr="00174CCA">
        <w:fldChar w:fldCharType="end"/>
      </w:r>
      <w:r>
        <w:t xml:space="preserve"> financing and/or refinancing the costs of the acquisition of land and the facilities thereon located at 11527 and 11545 South 3600 West in South Jordan, Utah (the “Series 2026 Facilities”), </w:t>
      </w:r>
      <w:r>
        <w:fldChar w:fldCharType="begin"/>
      </w:r>
      <w:r>
        <w:instrText xml:space="preserve"> LISTNUM  </w:instrText>
      </w:r>
      <w:r>
        <w:fldChar w:fldCharType="end"/>
      </w:r>
      <w:r>
        <w:t xml:space="preserve"> </w:t>
      </w:r>
      <w:r w:rsidRPr="00174CCA">
        <w:t>fund</w:t>
      </w:r>
      <w:r>
        <w:t>ing</w:t>
      </w:r>
      <w:r w:rsidRPr="00174CCA">
        <w:t xml:space="preserve"> </w:t>
      </w:r>
      <w:r>
        <w:t>a</w:t>
      </w:r>
      <w:r w:rsidRPr="00174CCA">
        <w:t xml:space="preserve"> debt service reserve fund for the Bonds, and </w:t>
      </w:r>
      <w:r>
        <w:fldChar w:fldCharType="begin"/>
      </w:r>
      <w:r>
        <w:instrText xml:space="preserve"> LISTNUM  </w:instrText>
      </w:r>
      <w:r>
        <w:fldChar w:fldCharType="end"/>
      </w:r>
      <w:r>
        <w:t xml:space="preserve"> </w:t>
      </w:r>
      <w:r w:rsidRPr="00174CCA">
        <w:t>pay</w:t>
      </w:r>
      <w:r>
        <w:t>ing</w:t>
      </w:r>
      <w:r w:rsidRPr="00174CCA">
        <w:t xml:space="preserve"> certain issuance expenses (collectively, the “Series 202</w:t>
      </w:r>
      <w:r>
        <w:t>6</w:t>
      </w:r>
      <w:r w:rsidRPr="00174CCA">
        <w:t xml:space="preserve"> Project”)</w:t>
      </w:r>
      <w:r>
        <w:t>.</w:t>
      </w:r>
    </w:p>
    <w:bookmarkEnd w:id="0"/>
    <w:p w14:paraId="47104C19" w14:textId="77777777" w:rsidR="00346DFF" w:rsidRPr="00C4580B" w:rsidRDefault="00346DFF" w:rsidP="00346DFF">
      <w:pPr>
        <w:pStyle w:val="BodyText5"/>
      </w:pPr>
      <w:r w:rsidRPr="00C4580B">
        <w:t xml:space="preserve">The Bonds shall be special obligations of the Authority payable solely from amounts provided by the Borrower, including monies and securities held from time to time under a trust indenture (the “Indenture”).  The Bonds and the interest thereon will not be a general obligation debt of the Authority, the State of Utah or any political subdivision thereof, and </w:t>
      </w:r>
      <w:r>
        <w:t>none of</w:t>
      </w:r>
      <w:r w:rsidRPr="00C4580B">
        <w:t xml:space="preserve"> the Authority, the State of Utah or any political subdivision thereof will be liable thereon.  The issuance of the Bonds shall not directly, indirectly or </w:t>
      </w:r>
      <w:proofErr w:type="gramStart"/>
      <w:r w:rsidRPr="00C4580B">
        <w:t>contingently,</w:t>
      </w:r>
      <w:proofErr w:type="gramEnd"/>
      <w:r w:rsidRPr="00C4580B">
        <w:t xml:space="preserve"> obligate the Authority, the State of Utah or any agency, instrumentality or political subdivision thereof to levy any form of taxation </w:t>
      </w:r>
      <w:proofErr w:type="gramStart"/>
      <w:r w:rsidRPr="00C4580B">
        <w:t>therefor</w:t>
      </w:r>
      <w:proofErr w:type="gramEnd"/>
      <w:r w:rsidRPr="00C4580B">
        <w:t xml:space="preserve"> or to make any appropriation for their payment.</w:t>
      </w:r>
    </w:p>
    <w:p w14:paraId="574429FB" w14:textId="77777777" w:rsidR="00346DFF" w:rsidRPr="00C4580B" w:rsidRDefault="00346DFF" w:rsidP="00346DFF">
      <w:pPr>
        <w:pStyle w:val="BodyText5"/>
      </w:pPr>
      <w:r w:rsidRPr="00C4580B">
        <w:t>The Bonds shall be issued pursuant to the Resolution and the Indenture; provided that the principal amount, interest rate or rates, maturity and discount, if any, will not exceed the respective maximums described in the Resolution.  Copies of the Resolution, the Indenture and the Loan Agreement are on file in the offices of the Authority, Utah State Treasurer, C180 State Capitol Complex (Room 180 in the State Capitol), Salt Lake City, Utah, where they may be examined Monday through Friday (except on legal holidays) from 8:00 a.m. to 5:00 p.m. for a period of at least thirty (30) days from and after the date of publication of this notice.</w:t>
      </w:r>
    </w:p>
    <w:p w14:paraId="6D0B6649" w14:textId="77777777" w:rsidR="00346DFF" w:rsidRPr="00C4580B" w:rsidRDefault="00346DFF" w:rsidP="00346DFF">
      <w:pPr>
        <w:pStyle w:val="BodyText5"/>
      </w:pPr>
      <w:r w:rsidRPr="00C4580B">
        <w:t>All members of the public are invited to attend and participate in the public hearing as described above.  Written comments may be submitted to the Authority, Utah State Treasu</w:t>
      </w:r>
      <w:r w:rsidRPr="00BE349D">
        <w:t>rer, C180 State Capitol Complex (Room 180 in the State Capitol), P.O. Box 142315, Salt Lak</w:t>
      </w:r>
      <w:r w:rsidRPr="00C4580B">
        <w:t xml:space="preserve">e City, Utah </w:t>
      </w:r>
      <w:proofErr w:type="gramStart"/>
      <w:r w:rsidRPr="00C4580B">
        <w:t>84114-2315;</w:t>
      </w:r>
      <w:proofErr w:type="gramEnd"/>
      <w:r w:rsidRPr="00C4580B">
        <w:t xml:space="preserve"> attention Chief Deputy State Treasurer.  Written comments should be mailed in sufficient time to be received before </w:t>
      </w:r>
      <w:proofErr w:type="gramStart"/>
      <w:r w:rsidRPr="00C4580B">
        <w:t xml:space="preserve">the </w:t>
      </w:r>
      <w:r>
        <w:t>February</w:t>
      </w:r>
      <w:proofErr w:type="gramEnd"/>
      <w:r>
        <w:t xml:space="preserve"> 11, 2026</w:t>
      </w:r>
      <w:r w:rsidRPr="00C4580B">
        <w:t xml:space="preserve">, public hearing.  Additional information can be obtained from the Authority at its office shown above or by calling (801) 538-1042.  </w:t>
      </w:r>
      <w:proofErr w:type="gramStart"/>
      <w:r w:rsidRPr="00C4580B">
        <w:lastRenderedPageBreak/>
        <w:t>Subsequent to</w:t>
      </w:r>
      <w:proofErr w:type="gramEnd"/>
      <w:r w:rsidRPr="00C4580B">
        <w:t xml:space="preserve"> the public hearing, the Governor of the State of Utah will consider approving the issuance of the Bonds.</w:t>
      </w:r>
    </w:p>
    <w:p w14:paraId="695FF222" w14:textId="77777777" w:rsidR="00346DFF" w:rsidRPr="00C4580B" w:rsidRDefault="00346DFF" w:rsidP="00346DFF">
      <w:pPr>
        <w:pStyle w:val="BodyText5"/>
      </w:pPr>
      <w:r w:rsidRPr="00C4580B">
        <w:t>NOTICE IS FURTHER GIVEN that a period of thirty (30) days after the date of publication of this notice is provided by law during which any person in interest shall have the right to contest the legality of the Resolution, the Indenture, the Loan Agreement or the Bonds, or any provision made for the security and payment of the Bonds, and that after such time, no one shall have any cause of action to contest the regularity, formality or legality thereof for any cause whatsoever.</w:t>
      </w:r>
    </w:p>
    <w:p w14:paraId="20D8E6AF" w14:textId="2742DBD2" w:rsidR="00346DFF" w:rsidRPr="00C4580B" w:rsidRDefault="00346DFF" w:rsidP="00346DFF">
      <w:pPr>
        <w:pStyle w:val="BodyText5"/>
      </w:pPr>
      <w:r w:rsidRPr="00C4580B">
        <w:t xml:space="preserve">DATED the </w:t>
      </w:r>
      <w:r>
        <w:t>___</w:t>
      </w:r>
      <w:r w:rsidRPr="00C4580B">
        <w:t xml:space="preserve"> day of </w:t>
      </w:r>
      <w:proofErr w:type="gramStart"/>
      <w:r>
        <w:t>February</w:t>
      </w:r>
      <w:r w:rsidRPr="00C4580B">
        <w:t>,</w:t>
      </w:r>
      <w:proofErr w:type="gramEnd"/>
      <w:r w:rsidRPr="00C4580B">
        <w:t xml:space="preserve"> 202</w:t>
      </w:r>
      <w:r>
        <w:t>6</w:t>
      </w:r>
      <w:r w:rsidRPr="00C4580B">
        <w:t>.</w:t>
      </w:r>
    </w:p>
    <w:p w14:paraId="3C16835E" w14:textId="77777777" w:rsidR="00346DFF" w:rsidRPr="00C4580B" w:rsidRDefault="00346DFF" w:rsidP="00346DFF">
      <w:pPr>
        <w:pStyle w:val="BodyText"/>
        <w:rPr>
          <w:u w:val="single"/>
        </w:rPr>
      </w:pPr>
      <w:proofErr w:type="gramStart"/>
      <w:r w:rsidRPr="00C4580B">
        <w:t xml:space="preserve">By:  </w:t>
      </w:r>
      <w:r w:rsidRPr="00C4580B">
        <w:rPr>
          <w:u w:val="single"/>
        </w:rPr>
        <w:t>/</w:t>
      </w:r>
      <w:proofErr w:type="gramEnd"/>
      <w:r w:rsidRPr="00C4580B">
        <w:rPr>
          <w:u w:val="single"/>
        </w:rPr>
        <w:t>s/ Scott Jones, Secretary</w:t>
      </w:r>
    </w:p>
    <w:sectPr w:rsidR="00346DFF" w:rsidRPr="00C458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966AF"/>
    <w:multiLevelType w:val="multilevel"/>
    <w:tmpl w:val="63A2D5B2"/>
    <w:styleLink w:val="Style2"/>
    <w:lvl w:ilvl="0">
      <w:start w:val="1"/>
      <w:numFmt w:val="decimal"/>
      <w:lvlText w:val="%1)"/>
      <w:lvlJc w:val="left"/>
      <w:pPr>
        <w:ind w:left="720" w:hanging="360"/>
      </w:pPr>
      <w:rPr>
        <w:rFonts w:hint="default"/>
      </w:rPr>
    </w:lvl>
    <w:lvl w:ilvl="1">
      <w:start w:val="1"/>
      <w:numFmt w:val="decimal"/>
      <w:lvlText w:val="%2.%1"/>
      <w:lvlJc w:val="left"/>
      <w:pPr>
        <w:ind w:left="0" w:firstLine="720"/>
      </w:pPr>
      <w:rPr>
        <w:rFonts w:ascii="Times New Roman" w:hAnsi="Times New Roman" w:hint="default"/>
        <w:sz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36A505E8"/>
    <w:multiLevelType w:val="hybridMultilevel"/>
    <w:tmpl w:val="80F6CA12"/>
    <w:lvl w:ilvl="0" w:tplc="B74668C4">
      <w:start w:val="1"/>
      <w:numFmt w:val="decimal"/>
      <w:pStyle w:val="00NumberList"/>
      <w:lvlText w:val="%1."/>
      <w:lvlJc w:val="left"/>
      <w:pPr>
        <w:tabs>
          <w:tab w:val="num" w:pos="144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5518DE"/>
    <w:multiLevelType w:val="hybridMultilevel"/>
    <w:tmpl w:val="352C3C86"/>
    <w:lvl w:ilvl="0" w:tplc="886E45DA">
      <w:start w:val="1"/>
      <w:numFmt w:val="bullet"/>
      <w:pStyle w:val="00BulletList"/>
      <w:lvlText w:val=""/>
      <w:lvlJc w:val="left"/>
      <w:pPr>
        <w:ind w:left="144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E22A02"/>
    <w:multiLevelType w:val="multilevel"/>
    <w:tmpl w:val="8B829F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4693C5C"/>
    <w:multiLevelType w:val="multilevel"/>
    <w:tmpl w:val="FB048692"/>
    <w:lvl w:ilvl="0">
      <w:start w:val="1"/>
      <w:numFmt w:val="upperRoman"/>
      <w:pStyle w:val="Heading1"/>
      <w:suff w:val="nothing"/>
      <w:lvlText w:val="ARTICLE %1"/>
      <w:lvlJc w:val="left"/>
      <w:pPr>
        <w:ind w:left="0" w:firstLine="0"/>
      </w:pPr>
      <w:rPr>
        <w:rFonts w:hint="default"/>
      </w:rPr>
    </w:lvl>
    <w:lvl w:ilvl="1">
      <w:start w:val="1"/>
      <w:numFmt w:val="decimal"/>
      <w:pStyle w:val="Heading2"/>
      <w:isLgl/>
      <w:lvlText w:val="Section %1.%2"/>
      <w:lvlJc w:val="left"/>
      <w:pPr>
        <w:tabs>
          <w:tab w:val="num" w:pos="720"/>
        </w:tabs>
        <w:ind w:left="0" w:firstLine="720"/>
      </w:pPr>
      <w:rPr>
        <w:rFonts w:ascii="Times New Roman" w:hAnsi="Times New Roman" w:hint="default"/>
        <w:b w:val="0"/>
        <w:i w:val="0"/>
        <w:color w:val="000000" w:themeColor="text1"/>
        <w:sz w:val="24"/>
      </w:rPr>
    </w:lvl>
    <w:lvl w:ilvl="2">
      <w:start w:val="1"/>
      <w:numFmt w:val="lowerLetter"/>
      <w:lvlText w:val="(%3)"/>
      <w:lvlJc w:val="left"/>
      <w:pPr>
        <w:tabs>
          <w:tab w:val="num" w:pos="1440"/>
        </w:tabs>
        <w:ind w:left="720" w:firstLine="720"/>
      </w:pPr>
      <w:rPr>
        <w:rFonts w:hint="default"/>
      </w:rPr>
    </w:lvl>
    <w:lvl w:ilvl="3">
      <w:start w:val="1"/>
      <w:numFmt w:val="lowerRoman"/>
      <w:pStyle w:val="Heading4"/>
      <w:lvlText w:val="(%4)"/>
      <w:lvlJc w:val="right"/>
      <w:pPr>
        <w:tabs>
          <w:tab w:val="num" w:pos="2880"/>
        </w:tabs>
        <w:ind w:left="1440" w:firstLine="720"/>
      </w:pPr>
      <w:rPr>
        <w:rFonts w:hint="default"/>
      </w:rPr>
    </w:lvl>
    <w:lvl w:ilvl="4">
      <w:start w:val="1"/>
      <w:numFmt w:val="decimal"/>
      <w:pStyle w:val="Heading5"/>
      <w:lvlText w:val="%5)"/>
      <w:lvlJc w:val="left"/>
      <w:pPr>
        <w:tabs>
          <w:tab w:val="num" w:pos="2880"/>
        </w:tabs>
        <w:ind w:left="2160" w:firstLine="720"/>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1035891026">
    <w:abstractNumId w:val="3"/>
  </w:num>
  <w:num w:numId="2" w16cid:durableId="1203177790">
    <w:abstractNumId w:val="2"/>
  </w:num>
  <w:num w:numId="3" w16cid:durableId="1532959987">
    <w:abstractNumId w:val="5"/>
  </w:num>
  <w:num w:numId="4" w16cid:durableId="1137530067">
    <w:abstractNumId w:val="5"/>
  </w:num>
  <w:num w:numId="5" w16cid:durableId="1546213284">
    <w:abstractNumId w:val="4"/>
  </w:num>
  <w:num w:numId="6" w16cid:durableId="1246845775">
    <w:abstractNumId w:val="5"/>
  </w:num>
  <w:num w:numId="7" w16cid:durableId="1705934615">
    <w:abstractNumId w:val="5"/>
  </w:num>
  <w:num w:numId="8" w16cid:durableId="1739863088">
    <w:abstractNumId w:val="5"/>
  </w:num>
  <w:num w:numId="9" w16cid:durableId="1416633114">
    <w:abstractNumId w:val="5"/>
  </w:num>
  <w:num w:numId="10" w16cid:durableId="449784440">
    <w:abstractNumId w:val="5"/>
  </w:num>
  <w:num w:numId="11" w16cid:durableId="1241327752">
    <w:abstractNumId w:val="5"/>
  </w:num>
  <w:num w:numId="12" w16cid:durableId="1560555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DFF"/>
    <w:rsid w:val="001A508C"/>
    <w:rsid w:val="00346DFF"/>
    <w:rsid w:val="00356CB5"/>
    <w:rsid w:val="00520B1E"/>
    <w:rsid w:val="00653464"/>
    <w:rsid w:val="00EC0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B4E4B"/>
  <w15:chartTrackingRefBased/>
  <w15:docId w15:val="{A24F6C7B-7E22-4225-AA3E-06A465D90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CB5"/>
    <w:pPr>
      <w:spacing w:after="0" w:line="240" w:lineRule="auto"/>
    </w:pPr>
    <w:rPr>
      <w:rFonts w:ascii="Times New Roman" w:hAnsi="Times New Roman"/>
      <w:kern w:val="0"/>
      <w:szCs w:val="22"/>
      <w14:ligatures w14:val="none"/>
    </w:rPr>
  </w:style>
  <w:style w:type="paragraph" w:styleId="Heading1">
    <w:name w:val="heading 1"/>
    <w:basedOn w:val="00Center"/>
    <w:link w:val="Heading1Char"/>
    <w:uiPriority w:val="9"/>
    <w:qFormat/>
    <w:rsid w:val="00356CB5"/>
    <w:pPr>
      <w:keepLines/>
      <w:numPr>
        <w:numId w:val="11"/>
      </w:numPr>
      <w:suppressAutoHyphens w:val="0"/>
      <w:outlineLvl w:val="0"/>
    </w:pPr>
    <w:rPr>
      <w:rFonts w:eastAsiaTheme="majorEastAsia" w:cstheme="majorBidi"/>
      <w:color w:val="000000" w:themeColor="text1"/>
      <w:szCs w:val="32"/>
    </w:rPr>
  </w:style>
  <w:style w:type="paragraph" w:styleId="Heading2">
    <w:name w:val="heading 2"/>
    <w:basedOn w:val="Normal"/>
    <w:next w:val="00BodyText5"/>
    <w:link w:val="Heading2Char"/>
    <w:autoRedefine/>
    <w:uiPriority w:val="9"/>
    <w:unhideWhenUsed/>
    <w:qFormat/>
    <w:rsid w:val="00356CB5"/>
    <w:pPr>
      <w:numPr>
        <w:ilvl w:val="1"/>
        <w:numId w:val="11"/>
      </w:numPr>
      <w:spacing w:after="240"/>
      <w:jc w:val="both"/>
      <w:outlineLvl w:val="1"/>
    </w:pPr>
    <w:rPr>
      <w:rFonts w:eastAsiaTheme="majorEastAsia" w:cstheme="majorBidi"/>
      <w:color w:val="000000" w:themeColor="text1"/>
      <w:szCs w:val="26"/>
      <w:u w:color="000000" w:themeColor="text1"/>
    </w:rPr>
  </w:style>
  <w:style w:type="paragraph" w:styleId="Heading3">
    <w:name w:val="heading 3"/>
    <w:basedOn w:val="Normal"/>
    <w:next w:val="00BodyText5"/>
    <w:link w:val="Heading3Char"/>
    <w:autoRedefine/>
    <w:uiPriority w:val="9"/>
    <w:unhideWhenUsed/>
    <w:qFormat/>
    <w:rsid w:val="00356CB5"/>
    <w:pPr>
      <w:numPr>
        <w:ilvl w:val="2"/>
        <w:numId w:val="5"/>
      </w:numPr>
      <w:tabs>
        <w:tab w:val="num" w:pos="1440"/>
      </w:tabs>
      <w:suppressAutoHyphens/>
      <w:spacing w:after="240"/>
      <w:jc w:val="both"/>
      <w:outlineLvl w:val="2"/>
    </w:pPr>
    <w:rPr>
      <w:rFonts w:eastAsiaTheme="majorEastAsia" w:cstheme="majorBidi"/>
      <w:color w:val="000000" w:themeColor="text1"/>
    </w:rPr>
  </w:style>
  <w:style w:type="paragraph" w:styleId="Heading4">
    <w:name w:val="heading 4"/>
    <w:basedOn w:val="Normal"/>
    <w:next w:val="00BodyText5"/>
    <w:link w:val="Heading4Char"/>
    <w:autoRedefine/>
    <w:uiPriority w:val="9"/>
    <w:unhideWhenUsed/>
    <w:qFormat/>
    <w:rsid w:val="00356CB5"/>
    <w:pPr>
      <w:numPr>
        <w:ilvl w:val="3"/>
        <w:numId w:val="11"/>
      </w:numPr>
      <w:spacing w:after="240"/>
      <w:jc w:val="both"/>
      <w:outlineLvl w:val="3"/>
    </w:pPr>
    <w:rPr>
      <w:rFonts w:eastAsiaTheme="majorEastAsia" w:cstheme="majorBidi"/>
      <w:iCs/>
      <w:color w:val="000000" w:themeColor="text1"/>
    </w:rPr>
  </w:style>
  <w:style w:type="paragraph" w:styleId="Heading5">
    <w:name w:val="heading 5"/>
    <w:basedOn w:val="Normal"/>
    <w:next w:val="00BodyText5"/>
    <w:link w:val="Heading5Char"/>
    <w:uiPriority w:val="9"/>
    <w:unhideWhenUsed/>
    <w:qFormat/>
    <w:rsid w:val="00356CB5"/>
    <w:pPr>
      <w:keepNext/>
      <w:keepLines/>
      <w:numPr>
        <w:ilvl w:val="4"/>
        <w:numId w:val="11"/>
      </w:numPr>
      <w:spacing w:after="240"/>
      <w:outlineLvl w:val="4"/>
    </w:pPr>
    <w:rPr>
      <w:rFonts w:eastAsiaTheme="majorEastAsia" w:cstheme="majorBidi"/>
      <w:color w:val="000000" w:themeColor="text1"/>
    </w:rPr>
  </w:style>
  <w:style w:type="paragraph" w:styleId="Heading6">
    <w:name w:val="heading 6"/>
    <w:basedOn w:val="Normal"/>
    <w:next w:val="00BodyText1"/>
    <w:link w:val="Heading6Char"/>
    <w:uiPriority w:val="9"/>
    <w:unhideWhenUsed/>
    <w:qFormat/>
    <w:rsid w:val="00356CB5"/>
    <w:pPr>
      <w:keepNext/>
      <w:keepLines/>
      <w:numPr>
        <w:ilvl w:val="5"/>
        <w:numId w:val="11"/>
      </w:numPr>
      <w:spacing w:after="240"/>
      <w:outlineLvl w:val="5"/>
    </w:pPr>
    <w:rPr>
      <w:rFonts w:eastAsiaTheme="majorEastAsia" w:cstheme="majorBidi"/>
      <w:color w:val="000000" w:themeColor="text1"/>
    </w:rPr>
  </w:style>
  <w:style w:type="paragraph" w:styleId="Heading7">
    <w:name w:val="heading 7"/>
    <w:basedOn w:val="Normal"/>
    <w:next w:val="00BodyText1"/>
    <w:link w:val="Heading7Char"/>
    <w:uiPriority w:val="9"/>
    <w:semiHidden/>
    <w:unhideWhenUsed/>
    <w:qFormat/>
    <w:rsid w:val="00356CB5"/>
    <w:pPr>
      <w:keepNext/>
      <w:keepLines/>
      <w:numPr>
        <w:ilvl w:val="6"/>
        <w:numId w:val="11"/>
      </w:numPr>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00BodyText1"/>
    <w:link w:val="Heading8Char"/>
    <w:uiPriority w:val="9"/>
    <w:semiHidden/>
    <w:unhideWhenUsed/>
    <w:qFormat/>
    <w:rsid w:val="00356CB5"/>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00BodyText1"/>
    <w:link w:val="Heading9Char"/>
    <w:uiPriority w:val="9"/>
    <w:semiHidden/>
    <w:unhideWhenUsed/>
    <w:qFormat/>
    <w:rsid w:val="00356CB5"/>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BlockInd5">
    <w:name w:val="00 Block Ind .5"/>
    <w:basedOn w:val="Normal"/>
    <w:qFormat/>
    <w:rsid w:val="00356CB5"/>
    <w:pPr>
      <w:spacing w:after="240"/>
      <w:ind w:left="720" w:right="720"/>
    </w:pPr>
  </w:style>
  <w:style w:type="paragraph" w:customStyle="1" w:styleId="00BlockInd1">
    <w:name w:val="00 Block Ind 1"/>
    <w:basedOn w:val="Normal"/>
    <w:qFormat/>
    <w:rsid w:val="00356CB5"/>
    <w:pPr>
      <w:spacing w:after="240"/>
      <w:ind w:left="1440" w:right="1440"/>
    </w:pPr>
  </w:style>
  <w:style w:type="paragraph" w:customStyle="1" w:styleId="00BodyText5">
    <w:name w:val="00 Body Text .5"/>
    <w:basedOn w:val="Normal"/>
    <w:link w:val="00BodyText5Char"/>
    <w:qFormat/>
    <w:rsid w:val="00356CB5"/>
    <w:pPr>
      <w:suppressAutoHyphens/>
      <w:spacing w:after="240"/>
      <w:ind w:firstLine="720"/>
      <w:jc w:val="both"/>
    </w:pPr>
  </w:style>
  <w:style w:type="character" w:customStyle="1" w:styleId="00BodyText5Char">
    <w:name w:val="00 Body Text .5 Char"/>
    <w:link w:val="00BodyText5"/>
    <w:rsid w:val="00356CB5"/>
    <w:rPr>
      <w:rFonts w:ascii="Times New Roman" w:hAnsi="Times New Roman"/>
      <w:kern w:val="0"/>
      <w:szCs w:val="22"/>
      <w14:ligatures w14:val="none"/>
    </w:rPr>
  </w:style>
  <w:style w:type="paragraph" w:customStyle="1" w:styleId="00BodyText1">
    <w:name w:val="00 Body Text 1"/>
    <w:basedOn w:val="Normal"/>
    <w:qFormat/>
    <w:rsid w:val="00356CB5"/>
    <w:pPr>
      <w:spacing w:after="240"/>
      <w:ind w:firstLine="1440"/>
    </w:pPr>
  </w:style>
  <w:style w:type="paragraph" w:customStyle="1" w:styleId="00BodyText15">
    <w:name w:val="00 Body Text 1.5"/>
    <w:basedOn w:val="Normal"/>
    <w:qFormat/>
    <w:rsid w:val="00356CB5"/>
    <w:pPr>
      <w:spacing w:line="360" w:lineRule="auto"/>
      <w:ind w:firstLine="1440"/>
    </w:pPr>
  </w:style>
  <w:style w:type="paragraph" w:customStyle="1" w:styleId="00BodyTextDbl">
    <w:name w:val="00 Body Text Dbl"/>
    <w:basedOn w:val="Normal"/>
    <w:qFormat/>
    <w:rsid w:val="00356CB5"/>
    <w:pPr>
      <w:spacing w:line="480" w:lineRule="auto"/>
      <w:ind w:firstLine="1440"/>
    </w:pPr>
  </w:style>
  <w:style w:type="paragraph" w:customStyle="1" w:styleId="00BulletList">
    <w:name w:val="00 Bullet List"/>
    <w:basedOn w:val="Normal"/>
    <w:qFormat/>
    <w:rsid w:val="00356CB5"/>
    <w:pPr>
      <w:numPr>
        <w:numId w:val="1"/>
      </w:numPr>
      <w:spacing w:after="240"/>
    </w:pPr>
  </w:style>
  <w:style w:type="paragraph" w:customStyle="1" w:styleId="00Center">
    <w:name w:val="00 Center"/>
    <w:basedOn w:val="Normal"/>
    <w:autoRedefine/>
    <w:qFormat/>
    <w:rsid w:val="00356CB5"/>
    <w:pPr>
      <w:keepNext/>
      <w:suppressAutoHyphens/>
      <w:spacing w:after="240"/>
      <w:jc w:val="center"/>
    </w:pPr>
  </w:style>
  <w:style w:type="paragraph" w:customStyle="1" w:styleId="00Double">
    <w:name w:val="00 Double"/>
    <w:basedOn w:val="Normal"/>
    <w:qFormat/>
    <w:rsid w:val="00356CB5"/>
    <w:pPr>
      <w:spacing w:line="480" w:lineRule="auto"/>
    </w:pPr>
  </w:style>
  <w:style w:type="paragraph" w:customStyle="1" w:styleId="00HangingIndent">
    <w:name w:val="00 Hanging Indent"/>
    <w:basedOn w:val="Normal"/>
    <w:qFormat/>
    <w:rsid w:val="00356CB5"/>
    <w:pPr>
      <w:ind w:left="2880" w:hanging="2160"/>
    </w:pPr>
  </w:style>
  <w:style w:type="paragraph" w:customStyle="1" w:styleId="00JBodyText1">
    <w:name w:val="00 J Body Text 1"/>
    <w:basedOn w:val="Normal"/>
    <w:qFormat/>
    <w:rsid w:val="00356CB5"/>
    <w:pPr>
      <w:ind w:firstLine="1440"/>
    </w:pPr>
  </w:style>
  <w:style w:type="paragraph" w:customStyle="1" w:styleId="00LeftIndent5">
    <w:name w:val="00 Left Indent .5"/>
    <w:basedOn w:val="Normal"/>
    <w:qFormat/>
    <w:rsid w:val="00356CB5"/>
    <w:pPr>
      <w:spacing w:after="240"/>
      <w:ind w:left="720"/>
    </w:pPr>
  </w:style>
  <w:style w:type="paragraph" w:customStyle="1" w:styleId="00LeftIndent10">
    <w:name w:val="00 Left Indent 1.0"/>
    <w:basedOn w:val="Normal"/>
    <w:qFormat/>
    <w:rsid w:val="00356CB5"/>
    <w:pPr>
      <w:ind w:left="1440"/>
    </w:pPr>
  </w:style>
  <w:style w:type="paragraph" w:customStyle="1" w:styleId="00LeftIndent15">
    <w:name w:val="00 Left Indent 1.5"/>
    <w:basedOn w:val="Normal"/>
    <w:qFormat/>
    <w:rsid w:val="00356CB5"/>
    <w:pPr>
      <w:ind w:left="2160"/>
    </w:pPr>
  </w:style>
  <w:style w:type="paragraph" w:customStyle="1" w:styleId="00Normal">
    <w:name w:val="00 Normal"/>
    <w:basedOn w:val="Normal"/>
    <w:qFormat/>
    <w:rsid w:val="00356CB5"/>
    <w:pPr>
      <w:spacing w:after="240"/>
    </w:pPr>
  </w:style>
  <w:style w:type="paragraph" w:customStyle="1" w:styleId="00NumberList">
    <w:name w:val="00 Number List"/>
    <w:basedOn w:val="Normal"/>
    <w:qFormat/>
    <w:rsid w:val="00356CB5"/>
    <w:pPr>
      <w:numPr>
        <w:numId w:val="2"/>
      </w:numPr>
      <w:spacing w:after="240"/>
    </w:pPr>
  </w:style>
  <w:style w:type="paragraph" w:customStyle="1" w:styleId="00PlainText">
    <w:name w:val="00 Plain Text"/>
    <w:basedOn w:val="Normal"/>
    <w:qFormat/>
    <w:rsid w:val="00356CB5"/>
  </w:style>
  <w:style w:type="paragraph" w:customStyle="1" w:styleId="00TitleC">
    <w:name w:val="00 Title C"/>
    <w:basedOn w:val="Normal"/>
    <w:qFormat/>
    <w:rsid w:val="00356CB5"/>
    <w:pPr>
      <w:keepNext/>
      <w:spacing w:after="240"/>
      <w:jc w:val="center"/>
    </w:pPr>
    <w:rPr>
      <w:b/>
    </w:rPr>
  </w:style>
  <w:style w:type="paragraph" w:customStyle="1" w:styleId="00TitleL">
    <w:name w:val="00 Title L"/>
    <w:basedOn w:val="Normal"/>
    <w:qFormat/>
    <w:rsid w:val="00356CB5"/>
    <w:pPr>
      <w:keepNext/>
      <w:spacing w:after="240"/>
    </w:pPr>
    <w:rPr>
      <w:b/>
    </w:rPr>
  </w:style>
  <w:style w:type="paragraph" w:customStyle="1" w:styleId="00TitleLU">
    <w:name w:val="00 Title LU"/>
    <w:basedOn w:val="00Normal"/>
    <w:link w:val="00TitleLUChar"/>
    <w:qFormat/>
    <w:rsid w:val="00356CB5"/>
    <w:rPr>
      <w:u w:val="single"/>
    </w:rPr>
  </w:style>
  <w:style w:type="character" w:customStyle="1" w:styleId="00TitleLUChar">
    <w:name w:val="00 Title LU Char"/>
    <w:basedOn w:val="DefaultParagraphFont"/>
    <w:link w:val="00TitleLU"/>
    <w:rsid w:val="00356CB5"/>
    <w:rPr>
      <w:rFonts w:ascii="Times New Roman" w:hAnsi="Times New Roman"/>
      <w:kern w:val="0"/>
      <w:szCs w:val="22"/>
      <w:u w:val="single"/>
      <w14:ligatures w14:val="none"/>
    </w:rPr>
  </w:style>
  <w:style w:type="paragraph" w:styleId="BodyText">
    <w:name w:val="Body Text"/>
    <w:basedOn w:val="Normal"/>
    <w:link w:val="BodyTextChar"/>
    <w:unhideWhenUsed/>
    <w:rsid w:val="00356CB5"/>
    <w:pPr>
      <w:spacing w:after="120"/>
    </w:pPr>
  </w:style>
  <w:style w:type="character" w:customStyle="1" w:styleId="BodyTextChar">
    <w:name w:val="Body Text Char"/>
    <w:basedOn w:val="DefaultParagraphFont"/>
    <w:link w:val="BodyText"/>
    <w:rsid w:val="00356CB5"/>
    <w:rPr>
      <w:rFonts w:ascii="Times New Roman" w:hAnsi="Times New Roman"/>
      <w:kern w:val="0"/>
      <w:szCs w:val="22"/>
      <w14:ligatures w14:val="none"/>
    </w:rPr>
  </w:style>
  <w:style w:type="paragraph" w:customStyle="1" w:styleId="Exhibit">
    <w:name w:val="Exhibit"/>
    <w:basedOn w:val="00TitleC"/>
    <w:link w:val="ExhibitChar"/>
    <w:qFormat/>
    <w:rsid w:val="00356CB5"/>
    <w:pPr>
      <w:outlineLvl w:val="0"/>
    </w:pPr>
    <w:rPr>
      <w:b w:val="0"/>
      <w:u w:val="single"/>
    </w:rPr>
  </w:style>
  <w:style w:type="character" w:customStyle="1" w:styleId="ExhibitChar">
    <w:name w:val="Exhibit Char"/>
    <w:basedOn w:val="DefaultParagraphFont"/>
    <w:link w:val="Exhibit"/>
    <w:rsid w:val="00356CB5"/>
    <w:rPr>
      <w:rFonts w:ascii="Times New Roman" w:hAnsi="Times New Roman"/>
      <w:kern w:val="0"/>
      <w:szCs w:val="22"/>
      <w:u w:val="single"/>
      <w14:ligatures w14:val="none"/>
    </w:rPr>
  </w:style>
  <w:style w:type="paragraph" w:styleId="Footer">
    <w:name w:val="footer"/>
    <w:basedOn w:val="Normal"/>
    <w:link w:val="FooterChar"/>
    <w:uiPriority w:val="99"/>
    <w:unhideWhenUsed/>
    <w:rsid w:val="00356CB5"/>
    <w:pPr>
      <w:tabs>
        <w:tab w:val="center" w:pos="4680"/>
        <w:tab w:val="right" w:pos="9360"/>
      </w:tabs>
    </w:pPr>
  </w:style>
  <w:style w:type="character" w:customStyle="1" w:styleId="FooterChar">
    <w:name w:val="Footer Char"/>
    <w:basedOn w:val="DefaultParagraphFont"/>
    <w:link w:val="Footer"/>
    <w:uiPriority w:val="99"/>
    <w:rsid w:val="00356CB5"/>
    <w:rPr>
      <w:rFonts w:ascii="Times New Roman" w:hAnsi="Times New Roman"/>
      <w:kern w:val="0"/>
      <w:szCs w:val="22"/>
      <w14:ligatures w14:val="none"/>
    </w:rPr>
  </w:style>
  <w:style w:type="paragraph" w:styleId="Header">
    <w:name w:val="header"/>
    <w:basedOn w:val="Normal"/>
    <w:link w:val="HeaderChar"/>
    <w:uiPriority w:val="99"/>
    <w:unhideWhenUsed/>
    <w:rsid w:val="00356CB5"/>
    <w:pPr>
      <w:tabs>
        <w:tab w:val="center" w:pos="4680"/>
        <w:tab w:val="right" w:pos="9360"/>
      </w:tabs>
    </w:pPr>
  </w:style>
  <w:style w:type="character" w:customStyle="1" w:styleId="HeaderChar">
    <w:name w:val="Header Char"/>
    <w:basedOn w:val="DefaultParagraphFont"/>
    <w:link w:val="Header"/>
    <w:uiPriority w:val="99"/>
    <w:rsid w:val="00356CB5"/>
    <w:rPr>
      <w:rFonts w:ascii="Times New Roman" w:hAnsi="Times New Roman"/>
      <w:kern w:val="0"/>
      <w:szCs w:val="22"/>
      <w14:ligatures w14:val="none"/>
    </w:rPr>
  </w:style>
  <w:style w:type="character" w:customStyle="1" w:styleId="Heading1Char">
    <w:name w:val="Heading 1 Char"/>
    <w:basedOn w:val="DefaultParagraphFont"/>
    <w:link w:val="Heading1"/>
    <w:uiPriority w:val="9"/>
    <w:rsid w:val="00356CB5"/>
    <w:rPr>
      <w:rFonts w:ascii="Times New Roman" w:eastAsiaTheme="majorEastAsia" w:hAnsi="Times New Roman" w:cstheme="majorBidi"/>
      <w:color w:val="000000" w:themeColor="text1"/>
      <w:kern w:val="0"/>
      <w:szCs w:val="32"/>
      <w14:ligatures w14:val="none"/>
    </w:rPr>
  </w:style>
  <w:style w:type="character" w:customStyle="1" w:styleId="Heading2Char">
    <w:name w:val="Heading 2 Char"/>
    <w:basedOn w:val="DefaultParagraphFont"/>
    <w:link w:val="Heading2"/>
    <w:uiPriority w:val="9"/>
    <w:rsid w:val="00356CB5"/>
    <w:rPr>
      <w:rFonts w:eastAsiaTheme="majorEastAsia" w:cstheme="majorBidi"/>
      <w:color w:val="000000" w:themeColor="text1"/>
      <w:kern w:val="0"/>
      <w:szCs w:val="26"/>
      <w:u w:color="000000" w:themeColor="text1"/>
      <w14:ligatures w14:val="none"/>
    </w:rPr>
  </w:style>
  <w:style w:type="character" w:customStyle="1" w:styleId="Heading3Char">
    <w:name w:val="Heading 3 Char"/>
    <w:basedOn w:val="DefaultParagraphFont"/>
    <w:link w:val="Heading3"/>
    <w:uiPriority w:val="9"/>
    <w:rsid w:val="00356CB5"/>
    <w:rPr>
      <w:rFonts w:eastAsiaTheme="majorEastAsia" w:cstheme="majorBidi"/>
      <w:color w:val="000000" w:themeColor="text1"/>
      <w:kern w:val="0"/>
      <w14:ligatures w14:val="none"/>
    </w:rPr>
  </w:style>
  <w:style w:type="character" w:customStyle="1" w:styleId="Heading4Char">
    <w:name w:val="Heading 4 Char"/>
    <w:basedOn w:val="DefaultParagraphFont"/>
    <w:link w:val="Heading4"/>
    <w:uiPriority w:val="9"/>
    <w:rsid w:val="00356CB5"/>
    <w:rPr>
      <w:rFonts w:eastAsiaTheme="majorEastAsia" w:cstheme="majorBidi"/>
      <w:iCs/>
      <w:color w:val="000000" w:themeColor="text1"/>
      <w:kern w:val="0"/>
      <w:szCs w:val="22"/>
      <w14:ligatures w14:val="none"/>
    </w:rPr>
  </w:style>
  <w:style w:type="character" w:customStyle="1" w:styleId="Heading5Char">
    <w:name w:val="Heading 5 Char"/>
    <w:basedOn w:val="DefaultParagraphFont"/>
    <w:link w:val="Heading5"/>
    <w:uiPriority w:val="9"/>
    <w:rsid w:val="00356CB5"/>
    <w:rPr>
      <w:rFonts w:ascii="Times New Roman" w:eastAsiaTheme="majorEastAsia" w:hAnsi="Times New Roman" w:cstheme="majorBidi"/>
      <w:color w:val="000000" w:themeColor="text1"/>
      <w:kern w:val="0"/>
      <w:szCs w:val="22"/>
      <w14:ligatures w14:val="none"/>
    </w:rPr>
  </w:style>
  <w:style w:type="character" w:customStyle="1" w:styleId="Heading6Char">
    <w:name w:val="Heading 6 Char"/>
    <w:basedOn w:val="DefaultParagraphFont"/>
    <w:link w:val="Heading6"/>
    <w:uiPriority w:val="9"/>
    <w:rsid w:val="00356CB5"/>
    <w:rPr>
      <w:rFonts w:ascii="Times New Roman" w:eastAsiaTheme="majorEastAsia" w:hAnsi="Times New Roman" w:cstheme="majorBidi"/>
      <w:color w:val="000000" w:themeColor="text1"/>
      <w:kern w:val="0"/>
      <w:szCs w:val="22"/>
      <w14:ligatures w14:val="none"/>
    </w:rPr>
  </w:style>
  <w:style w:type="character" w:customStyle="1" w:styleId="Heading7Char">
    <w:name w:val="Heading 7 Char"/>
    <w:basedOn w:val="DefaultParagraphFont"/>
    <w:link w:val="Heading7"/>
    <w:uiPriority w:val="9"/>
    <w:semiHidden/>
    <w:rsid w:val="00356CB5"/>
    <w:rPr>
      <w:rFonts w:asciiTheme="majorHAnsi" w:eastAsiaTheme="majorEastAsia" w:hAnsiTheme="majorHAnsi" w:cstheme="majorBidi"/>
      <w:i/>
      <w:iCs/>
      <w:color w:val="0A2F40" w:themeColor="accent1" w:themeShade="7F"/>
      <w:kern w:val="0"/>
      <w:szCs w:val="22"/>
      <w14:ligatures w14:val="none"/>
    </w:rPr>
  </w:style>
  <w:style w:type="character" w:customStyle="1" w:styleId="Heading8Char">
    <w:name w:val="Heading 8 Char"/>
    <w:basedOn w:val="DefaultParagraphFont"/>
    <w:link w:val="Heading8"/>
    <w:uiPriority w:val="9"/>
    <w:semiHidden/>
    <w:rsid w:val="00356CB5"/>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356CB5"/>
    <w:rPr>
      <w:rFonts w:asciiTheme="majorHAnsi" w:eastAsiaTheme="majorEastAsia" w:hAnsiTheme="majorHAnsi" w:cstheme="majorBidi"/>
      <w:i/>
      <w:iCs/>
      <w:color w:val="272727" w:themeColor="text1" w:themeTint="D8"/>
      <w:kern w:val="0"/>
      <w:sz w:val="21"/>
      <w:szCs w:val="21"/>
      <w14:ligatures w14:val="none"/>
    </w:rPr>
  </w:style>
  <w:style w:type="paragraph" w:customStyle="1" w:styleId="HeadingBody2">
    <w:name w:val="HeadingBody 2"/>
    <w:basedOn w:val="00BodyText5"/>
    <w:next w:val="00BodyText5"/>
    <w:autoRedefine/>
    <w:rsid w:val="00356CB5"/>
    <w:pPr>
      <w:ind w:firstLine="0"/>
    </w:pPr>
  </w:style>
  <w:style w:type="character" w:styleId="Hyperlink">
    <w:name w:val="Hyperlink"/>
    <w:basedOn w:val="DefaultParagraphFont"/>
    <w:uiPriority w:val="99"/>
    <w:semiHidden/>
    <w:unhideWhenUsed/>
    <w:rsid w:val="00356CB5"/>
    <w:rPr>
      <w:color w:val="467886" w:themeColor="hyperlink"/>
      <w:u w:val="single"/>
    </w:rPr>
  </w:style>
  <w:style w:type="paragraph" w:customStyle="1" w:styleId="Level1">
    <w:name w:val="Level 1"/>
    <w:basedOn w:val="00TitleC"/>
    <w:link w:val="Level1Char"/>
    <w:rsid w:val="00356CB5"/>
    <w:pPr>
      <w:outlineLvl w:val="0"/>
    </w:pPr>
  </w:style>
  <w:style w:type="character" w:customStyle="1" w:styleId="Level1Char">
    <w:name w:val="Level 1 Char"/>
    <w:basedOn w:val="DefaultParagraphFont"/>
    <w:link w:val="Level1"/>
    <w:rsid w:val="00356CB5"/>
    <w:rPr>
      <w:rFonts w:ascii="Times New Roman" w:hAnsi="Times New Roman"/>
      <w:b/>
      <w:kern w:val="0"/>
      <w:szCs w:val="22"/>
      <w14:ligatures w14:val="none"/>
    </w:rPr>
  </w:style>
  <w:style w:type="paragraph" w:customStyle="1" w:styleId="Level2">
    <w:name w:val="Level 2"/>
    <w:basedOn w:val="Normal"/>
    <w:link w:val="Level2Char"/>
    <w:rsid w:val="00356CB5"/>
    <w:pPr>
      <w:keepNext/>
      <w:spacing w:after="240"/>
      <w:outlineLvl w:val="1"/>
    </w:pPr>
    <w:rPr>
      <w:b/>
      <w:bCs/>
    </w:rPr>
  </w:style>
  <w:style w:type="character" w:customStyle="1" w:styleId="Level2Char">
    <w:name w:val="Level 2 Char"/>
    <w:basedOn w:val="DefaultParagraphFont"/>
    <w:link w:val="Level2"/>
    <w:rsid w:val="00356CB5"/>
    <w:rPr>
      <w:rFonts w:ascii="Times New Roman" w:hAnsi="Times New Roman"/>
      <w:b/>
      <w:bCs/>
      <w:kern w:val="0"/>
      <w:szCs w:val="22"/>
      <w14:ligatures w14:val="none"/>
    </w:rPr>
  </w:style>
  <w:style w:type="paragraph" w:styleId="ListParagraph">
    <w:name w:val="List Paragraph"/>
    <w:basedOn w:val="Normal"/>
    <w:autoRedefine/>
    <w:uiPriority w:val="34"/>
    <w:qFormat/>
    <w:rsid w:val="00356CB5"/>
    <w:pPr>
      <w:suppressAutoHyphens/>
      <w:spacing w:after="240"/>
      <w:ind w:left="720"/>
    </w:pPr>
  </w:style>
  <w:style w:type="paragraph" w:styleId="NoSpacing">
    <w:name w:val="No Spacing"/>
    <w:uiPriority w:val="1"/>
    <w:qFormat/>
    <w:rsid w:val="00356CB5"/>
    <w:pPr>
      <w:spacing w:line="259" w:lineRule="auto"/>
    </w:pPr>
    <w:rPr>
      <w:rFonts w:ascii="Calibri" w:hAnsi="Calibri" w:cs="Calibri"/>
      <w:kern w:val="0"/>
      <w:sz w:val="22"/>
      <w:szCs w:val="22"/>
      <w14:ligatures w14:val="none"/>
    </w:rPr>
  </w:style>
  <w:style w:type="paragraph" w:styleId="Signature">
    <w:name w:val="Signature"/>
    <w:basedOn w:val="Normal"/>
    <w:link w:val="SignatureChar"/>
    <w:qFormat/>
    <w:rsid w:val="00356CB5"/>
    <w:pPr>
      <w:tabs>
        <w:tab w:val="right" w:pos="9360"/>
      </w:tabs>
      <w:suppressAutoHyphens/>
      <w:ind w:left="4680"/>
      <w:jc w:val="both"/>
    </w:pPr>
    <w:rPr>
      <w:color w:val="000000" w:themeColor="text1"/>
      <w:szCs w:val="24"/>
    </w:rPr>
  </w:style>
  <w:style w:type="character" w:customStyle="1" w:styleId="SignatureChar">
    <w:name w:val="Signature Char"/>
    <w:basedOn w:val="DefaultParagraphFont"/>
    <w:link w:val="Signature"/>
    <w:rsid w:val="00356CB5"/>
    <w:rPr>
      <w:rFonts w:ascii="Times New Roman" w:hAnsi="Times New Roman"/>
      <w:color w:val="000000" w:themeColor="text1"/>
      <w:kern w:val="0"/>
      <w14:ligatures w14:val="none"/>
    </w:rPr>
  </w:style>
  <w:style w:type="table" w:customStyle="1" w:styleId="Style1">
    <w:name w:val="Style1"/>
    <w:basedOn w:val="TableNormal"/>
    <w:uiPriority w:val="99"/>
    <w:rsid w:val="00356CB5"/>
    <w:pPr>
      <w:spacing w:line="259" w:lineRule="auto"/>
    </w:pPr>
    <w:rPr>
      <w:rFonts w:cs="Times New Roman"/>
      <w:kern w:val="0"/>
      <w:sz w:val="20"/>
      <w:szCs w:val="20"/>
      <w14:ligatures w14:val="none"/>
    </w:rPr>
    <w:tblPr>
      <w:jc w:val="center"/>
      <w:tblCellMar>
        <w:left w:w="29" w:type="dxa"/>
        <w:right w:w="29" w:type="dxa"/>
      </w:tblCellMar>
    </w:tblPr>
    <w:trPr>
      <w:cantSplit/>
      <w:jc w:val="center"/>
    </w:trPr>
    <w:tcPr>
      <w:vAlign w:val="bottom"/>
    </w:tcPr>
  </w:style>
  <w:style w:type="numbering" w:customStyle="1" w:styleId="Style2">
    <w:name w:val="Style2"/>
    <w:uiPriority w:val="99"/>
    <w:rsid w:val="00356CB5"/>
    <w:pPr>
      <w:numPr>
        <w:numId w:val="12"/>
      </w:numPr>
    </w:pPr>
  </w:style>
  <w:style w:type="paragraph" w:styleId="Subtitle">
    <w:name w:val="Subtitle"/>
    <w:basedOn w:val="Normal"/>
    <w:next w:val="Normal"/>
    <w:link w:val="SubtitleChar"/>
    <w:uiPriority w:val="11"/>
    <w:qFormat/>
    <w:rsid w:val="00356CB5"/>
    <w:pPr>
      <w:numPr>
        <w:ilvl w:val="1"/>
      </w:numPr>
      <w:spacing w:after="160"/>
    </w:pPr>
    <w:rPr>
      <w:rFonts w:eastAsiaTheme="minorEastAsia"/>
      <w:color w:val="000000" w:themeColor="text1"/>
      <w:spacing w:val="15"/>
    </w:rPr>
  </w:style>
  <w:style w:type="character" w:customStyle="1" w:styleId="SubtitleChar">
    <w:name w:val="Subtitle Char"/>
    <w:basedOn w:val="DefaultParagraphFont"/>
    <w:link w:val="Subtitle"/>
    <w:uiPriority w:val="11"/>
    <w:rsid w:val="00356CB5"/>
    <w:rPr>
      <w:rFonts w:ascii="Times New Roman" w:eastAsiaTheme="minorEastAsia" w:hAnsi="Times New Roman"/>
      <w:color w:val="000000" w:themeColor="text1"/>
      <w:spacing w:val="15"/>
      <w:kern w:val="0"/>
      <w:szCs w:val="22"/>
      <w14:ligatures w14:val="none"/>
    </w:rPr>
  </w:style>
  <w:style w:type="table" w:customStyle="1" w:styleId="TableOS">
    <w:name w:val="Table OS"/>
    <w:basedOn w:val="TableNormal"/>
    <w:uiPriority w:val="99"/>
    <w:rsid w:val="00356CB5"/>
    <w:pPr>
      <w:spacing w:line="259" w:lineRule="auto"/>
    </w:pPr>
    <w:rPr>
      <w:rFonts w:cs="Times New Roman"/>
      <w:color w:val="000000" w:themeColor="text1"/>
      <w:kern w:val="0"/>
      <w:sz w:val="20"/>
      <w:szCs w:val="20"/>
      <w14:ligatures w14:val="none"/>
    </w:rPr>
    <w:tblPr>
      <w:tblCellMar>
        <w:left w:w="115" w:type="dxa"/>
        <w:right w:w="115" w:type="dxa"/>
      </w:tblCellMar>
    </w:tblPr>
    <w:tcPr>
      <w:vAlign w:val="bottom"/>
    </w:tcPr>
  </w:style>
  <w:style w:type="paragraph" w:styleId="TOAHeading">
    <w:name w:val="toa heading"/>
    <w:basedOn w:val="Normal"/>
    <w:next w:val="Normal"/>
    <w:uiPriority w:val="99"/>
    <w:semiHidden/>
    <w:unhideWhenUsed/>
    <w:rsid w:val="00356CB5"/>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unhideWhenUsed/>
    <w:rsid w:val="00356CB5"/>
    <w:pPr>
      <w:tabs>
        <w:tab w:val="center" w:leader="dot" w:pos="9180"/>
      </w:tabs>
      <w:spacing w:before="240" w:after="240"/>
      <w:jc w:val="center"/>
    </w:pPr>
  </w:style>
  <w:style w:type="paragraph" w:styleId="TOC2">
    <w:name w:val="toc 2"/>
    <w:basedOn w:val="Normal"/>
    <w:next w:val="Normal"/>
    <w:autoRedefine/>
    <w:uiPriority w:val="39"/>
    <w:unhideWhenUsed/>
    <w:rsid w:val="00356CB5"/>
    <w:pPr>
      <w:tabs>
        <w:tab w:val="right" w:leader="dot" w:pos="9360"/>
      </w:tabs>
      <w:ind w:left="1440" w:hanging="1440"/>
    </w:pPr>
  </w:style>
  <w:style w:type="paragraph" w:styleId="TOC3">
    <w:name w:val="toc 3"/>
    <w:basedOn w:val="Normal"/>
    <w:next w:val="Normal"/>
    <w:autoRedefine/>
    <w:uiPriority w:val="39"/>
    <w:semiHidden/>
    <w:unhideWhenUsed/>
    <w:rsid w:val="00356CB5"/>
    <w:pPr>
      <w:spacing w:after="100"/>
      <w:ind w:left="440"/>
    </w:pPr>
  </w:style>
  <w:style w:type="paragraph" w:styleId="TOC4">
    <w:name w:val="toc 4"/>
    <w:basedOn w:val="Normal"/>
    <w:next w:val="Normal"/>
    <w:autoRedefine/>
    <w:uiPriority w:val="39"/>
    <w:semiHidden/>
    <w:unhideWhenUsed/>
    <w:rsid w:val="00356CB5"/>
    <w:pPr>
      <w:spacing w:after="100"/>
      <w:ind w:left="660"/>
    </w:pPr>
  </w:style>
  <w:style w:type="paragraph" w:styleId="TOC5">
    <w:name w:val="toc 5"/>
    <w:basedOn w:val="Normal"/>
    <w:next w:val="Normal"/>
    <w:autoRedefine/>
    <w:uiPriority w:val="39"/>
    <w:semiHidden/>
    <w:unhideWhenUsed/>
    <w:rsid w:val="00356CB5"/>
    <w:pPr>
      <w:spacing w:after="100"/>
      <w:ind w:left="880"/>
    </w:pPr>
  </w:style>
  <w:style w:type="paragraph" w:styleId="TOC6">
    <w:name w:val="toc 6"/>
    <w:basedOn w:val="Normal"/>
    <w:next w:val="Normal"/>
    <w:autoRedefine/>
    <w:uiPriority w:val="39"/>
    <w:semiHidden/>
    <w:unhideWhenUsed/>
    <w:rsid w:val="00356CB5"/>
    <w:pPr>
      <w:spacing w:after="100"/>
      <w:ind w:left="1100"/>
    </w:pPr>
  </w:style>
  <w:style w:type="paragraph" w:styleId="TOC7">
    <w:name w:val="toc 7"/>
    <w:basedOn w:val="Normal"/>
    <w:next w:val="Normal"/>
    <w:autoRedefine/>
    <w:uiPriority w:val="39"/>
    <w:semiHidden/>
    <w:unhideWhenUsed/>
    <w:rsid w:val="00356CB5"/>
    <w:pPr>
      <w:spacing w:after="100"/>
      <w:ind w:left="1320"/>
    </w:pPr>
  </w:style>
  <w:style w:type="paragraph" w:styleId="TOC8">
    <w:name w:val="toc 8"/>
    <w:basedOn w:val="Normal"/>
    <w:next w:val="Normal"/>
    <w:autoRedefine/>
    <w:uiPriority w:val="39"/>
    <w:semiHidden/>
    <w:unhideWhenUsed/>
    <w:rsid w:val="00356CB5"/>
    <w:pPr>
      <w:spacing w:after="100"/>
      <w:ind w:left="1540"/>
    </w:pPr>
  </w:style>
  <w:style w:type="paragraph" w:styleId="TOC9">
    <w:name w:val="toc 9"/>
    <w:basedOn w:val="Normal"/>
    <w:next w:val="Normal"/>
    <w:autoRedefine/>
    <w:uiPriority w:val="39"/>
    <w:semiHidden/>
    <w:unhideWhenUsed/>
    <w:rsid w:val="00356CB5"/>
    <w:pPr>
      <w:spacing w:after="100"/>
      <w:ind w:left="1760"/>
    </w:pPr>
  </w:style>
  <w:style w:type="paragraph" w:styleId="TOCHeading">
    <w:name w:val="TOC Heading"/>
    <w:basedOn w:val="Normal"/>
    <w:next w:val="Normal"/>
    <w:uiPriority w:val="39"/>
    <w:unhideWhenUsed/>
    <w:qFormat/>
    <w:rsid w:val="00356CB5"/>
    <w:pPr>
      <w:keepNext/>
      <w:keepLines/>
      <w:spacing w:after="240"/>
      <w:jc w:val="center"/>
    </w:pPr>
    <w:rPr>
      <w:rFonts w:eastAsiaTheme="majorEastAsia" w:cstheme="majorBidi"/>
      <w:color w:val="000000" w:themeColor="text1"/>
      <w:szCs w:val="32"/>
    </w:rPr>
  </w:style>
  <w:style w:type="paragraph" w:customStyle="1" w:styleId="TOCPage">
    <w:name w:val="TOC Page"/>
    <w:basedOn w:val="Normal"/>
    <w:semiHidden/>
    <w:qFormat/>
    <w:rsid w:val="00356CB5"/>
    <w:pPr>
      <w:jc w:val="right"/>
    </w:pPr>
    <w:rPr>
      <w:b/>
    </w:rPr>
  </w:style>
  <w:style w:type="paragraph" w:styleId="Title">
    <w:name w:val="Title"/>
    <w:basedOn w:val="Normal"/>
    <w:next w:val="Normal"/>
    <w:link w:val="TitleChar"/>
    <w:uiPriority w:val="10"/>
    <w:qFormat/>
    <w:rsid w:val="00346D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DFF"/>
    <w:rPr>
      <w:rFonts w:asciiTheme="majorHAnsi" w:eastAsiaTheme="majorEastAsia" w:hAnsiTheme="majorHAnsi" w:cstheme="majorBidi"/>
      <w:spacing w:val="-10"/>
      <w:kern w:val="28"/>
      <w:sz w:val="56"/>
      <w:szCs w:val="56"/>
      <w14:ligatures w14:val="none"/>
    </w:rPr>
  </w:style>
  <w:style w:type="paragraph" w:styleId="Quote">
    <w:name w:val="Quote"/>
    <w:basedOn w:val="Normal"/>
    <w:next w:val="Normal"/>
    <w:link w:val="QuoteChar"/>
    <w:uiPriority w:val="29"/>
    <w:qFormat/>
    <w:rsid w:val="00346DF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6DFF"/>
    <w:rPr>
      <w:rFonts w:ascii="Times New Roman" w:hAnsi="Times New Roman"/>
      <w:i/>
      <w:iCs/>
      <w:color w:val="404040" w:themeColor="text1" w:themeTint="BF"/>
      <w:kern w:val="0"/>
      <w:szCs w:val="22"/>
      <w14:ligatures w14:val="none"/>
    </w:rPr>
  </w:style>
  <w:style w:type="character" w:styleId="IntenseEmphasis">
    <w:name w:val="Intense Emphasis"/>
    <w:basedOn w:val="DefaultParagraphFont"/>
    <w:uiPriority w:val="21"/>
    <w:qFormat/>
    <w:rsid w:val="00346DFF"/>
    <w:rPr>
      <w:i/>
      <w:iCs/>
      <w:color w:val="0F4761" w:themeColor="accent1" w:themeShade="BF"/>
    </w:rPr>
  </w:style>
  <w:style w:type="paragraph" w:styleId="IntenseQuote">
    <w:name w:val="Intense Quote"/>
    <w:basedOn w:val="Normal"/>
    <w:next w:val="Normal"/>
    <w:link w:val="IntenseQuoteChar"/>
    <w:uiPriority w:val="30"/>
    <w:qFormat/>
    <w:rsid w:val="00346D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6DFF"/>
    <w:rPr>
      <w:rFonts w:ascii="Times New Roman" w:hAnsi="Times New Roman"/>
      <w:i/>
      <w:iCs/>
      <w:color w:val="0F4761" w:themeColor="accent1" w:themeShade="BF"/>
      <w:kern w:val="0"/>
      <w:szCs w:val="22"/>
      <w14:ligatures w14:val="none"/>
    </w:rPr>
  </w:style>
  <w:style w:type="character" w:styleId="IntenseReference">
    <w:name w:val="Intense Reference"/>
    <w:basedOn w:val="DefaultParagraphFont"/>
    <w:uiPriority w:val="32"/>
    <w:qFormat/>
    <w:rsid w:val="00346DFF"/>
    <w:rPr>
      <w:b/>
      <w:bCs/>
      <w:smallCaps/>
      <w:color w:val="0F4761" w:themeColor="accent1" w:themeShade="BF"/>
      <w:spacing w:val="5"/>
    </w:rPr>
  </w:style>
  <w:style w:type="paragraph" w:customStyle="1" w:styleId="BodyText5">
    <w:name w:val="* Body Text .5"/>
    <w:basedOn w:val="Normal"/>
    <w:rsid w:val="00346DFF"/>
    <w:pPr>
      <w:spacing w:after="240"/>
      <w:ind w:firstLine="720"/>
      <w:jc w:val="both"/>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669</Words>
  <Characters>3816</Characters>
  <Application>Microsoft Office Word</Application>
  <DocSecurity>0</DocSecurity>
  <Lines>31</Lines>
  <Paragraphs>8</Paragraphs>
  <ScaleCrop>false</ScaleCrop>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Madsen, Holly (G&amp;B)</dc:creator>
  <cp:keywords/>
  <dc:description/>
  <cp:lastModifiedBy>Madsen, Holly (G&amp;B)</cp:lastModifiedBy>
  <cp:revision>1</cp:revision>
  <dcterms:created xsi:type="dcterms:W3CDTF">2026-01-22T16:50:00Z</dcterms:created>
  <dcterms:modified xsi:type="dcterms:W3CDTF">2026-01-22T16:52:00Z</dcterms:modified>
</cp:coreProperties>
</file>