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8A33D" w14:textId="77777777" w:rsidR="009703BF" w:rsidRPr="00117E1D" w:rsidRDefault="009703BF" w:rsidP="009703BF">
      <w:pPr>
        <w:ind w:left="-720" w:firstLine="720"/>
        <w:jc w:val="center"/>
      </w:pPr>
      <w:r w:rsidRPr="00117E1D">
        <w:t xml:space="preserve">NOTICE OF INTENT TO ISSUE </w:t>
      </w:r>
      <w:r>
        <w:t xml:space="preserve">A </w:t>
      </w:r>
      <w:r w:rsidRPr="00117E1D">
        <w:t>LEASE REVENUE BOND</w:t>
      </w:r>
    </w:p>
    <w:p w14:paraId="6BDB4781" w14:textId="77777777" w:rsidR="009703BF" w:rsidRDefault="009703BF" w:rsidP="009703BF">
      <w:pPr>
        <w:ind w:left="-720" w:firstLine="720"/>
        <w:jc w:val="center"/>
      </w:pPr>
      <w:r w:rsidRPr="00117E1D">
        <w:t>AND PUBLIC HEARING</w:t>
      </w:r>
    </w:p>
    <w:p w14:paraId="565312BA" w14:textId="77777777" w:rsidR="009703BF" w:rsidRPr="00117E1D" w:rsidRDefault="009703BF" w:rsidP="009703BF">
      <w:pPr>
        <w:ind w:left="-720" w:firstLine="720"/>
        <w:jc w:val="center"/>
      </w:pPr>
    </w:p>
    <w:p w14:paraId="4C0254F1" w14:textId="77777777" w:rsidR="009703BF" w:rsidRPr="00117E1D" w:rsidRDefault="009703BF" w:rsidP="009703BF">
      <w:pPr>
        <w:pStyle w:val="BodyText5"/>
        <w:spacing w:after="120"/>
      </w:pPr>
      <w:r w:rsidRPr="00117E1D">
        <w:t xml:space="preserve">PUBLIC NOTICE IS HEREBY GIVEN pursuant to the provisions of the Local Building Authority Act, Title </w:t>
      </w:r>
      <w:proofErr w:type="spellStart"/>
      <w:r w:rsidRPr="00117E1D">
        <w:t>17D</w:t>
      </w:r>
      <w:proofErr w:type="spellEnd"/>
      <w:r w:rsidRPr="00117E1D">
        <w:t>, Chapter 2, Utah Code Annotated 1953, as amended, the Local Government Bonding Act, Title 11, Chapter 14, Utah Code, as amended</w:t>
      </w:r>
      <w:r>
        <w:t>, and the Utah Refunding Bond Act, Title 11, Chapter 27, Utah Code Annotated 1953, as amended</w:t>
      </w:r>
      <w:r w:rsidRPr="00117E1D">
        <w:t xml:space="preserve"> (</w:t>
      </w:r>
      <w:r>
        <w:t>collectively</w:t>
      </w:r>
      <w:r w:rsidRPr="00117E1D">
        <w:t xml:space="preserve">, the “Act”), that the Governing Board (the “Governing Board”) of the </w:t>
      </w:r>
      <w:r>
        <w:t>Municipal Building Authority</w:t>
      </w:r>
      <w:r w:rsidRPr="00117E1D">
        <w:t xml:space="preserve"> of </w:t>
      </w:r>
      <w:r>
        <w:t>Wasatch County</w:t>
      </w:r>
      <w:r w:rsidRPr="00117E1D">
        <w:t xml:space="preserve">, Utah (the “Authority”) intends to issue its </w:t>
      </w:r>
      <w:r>
        <w:t>Lease Revenue and Refunding Bonds</w:t>
      </w:r>
      <w:r w:rsidRPr="00117E1D">
        <w:t xml:space="preserve">, </w:t>
      </w:r>
      <w:r>
        <w:t>Series 2026</w:t>
      </w:r>
      <w:r w:rsidRPr="00117E1D">
        <w:t xml:space="preserve"> (the “</w:t>
      </w:r>
      <w:r>
        <w:t xml:space="preserve">Series 2026 </w:t>
      </w:r>
      <w:r w:rsidRPr="00117E1D">
        <w:t xml:space="preserve">Bonds”) and will hold a public hearing to provide members of the public desiring to be heard an opportunity to present testimony on the proposed issuance of the </w:t>
      </w:r>
      <w:r>
        <w:t xml:space="preserve">Series 2026 </w:t>
      </w:r>
      <w:r w:rsidRPr="00117E1D">
        <w:t xml:space="preserve">Bonds </w:t>
      </w:r>
      <w:r>
        <w:t xml:space="preserve">in accordance with Sections 11-14-103 and </w:t>
      </w:r>
      <w:proofErr w:type="spellStart"/>
      <w:r>
        <w:t>17D</w:t>
      </w:r>
      <w:proofErr w:type="spellEnd"/>
      <w:r>
        <w:t xml:space="preserve">-2-501 of the Utah Code Annotated 1953, as amended.  Said public hearing will be held </w:t>
      </w:r>
      <w:r w:rsidRPr="00117E1D">
        <w:t xml:space="preserve">on </w:t>
      </w:r>
      <w:r>
        <w:t>February 18, 2026,</w:t>
      </w:r>
      <w:r w:rsidRPr="00117E1D">
        <w:t xml:space="preserve"> at </w:t>
      </w:r>
      <w:r>
        <w:t>6:00</w:t>
      </w:r>
      <w:r w:rsidRPr="00117E1D">
        <w:t xml:space="preserve"> p.m., at </w:t>
      </w:r>
      <w:r>
        <w:t>25 North Main</w:t>
      </w:r>
      <w:r w:rsidRPr="00117E1D">
        <w:t xml:space="preserve">, </w:t>
      </w:r>
      <w:r>
        <w:t>Heber City</w:t>
      </w:r>
      <w:r w:rsidRPr="00117E1D">
        <w:t>, Utah.</w:t>
      </w:r>
      <w:r>
        <w:t xml:space="preserve"> </w:t>
      </w:r>
      <w:r w:rsidRPr="00117E1D">
        <w:t xml:space="preserve"> The purpose of the </w:t>
      </w:r>
      <w:r>
        <w:t xml:space="preserve">Series 2026 </w:t>
      </w:r>
      <w:r w:rsidRPr="00117E1D">
        <w:t xml:space="preserve">Bonds is to provide funds to </w:t>
      </w:r>
      <w:r w:rsidRPr="007D4C00">
        <w:fldChar w:fldCharType="begin"/>
      </w:r>
      <w:r w:rsidRPr="007D4C00">
        <w:instrText xml:space="preserve"> LISTNUM NumberDefault \l5 \s1 \* MERGEFORMAT </w:instrText>
      </w:r>
      <w:r w:rsidRPr="007D4C00">
        <w:fldChar w:fldCharType="end"/>
      </w:r>
      <w:r w:rsidRPr="007D4C00">
        <w:t xml:space="preserve"> finance </w:t>
      </w:r>
      <w:r w:rsidRPr="00153C7D">
        <w:t xml:space="preserve">the costs of </w:t>
      </w:r>
      <w:r>
        <w:t>construction of a new county administration building and all related improvements (</w:t>
      </w:r>
      <w:r w:rsidRPr="007D4C00">
        <w:t>the “</w:t>
      </w:r>
      <w:r>
        <w:t>Series 2026 Project</w:t>
      </w:r>
      <w:r w:rsidRPr="007D4C00">
        <w:t>”)</w:t>
      </w:r>
      <w:r w:rsidRPr="00117E1D">
        <w:t xml:space="preserve">; (b) </w:t>
      </w:r>
      <w:r>
        <w:t xml:space="preserve">refund certain outstanding bonds of the Authority; (c) </w:t>
      </w:r>
      <w:r w:rsidRPr="00117E1D">
        <w:t>fund any required debt service reserve fund; and (</w:t>
      </w:r>
      <w:r>
        <w:t>d</w:t>
      </w:r>
      <w:r w:rsidRPr="00117E1D">
        <w:t xml:space="preserve">) pay costs associated with the issuance of the </w:t>
      </w:r>
      <w:r>
        <w:t xml:space="preserve">Series 2026 </w:t>
      </w:r>
      <w:r w:rsidRPr="00117E1D">
        <w:t xml:space="preserve">Bonds. </w:t>
      </w:r>
      <w:r>
        <w:t xml:space="preserve"> </w:t>
      </w:r>
      <w:r w:rsidRPr="00117E1D">
        <w:t xml:space="preserve">The length of term of the </w:t>
      </w:r>
      <w:r>
        <w:t xml:space="preserve">Series 2026 </w:t>
      </w:r>
      <w:r w:rsidRPr="00117E1D">
        <w:t xml:space="preserve">Bonds shall not exceed </w:t>
      </w:r>
      <w:r>
        <w:t>21</w:t>
      </w:r>
      <w:r w:rsidRPr="00117E1D">
        <w:t xml:space="preserve"> years. </w:t>
      </w:r>
      <w:r>
        <w:t xml:space="preserve"> </w:t>
      </w:r>
      <w:r w:rsidRPr="00117E1D">
        <w:t xml:space="preserve">The average annual amount that the Authority will be required to pay in principal and interest on the </w:t>
      </w:r>
      <w:r>
        <w:t xml:space="preserve">Series 2026 </w:t>
      </w:r>
      <w:r w:rsidRPr="00117E1D">
        <w:t xml:space="preserve">Bonds is </w:t>
      </w:r>
      <w:r w:rsidRPr="006749FD">
        <w:t>$</w:t>
      </w:r>
      <w:r>
        <w:t>3,294,996</w:t>
      </w:r>
      <w:r w:rsidRPr="00117E1D">
        <w:t xml:space="preserve">. </w:t>
      </w:r>
      <w:r>
        <w:t xml:space="preserve"> </w:t>
      </w:r>
      <w:r w:rsidRPr="00117E1D">
        <w:t xml:space="preserve">The intended lessee of the facility to be constructed using proceeds from the </w:t>
      </w:r>
      <w:r>
        <w:t xml:space="preserve">Series 2026 </w:t>
      </w:r>
      <w:r w:rsidRPr="00117E1D">
        <w:t xml:space="preserve">Bonds is </w:t>
      </w:r>
      <w:r>
        <w:t>Wasatch County</w:t>
      </w:r>
      <w:r w:rsidRPr="00117E1D">
        <w:t>, Utah (the “</w:t>
      </w:r>
      <w:r>
        <w:t>County</w:t>
      </w:r>
      <w:r w:rsidRPr="00117E1D">
        <w:t xml:space="preserve">”) and the expected annual amount of lease payments that the </w:t>
      </w:r>
      <w:r>
        <w:t>County</w:t>
      </w:r>
      <w:r w:rsidRPr="00117E1D">
        <w:t xml:space="preserve"> will pay is </w:t>
      </w:r>
      <w:r w:rsidRPr="006749FD">
        <w:t>$</w:t>
      </w:r>
      <w:r>
        <w:t>3,294,996</w:t>
      </w:r>
      <w:r w:rsidRPr="00117E1D">
        <w:t xml:space="preserve">. </w:t>
      </w:r>
      <w:r>
        <w:t xml:space="preserve"> </w:t>
      </w:r>
      <w:r w:rsidRPr="00117E1D">
        <w:t xml:space="preserve">The Authority anticipates </w:t>
      </w:r>
      <w:proofErr w:type="gramStart"/>
      <w:r>
        <w:t>t</w:t>
      </w:r>
      <w:r w:rsidRPr="00117E1D">
        <w:t>aking action</w:t>
      </w:r>
      <w:proofErr w:type="gramEnd"/>
      <w:r w:rsidRPr="00117E1D">
        <w:t xml:space="preserve"> on the proposal to issue the </w:t>
      </w:r>
      <w:r>
        <w:t xml:space="preserve">Series 2026 </w:t>
      </w:r>
      <w:r w:rsidRPr="00117E1D">
        <w:t>Bonds directly following the public hearing at the same meeting listed above.</w:t>
      </w:r>
    </w:p>
    <w:p w14:paraId="1081868F" w14:textId="77777777" w:rsidR="009703BF" w:rsidRDefault="009703BF" w:rsidP="009703BF">
      <w:pPr>
        <w:jc w:val="center"/>
        <w:rPr>
          <w:u w:val="single"/>
        </w:rPr>
      </w:pPr>
    </w:p>
    <w:p w14:paraId="5413C9BB" w14:textId="77777777" w:rsidR="009703BF" w:rsidRDefault="009703BF" w:rsidP="009703BF">
      <w:pPr>
        <w:jc w:val="center"/>
        <w:rPr>
          <w:u w:val="single"/>
        </w:rPr>
      </w:pPr>
    </w:p>
    <w:p w14:paraId="162EE41A" w14:textId="77777777" w:rsidR="009703BF" w:rsidRPr="00EE4499" w:rsidRDefault="009703BF" w:rsidP="009703BF">
      <w:pPr>
        <w:pStyle w:val="BodyText5"/>
        <w:spacing w:after="120"/>
        <w:ind w:left="-720"/>
      </w:pPr>
      <w:r w:rsidRPr="00EE4499">
        <w:t xml:space="preserve">DATED this </w:t>
      </w:r>
      <w:r>
        <w:t>January 21, 2026</w:t>
      </w:r>
      <w:r w:rsidRPr="00EE4499">
        <w:t xml:space="preserve">. </w:t>
      </w:r>
    </w:p>
    <w:p w14:paraId="1FF172C5" w14:textId="77777777" w:rsidR="009703BF" w:rsidRPr="00EE4499" w:rsidRDefault="009703BF" w:rsidP="009703BF">
      <w:pPr>
        <w:tabs>
          <w:tab w:val="center" w:pos="6750"/>
          <w:tab w:val="right" w:pos="8640"/>
        </w:tabs>
        <w:ind w:left="4320" w:firstLine="720"/>
        <w:rPr>
          <w:u w:val="single"/>
        </w:rPr>
      </w:pPr>
      <w:r w:rsidRPr="00EE4499">
        <w:rPr>
          <w:u w:val="single"/>
        </w:rPr>
        <w:tab/>
        <w:t>/s/</w:t>
      </w:r>
      <w:r>
        <w:rPr>
          <w:u w:val="single"/>
        </w:rPr>
        <w:t xml:space="preserve"> Joey Granger</w:t>
      </w:r>
      <w:r w:rsidRPr="00EE4499">
        <w:rPr>
          <w:u w:val="single"/>
        </w:rPr>
        <w:tab/>
      </w:r>
    </w:p>
    <w:p w14:paraId="0CCCA152" w14:textId="77777777" w:rsidR="009703BF" w:rsidRDefault="009703BF" w:rsidP="009703BF">
      <w:pPr>
        <w:tabs>
          <w:tab w:val="center" w:pos="6750"/>
          <w:tab w:val="right" w:pos="8640"/>
        </w:tabs>
        <w:ind w:left="-720" w:firstLine="720"/>
      </w:pPr>
      <w:r w:rsidRPr="00EE4499">
        <w:tab/>
        <w:t>Secretary-Treasurer</w:t>
      </w:r>
    </w:p>
    <w:p w14:paraId="215591A5" w14:textId="77777777" w:rsidR="009703BF" w:rsidRDefault="009703BF" w:rsidP="009703BF">
      <w:pPr>
        <w:jc w:val="center"/>
      </w:pPr>
    </w:p>
    <w:p w14:paraId="0AAD1B62" w14:textId="77777777" w:rsidR="00F9689B" w:rsidRDefault="00F9689B"/>
    <w:sectPr w:rsidR="00F9689B" w:rsidSect="00970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2B430" w14:textId="77777777" w:rsidR="009703BF" w:rsidRDefault="009703BF" w:rsidP="009703BF">
      <w:r>
        <w:separator/>
      </w:r>
    </w:p>
  </w:endnote>
  <w:endnote w:type="continuationSeparator" w:id="0">
    <w:p w14:paraId="6EA1524A" w14:textId="77777777" w:rsidR="009703BF" w:rsidRDefault="009703BF" w:rsidP="0097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5906A" w14:textId="77777777" w:rsidR="009703BF" w:rsidRDefault="00970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3B31" w14:textId="7A524C08" w:rsidR="009703BF" w:rsidRDefault="009703BF" w:rsidP="009703BF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9703BF">
      <w:rPr>
        <w:rFonts w:ascii="Arial" w:hAnsi="Arial" w:cs="Arial"/>
        <w:sz w:val="16"/>
      </w:rPr>
      <w:t>4921-1600-9866,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92DA" w14:textId="77777777" w:rsidR="009703BF" w:rsidRDefault="00970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A88A7" w14:textId="77777777" w:rsidR="009703BF" w:rsidRDefault="009703BF" w:rsidP="009703BF">
      <w:r>
        <w:separator/>
      </w:r>
    </w:p>
  </w:footnote>
  <w:footnote w:type="continuationSeparator" w:id="0">
    <w:p w14:paraId="22984B1E" w14:textId="77777777" w:rsidR="009703BF" w:rsidRDefault="009703BF" w:rsidP="0097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944B" w14:textId="77777777" w:rsidR="009703BF" w:rsidRDefault="00970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ECDF" w14:textId="77777777" w:rsidR="009703BF" w:rsidRDefault="00970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50156" w14:textId="77777777" w:rsidR="009703BF" w:rsidRDefault="00970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4C3"/>
    <w:multiLevelType w:val="hybridMultilevel"/>
    <w:tmpl w:val="E2D0DCB6"/>
    <w:lvl w:ilvl="0" w:tplc="8E584F2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66AF"/>
    <w:multiLevelType w:val="multilevel"/>
    <w:tmpl w:val="1136A004"/>
    <w:styleLink w:val="Styl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6A505E8"/>
    <w:multiLevelType w:val="hybridMultilevel"/>
    <w:tmpl w:val="A306CF84"/>
    <w:lvl w:ilvl="0" w:tplc="B74668C4">
      <w:start w:val="1"/>
      <w:numFmt w:val="decimal"/>
      <w:pStyle w:val="00Number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518DE"/>
    <w:multiLevelType w:val="hybridMultilevel"/>
    <w:tmpl w:val="9404F0AE"/>
    <w:lvl w:ilvl="0" w:tplc="886E45DA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93C5C"/>
    <w:multiLevelType w:val="multilevel"/>
    <w:tmpl w:val="5460734C"/>
    <w:lvl w:ilvl="0">
      <w:start w:val="1"/>
      <w:numFmt w:val="upperRoman"/>
      <w:pStyle w:val="Heading1"/>
      <w:suff w:val="nothing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Section %1.%2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7C8B32E4"/>
    <w:multiLevelType w:val="multilevel"/>
    <w:tmpl w:val="43C4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7273252">
    <w:abstractNumId w:val="4"/>
  </w:num>
  <w:num w:numId="2" w16cid:durableId="1628857438">
    <w:abstractNumId w:val="3"/>
  </w:num>
  <w:num w:numId="3" w16cid:durableId="1206136450">
    <w:abstractNumId w:val="5"/>
  </w:num>
  <w:num w:numId="4" w16cid:durableId="1673340962">
    <w:abstractNumId w:val="5"/>
  </w:num>
  <w:num w:numId="5" w16cid:durableId="1801995645">
    <w:abstractNumId w:val="5"/>
  </w:num>
  <w:num w:numId="6" w16cid:durableId="355619705">
    <w:abstractNumId w:val="6"/>
  </w:num>
  <w:num w:numId="7" w16cid:durableId="188880985">
    <w:abstractNumId w:val="5"/>
  </w:num>
  <w:num w:numId="8" w16cid:durableId="1259099413">
    <w:abstractNumId w:val="5"/>
  </w:num>
  <w:num w:numId="9" w16cid:durableId="1134762366">
    <w:abstractNumId w:val="5"/>
  </w:num>
  <w:num w:numId="10" w16cid:durableId="727537163">
    <w:abstractNumId w:val="5"/>
  </w:num>
  <w:num w:numId="11" w16cid:durableId="992102059">
    <w:abstractNumId w:val="5"/>
  </w:num>
  <w:num w:numId="12" w16cid:durableId="1315790948">
    <w:abstractNumId w:val="0"/>
  </w:num>
  <w:num w:numId="13" w16cid:durableId="90900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1-1600-9866, v. 1"/>
    <w:docVar w:name="ndGeneratedStampLocation" w:val="ExceptFirst"/>
  </w:docVars>
  <w:rsids>
    <w:rsidRoot w:val="009703BF"/>
    <w:rsid w:val="001F3323"/>
    <w:rsid w:val="006737E9"/>
    <w:rsid w:val="009703BF"/>
    <w:rsid w:val="00A91647"/>
    <w:rsid w:val="00F9689B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A4EB"/>
  <w15:chartTrackingRefBased/>
  <w15:docId w15:val="{00AC49FC-B71D-4340-B273-2C63F7CE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00Center"/>
    <w:link w:val="Heading1Char"/>
    <w:uiPriority w:val="9"/>
    <w:qFormat/>
    <w:rsid w:val="001F3323"/>
    <w:pPr>
      <w:keepLines/>
      <w:widowControl/>
      <w:numPr>
        <w:numId w:val="11"/>
      </w:numPr>
      <w:suppressAutoHyphens w:val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00BodyText5"/>
    <w:link w:val="Heading2Char"/>
    <w:uiPriority w:val="9"/>
    <w:unhideWhenUsed/>
    <w:qFormat/>
    <w:rsid w:val="001F3323"/>
    <w:pPr>
      <w:keepNext/>
      <w:keepLines/>
      <w:numPr>
        <w:ilvl w:val="1"/>
        <w:numId w:val="11"/>
      </w:numPr>
      <w:spacing w:after="240"/>
      <w:outlineLvl w:val="1"/>
    </w:pPr>
    <w:rPr>
      <w:rFonts w:eastAsiaTheme="majorEastAsia" w:cstheme="majorBidi"/>
      <w:color w:val="000000" w:themeColor="text1"/>
      <w:szCs w:val="26"/>
      <w:u w:val="single"/>
    </w:rPr>
  </w:style>
  <w:style w:type="paragraph" w:styleId="Heading3">
    <w:name w:val="heading 3"/>
    <w:basedOn w:val="Normal"/>
    <w:next w:val="00BodyText5"/>
    <w:link w:val="Heading3Char"/>
    <w:uiPriority w:val="9"/>
    <w:unhideWhenUsed/>
    <w:qFormat/>
    <w:rsid w:val="001F3323"/>
    <w:pPr>
      <w:keepNext/>
      <w:keepLines/>
      <w:numPr>
        <w:ilvl w:val="2"/>
        <w:numId w:val="11"/>
      </w:numPr>
      <w:spacing w:after="240"/>
      <w:jc w:val="both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00BodyText5"/>
    <w:link w:val="Heading4Char"/>
    <w:uiPriority w:val="9"/>
    <w:unhideWhenUsed/>
    <w:qFormat/>
    <w:rsid w:val="001F3323"/>
    <w:pPr>
      <w:keepNext/>
      <w:keepLines/>
      <w:numPr>
        <w:ilvl w:val="3"/>
        <w:numId w:val="6"/>
      </w:numPr>
      <w:tabs>
        <w:tab w:val="left" w:pos="2880"/>
      </w:tabs>
      <w:spacing w:after="240"/>
      <w:jc w:val="both"/>
      <w:outlineLvl w:val="3"/>
    </w:pPr>
    <w:rPr>
      <w:rFonts w:eastAsiaTheme="majorEastAsia" w:cstheme="majorBidi"/>
      <w:iCs/>
      <w:color w:val="000000" w:themeColor="text1"/>
      <w:szCs w:val="22"/>
    </w:rPr>
  </w:style>
  <w:style w:type="paragraph" w:styleId="Heading5">
    <w:name w:val="heading 5"/>
    <w:basedOn w:val="Normal"/>
    <w:next w:val="00BodyText5"/>
    <w:link w:val="Heading5Char"/>
    <w:uiPriority w:val="9"/>
    <w:unhideWhenUsed/>
    <w:qFormat/>
    <w:rsid w:val="001F3323"/>
    <w:pPr>
      <w:keepNext/>
      <w:keepLines/>
      <w:numPr>
        <w:ilvl w:val="4"/>
        <w:numId w:val="11"/>
      </w:numPr>
      <w:spacing w:after="240"/>
      <w:outlineLvl w:val="4"/>
    </w:pPr>
    <w:rPr>
      <w:rFonts w:eastAsiaTheme="majorEastAsia" w:cstheme="majorBidi"/>
      <w:color w:val="000000" w:themeColor="text1"/>
      <w:szCs w:val="22"/>
    </w:rPr>
  </w:style>
  <w:style w:type="paragraph" w:styleId="Heading6">
    <w:name w:val="heading 6"/>
    <w:basedOn w:val="Normal"/>
    <w:next w:val="00BodyText1"/>
    <w:link w:val="Heading6Char"/>
    <w:uiPriority w:val="9"/>
    <w:unhideWhenUsed/>
    <w:qFormat/>
    <w:rsid w:val="001F3323"/>
    <w:pPr>
      <w:keepNext/>
      <w:keepLines/>
      <w:numPr>
        <w:ilvl w:val="5"/>
        <w:numId w:val="11"/>
      </w:numPr>
      <w:spacing w:after="240"/>
      <w:outlineLvl w:val="5"/>
    </w:pPr>
    <w:rPr>
      <w:rFonts w:eastAsiaTheme="majorEastAsia" w:cstheme="majorBidi"/>
      <w:color w:val="000000" w:themeColor="text1"/>
      <w:szCs w:val="22"/>
    </w:rPr>
  </w:style>
  <w:style w:type="paragraph" w:styleId="Heading7">
    <w:name w:val="heading 7"/>
    <w:basedOn w:val="Normal"/>
    <w:next w:val="00BodyText1"/>
    <w:link w:val="Heading7Char"/>
    <w:uiPriority w:val="9"/>
    <w:semiHidden/>
    <w:unhideWhenUsed/>
    <w:qFormat/>
    <w:rsid w:val="001F3323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Cs w:val="22"/>
    </w:rPr>
  </w:style>
  <w:style w:type="paragraph" w:styleId="Heading8">
    <w:name w:val="heading 8"/>
    <w:basedOn w:val="Normal"/>
    <w:next w:val="00BodyText1"/>
    <w:link w:val="Heading8Char"/>
    <w:uiPriority w:val="9"/>
    <w:semiHidden/>
    <w:unhideWhenUsed/>
    <w:qFormat/>
    <w:rsid w:val="001F3323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00BodyText1"/>
    <w:link w:val="Heading9Char"/>
    <w:uiPriority w:val="9"/>
    <w:semiHidden/>
    <w:unhideWhenUsed/>
    <w:qFormat/>
    <w:rsid w:val="001F3323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lockInd5">
    <w:name w:val="00 Block Ind .5"/>
    <w:basedOn w:val="Normal"/>
    <w:autoRedefine/>
    <w:qFormat/>
    <w:rsid w:val="001F3323"/>
    <w:pPr>
      <w:spacing w:after="240"/>
      <w:ind w:left="720" w:right="720"/>
      <w:jc w:val="both"/>
    </w:pPr>
    <w:rPr>
      <w:rFonts w:eastAsiaTheme="minorHAnsi" w:cstheme="minorBidi"/>
      <w:szCs w:val="22"/>
    </w:rPr>
  </w:style>
  <w:style w:type="paragraph" w:customStyle="1" w:styleId="00BlockInd1">
    <w:name w:val="00 Block Ind 1"/>
    <w:basedOn w:val="Normal"/>
    <w:qFormat/>
    <w:rsid w:val="001F3323"/>
    <w:pPr>
      <w:spacing w:after="240"/>
      <w:ind w:left="1440" w:right="1440"/>
    </w:pPr>
    <w:rPr>
      <w:rFonts w:eastAsiaTheme="minorHAnsi" w:cstheme="minorBidi"/>
      <w:szCs w:val="22"/>
    </w:rPr>
  </w:style>
  <w:style w:type="paragraph" w:customStyle="1" w:styleId="00BodyText5">
    <w:name w:val="00 Body Text .5"/>
    <w:basedOn w:val="Normal"/>
    <w:link w:val="00BodyText5Char"/>
    <w:autoRedefine/>
    <w:qFormat/>
    <w:rsid w:val="001F3323"/>
    <w:pPr>
      <w:suppressAutoHyphens/>
      <w:spacing w:after="240"/>
      <w:ind w:firstLine="720"/>
      <w:jc w:val="both"/>
    </w:pPr>
    <w:rPr>
      <w:rFonts w:eastAsiaTheme="minorHAnsi" w:cstheme="minorBidi"/>
      <w:szCs w:val="22"/>
    </w:rPr>
  </w:style>
  <w:style w:type="character" w:customStyle="1" w:styleId="00BodyText5Char">
    <w:name w:val="00 Body Text .5 Char"/>
    <w:link w:val="00BodyText5"/>
    <w:rsid w:val="001F3323"/>
    <w:rPr>
      <w:rFonts w:ascii="Times New Roman" w:hAnsi="Times New Roman"/>
      <w:kern w:val="0"/>
      <w:szCs w:val="22"/>
      <w14:ligatures w14:val="none"/>
    </w:rPr>
  </w:style>
  <w:style w:type="paragraph" w:customStyle="1" w:styleId="00BodyText1">
    <w:name w:val="00 Body Text 1"/>
    <w:basedOn w:val="Normal"/>
    <w:qFormat/>
    <w:rsid w:val="001F3323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00BodyText15">
    <w:name w:val="00 Body Text 1.5"/>
    <w:basedOn w:val="Normal"/>
    <w:qFormat/>
    <w:rsid w:val="001F3323"/>
    <w:pPr>
      <w:spacing w:line="360" w:lineRule="auto"/>
      <w:ind w:firstLine="1440"/>
    </w:pPr>
    <w:rPr>
      <w:rFonts w:eastAsiaTheme="minorHAnsi" w:cstheme="minorBidi"/>
      <w:szCs w:val="22"/>
    </w:rPr>
  </w:style>
  <w:style w:type="paragraph" w:customStyle="1" w:styleId="00BodyTextDbl">
    <w:name w:val="00 Body Text Dbl"/>
    <w:basedOn w:val="Normal"/>
    <w:qFormat/>
    <w:rsid w:val="001F3323"/>
    <w:pPr>
      <w:spacing w:line="480" w:lineRule="auto"/>
      <w:ind w:firstLine="1440"/>
    </w:pPr>
    <w:rPr>
      <w:rFonts w:eastAsiaTheme="minorHAnsi" w:cstheme="minorBidi"/>
      <w:szCs w:val="22"/>
    </w:rPr>
  </w:style>
  <w:style w:type="paragraph" w:customStyle="1" w:styleId="00BulletList">
    <w:name w:val="00 Bullet List"/>
    <w:basedOn w:val="Normal"/>
    <w:qFormat/>
    <w:rsid w:val="001F3323"/>
    <w:pPr>
      <w:numPr>
        <w:numId w:val="1"/>
      </w:numPr>
      <w:spacing w:after="240"/>
    </w:pPr>
    <w:rPr>
      <w:rFonts w:eastAsiaTheme="minorHAnsi" w:cstheme="minorBidi"/>
      <w:szCs w:val="22"/>
    </w:rPr>
  </w:style>
  <w:style w:type="paragraph" w:customStyle="1" w:styleId="00Center">
    <w:name w:val="00 Center"/>
    <w:basedOn w:val="Normal"/>
    <w:autoRedefine/>
    <w:qFormat/>
    <w:rsid w:val="001F3323"/>
    <w:pPr>
      <w:keepNext/>
      <w:widowControl w:val="0"/>
      <w:suppressAutoHyphens/>
      <w:spacing w:after="240"/>
      <w:jc w:val="center"/>
    </w:pPr>
    <w:rPr>
      <w:rFonts w:eastAsiaTheme="minorHAnsi" w:cstheme="minorBidi"/>
      <w:szCs w:val="22"/>
    </w:rPr>
  </w:style>
  <w:style w:type="paragraph" w:customStyle="1" w:styleId="00Double">
    <w:name w:val="00 Double"/>
    <w:basedOn w:val="Normal"/>
    <w:qFormat/>
    <w:rsid w:val="001F3323"/>
    <w:pPr>
      <w:spacing w:line="480" w:lineRule="auto"/>
    </w:pPr>
    <w:rPr>
      <w:rFonts w:eastAsiaTheme="minorHAnsi" w:cstheme="minorBidi"/>
      <w:szCs w:val="22"/>
    </w:rPr>
  </w:style>
  <w:style w:type="paragraph" w:customStyle="1" w:styleId="00HangingIndent">
    <w:name w:val="00 Hanging Indent"/>
    <w:basedOn w:val="Normal"/>
    <w:qFormat/>
    <w:rsid w:val="001F3323"/>
    <w:pPr>
      <w:ind w:left="2880" w:hanging="2160"/>
    </w:pPr>
    <w:rPr>
      <w:rFonts w:eastAsiaTheme="minorHAnsi" w:cstheme="minorBidi"/>
      <w:szCs w:val="22"/>
    </w:rPr>
  </w:style>
  <w:style w:type="paragraph" w:customStyle="1" w:styleId="00JBodyText1">
    <w:name w:val="00 J Body Text 1"/>
    <w:basedOn w:val="Normal"/>
    <w:qFormat/>
    <w:rsid w:val="001F3323"/>
    <w:pPr>
      <w:ind w:firstLine="1440"/>
    </w:pPr>
    <w:rPr>
      <w:rFonts w:eastAsiaTheme="minorHAnsi" w:cstheme="minorBidi"/>
      <w:szCs w:val="22"/>
    </w:rPr>
  </w:style>
  <w:style w:type="paragraph" w:customStyle="1" w:styleId="00LeftIndent5">
    <w:name w:val="00 Left Indent .5"/>
    <w:basedOn w:val="Normal"/>
    <w:qFormat/>
    <w:rsid w:val="001F3323"/>
    <w:pPr>
      <w:spacing w:after="240"/>
      <w:ind w:left="720"/>
    </w:pPr>
    <w:rPr>
      <w:rFonts w:eastAsiaTheme="minorHAnsi" w:cstheme="minorBidi"/>
      <w:szCs w:val="22"/>
    </w:rPr>
  </w:style>
  <w:style w:type="paragraph" w:customStyle="1" w:styleId="00LeftIndent10">
    <w:name w:val="00 Left Indent 1.0"/>
    <w:basedOn w:val="Normal"/>
    <w:qFormat/>
    <w:rsid w:val="001F3323"/>
    <w:pPr>
      <w:ind w:left="1440"/>
    </w:pPr>
    <w:rPr>
      <w:rFonts w:eastAsiaTheme="minorHAnsi" w:cstheme="minorBidi"/>
      <w:szCs w:val="22"/>
    </w:rPr>
  </w:style>
  <w:style w:type="paragraph" w:customStyle="1" w:styleId="00LeftIndent15">
    <w:name w:val="00 Left Indent 1.5"/>
    <w:basedOn w:val="Normal"/>
    <w:qFormat/>
    <w:rsid w:val="001F3323"/>
    <w:pPr>
      <w:ind w:left="2160"/>
    </w:pPr>
    <w:rPr>
      <w:rFonts w:eastAsiaTheme="minorHAnsi" w:cstheme="minorBidi"/>
      <w:szCs w:val="22"/>
    </w:rPr>
  </w:style>
  <w:style w:type="paragraph" w:customStyle="1" w:styleId="00Normal">
    <w:name w:val="00 Normal"/>
    <w:basedOn w:val="Normal"/>
    <w:qFormat/>
    <w:rsid w:val="001F3323"/>
    <w:pPr>
      <w:spacing w:after="240"/>
    </w:pPr>
    <w:rPr>
      <w:rFonts w:eastAsiaTheme="minorHAnsi" w:cstheme="minorBidi"/>
      <w:szCs w:val="22"/>
    </w:rPr>
  </w:style>
  <w:style w:type="paragraph" w:customStyle="1" w:styleId="00NumberList">
    <w:name w:val="00 Number List"/>
    <w:basedOn w:val="Normal"/>
    <w:qFormat/>
    <w:rsid w:val="001F3323"/>
    <w:pPr>
      <w:numPr>
        <w:numId w:val="2"/>
      </w:numPr>
      <w:spacing w:after="240"/>
    </w:pPr>
    <w:rPr>
      <w:rFonts w:eastAsiaTheme="minorHAnsi" w:cstheme="minorBidi"/>
      <w:szCs w:val="22"/>
    </w:rPr>
  </w:style>
  <w:style w:type="paragraph" w:customStyle="1" w:styleId="00PlainText">
    <w:name w:val="00 Plain Text"/>
    <w:basedOn w:val="Normal"/>
    <w:qFormat/>
    <w:rsid w:val="001F3323"/>
    <w:rPr>
      <w:rFonts w:eastAsiaTheme="minorHAnsi" w:cstheme="minorBidi"/>
      <w:szCs w:val="22"/>
    </w:rPr>
  </w:style>
  <w:style w:type="paragraph" w:customStyle="1" w:styleId="00TitleC">
    <w:name w:val="00 Title C"/>
    <w:basedOn w:val="Normal"/>
    <w:qFormat/>
    <w:rsid w:val="001F3323"/>
    <w:pPr>
      <w:keepNext/>
      <w:spacing w:after="240"/>
      <w:jc w:val="center"/>
    </w:pPr>
    <w:rPr>
      <w:rFonts w:eastAsiaTheme="minorHAnsi" w:cstheme="minorBidi"/>
      <w:b/>
      <w:szCs w:val="22"/>
    </w:rPr>
  </w:style>
  <w:style w:type="paragraph" w:customStyle="1" w:styleId="00TitleL">
    <w:name w:val="00 Title L"/>
    <w:basedOn w:val="Normal"/>
    <w:qFormat/>
    <w:rsid w:val="001F3323"/>
    <w:pPr>
      <w:keepNext/>
      <w:spacing w:after="240"/>
    </w:pPr>
    <w:rPr>
      <w:rFonts w:eastAsiaTheme="minorHAnsi" w:cstheme="minorBidi"/>
      <w:b/>
      <w:szCs w:val="22"/>
    </w:rPr>
  </w:style>
  <w:style w:type="paragraph" w:customStyle="1" w:styleId="00TitleLU">
    <w:name w:val="00 Title LU"/>
    <w:basedOn w:val="00Normal"/>
    <w:link w:val="00TitleLUChar"/>
    <w:qFormat/>
    <w:rsid w:val="001F3323"/>
    <w:rPr>
      <w:u w:val="single"/>
    </w:rPr>
  </w:style>
  <w:style w:type="character" w:customStyle="1" w:styleId="00TitleLUChar">
    <w:name w:val="00 Title LU Char"/>
    <w:basedOn w:val="DefaultParagraphFont"/>
    <w:link w:val="00TitleLU"/>
    <w:rsid w:val="001F3323"/>
    <w:rPr>
      <w:rFonts w:ascii="Times New Roman" w:hAnsi="Times New Roman"/>
      <w:kern w:val="0"/>
      <w:szCs w:val="22"/>
      <w:u w:val="singl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F3323"/>
    <w:pPr>
      <w:spacing w:after="120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3323"/>
    <w:rPr>
      <w:rFonts w:ascii="Times New Roman" w:hAnsi="Times New Roman"/>
      <w:kern w:val="0"/>
      <w:szCs w:val="22"/>
      <w14:ligatures w14:val="none"/>
    </w:rPr>
  </w:style>
  <w:style w:type="paragraph" w:customStyle="1" w:styleId="Exhibit">
    <w:name w:val="Exhibit"/>
    <w:basedOn w:val="00TitleC"/>
    <w:link w:val="ExhibitChar"/>
    <w:qFormat/>
    <w:rsid w:val="001F3323"/>
    <w:pPr>
      <w:outlineLvl w:val="0"/>
    </w:pPr>
    <w:rPr>
      <w:b w:val="0"/>
      <w:u w:val="single"/>
    </w:rPr>
  </w:style>
  <w:style w:type="character" w:customStyle="1" w:styleId="ExhibitChar">
    <w:name w:val="Exhibit Char"/>
    <w:basedOn w:val="DefaultParagraphFont"/>
    <w:link w:val="Exhibit"/>
    <w:rsid w:val="001F3323"/>
    <w:rPr>
      <w:rFonts w:ascii="Times New Roman" w:hAnsi="Times New Roman"/>
      <w:kern w:val="0"/>
      <w:szCs w:val="22"/>
      <w:u w:val="singl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3323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3323"/>
    <w:rPr>
      <w:rFonts w:ascii="Times New Roman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3323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3323"/>
    <w:rPr>
      <w:rFonts w:ascii="Times New Roman" w:hAnsi="Times New Roman"/>
      <w:kern w:val="0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323"/>
    <w:rPr>
      <w:rFonts w:ascii="Times New Roman" w:eastAsiaTheme="majorEastAsia" w:hAnsi="Times New Roman" w:cstheme="majorBidi"/>
      <w:color w:val="000000" w:themeColor="text1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F3323"/>
    <w:rPr>
      <w:rFonts w:ascii="Times New Roman" w:eastAsiaTheme="majorEastAsia" w:hAnsi="Times New Roman" w:cstheme="majorBidi"/>
      <w:color w:val="000000" w:themeColor="text1"/>
      <w:kern w:val="0"/>
      <w:szCs w:val="26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F3323"/>
    <w:rPr>
      <w:rFonts w:ascii="Times New Roman" w:eastAsiaTheme="majorEastAsia" w:hAnsi="Times New Roman" w:cstheme="majorBidi"/>
      <w:color w:val="000000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F3323"/>
    <w:rPr>
      <w:rFonts w:ascii="Times New Roman" w:eastAsiaTheme="majorEastAsia" w:hAnsi="Times New Roman" w:cstheme="majorBidi"/>
      <w:iCs/>
      <w:color w:val="000000" w:themeColor="text1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F3323"/>
    <w:rPr>
      <w:rFonts w:ascii="Times New Roman" w:eastAsiaTheme="majorEastAsia" w:hAnsi="Times New Roman" w:cstheme="majorBidi"/>
      <w:color w:val="000000" w:themeColor="text1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F3323"/>
    <w:rPr>
      <w:rFonts w:ascii="Times New Roman" w:eastAsiaTheme="majorEastAsia" w:hAnsi="Times New Roman" w:cstheme="majorBidi"/>
      <w:color w:val="000000" w:themeColor="text1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23"/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2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2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3323"/>
    <w:rPr>
      <w:color w:val="467886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F3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323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F3323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00TitleC"/>
    <w:link w:val="Level1Char"/>
    <w:rsid w:val="001F3323"/>
    <w:pPr>
      <w:outlineLvl w:val="0"/>
    </w:pPr>
  </w:style>
  <w:style w:type="character" w:customStyle="1" w:styleId="Level1Char">
    <w:name w:val="Level 1 Char"/>
    <w:basedOn w:val="DefaultParagraphFont"/>
    <w:link w:val="Level1"/>
    <w:rsid w:val="001F3323"/>
    <w:rPr>
      <w:rFonts w:ascii="Times New Roman" w:hAnsi="Times New Roman"/>
      <w:b/>
      <w:kern w:val="0"/>
      <w:szCs w:val="22"/>
      <w14:ligatures w14:val="none"/>
    </w:rPr>
  </w:style>
  <w:style w:type="paragraph" w:customStyle="1" w:styleId="Level2">
    <w:name w:val="Level 2"/>
    <w:basedOn w:val="Normal"/>
    <w:link w:val="Level2Char"/>
    <w:rsid w:val="001F3323"/>
    <w:pPr>
      <w:keepNext/>
      <w:spacing w:after="240"/>
      <w:outlineLvl w:val="1"/>
    </w:pPr>
    <w:rPr>
      <w:rFonts w:eastAsiaTheme="minorHAnsi" w:cstheme="minorBidi"/>
      <w:b/>
      <w:bCs/>
      <w:szCs w:val="22"/>
    </w:rPr>
  </w:style>
  <w:style w:type="character" w:customStyle="1" w:styleId="Level2Char">
    <w:name w:val="Level 2 Char"/>
    <w:basedOn w:val="DefaultParagraphFont"/>
    <w:link w:val="Level2"/>
    <w:rsid w:val="001F3323"/>
    <w:rPr>
      <w:rFonts w:ascii="Times New Roman" w:hAnsi="Times New Roman"/>
      <w:b/>
      <w:bCs/>
      <w:kern w:val="0"/>
      <w:szCs w:val="22"/>
      <w14:ligatures w14:val="none"/>
    </w:rPr>
  </w:style>
  <w:style w:type="paragraph" w:styleId="ListParagraph">
    <w:name w:val="List Paragraph"/>
    <w:basedOn w:val="Heading1"/>
    <w:uiPriority w:val="34"/>
    <w:qFormat/>
    <w:rsid w:val="001F3323"/>
    <w:pPr>
      <w:keepNext w:val="0"/>
      <w:keepLines w:val="0"/>
      <w:numPr>
        <w:numId w:val="12"/>
      </w:numPr>
      <w:outlineLvl w:val="9"/>
    </w:pPr>
    <w:rPr>
      <w:rFonts w:eastAsiaTheme="minorHAnsi" w:cs="Calibri"/>
      <w:color w:val="auto"/>
      <w:szCs w:val="22"/>
    </w:rPr>
  </w:style>
  <w:style w:type="paragraph" w:styleId="NoSpacing">
    <w:name w:val="No Spacing"/>
    <w:uiPriority w:val="1"/>
    <w:qFormat/>
    <w:rsid w:val="001F3323"/>
    <w:pPr>
      <w:spacing w:line="259" w:lineRule="auto"/>
    </w:pPr>
    <w:rPr>
      <w:rFonts w:ascii="Times New Roman" w:hAnsi="Times New Roman" w:cs="Calibri"/>
      <w:kern w:val="0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F332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F3323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customStyle="1" w:styleId="SignatureLEFT">
    <w:name w:val="Signature LEFT"/>
    <w:basedOn w:val="Normal"/>
    <w:link w:val="SignatureLEFTChar"/>
    <w:qFormat/>
    <w:rsid w:val="001F3323"/>
    <w:pPr>
      <w:tabs>
        <w:tab w:val="right" w:pos="4680"/>
      </w:tabs>
      <w:ind w:right="4680"/>
      <w:jc w:val="both"/>
    </w:pPr>
    <w:rPr>
      <w:rFonts w:eastAsiaTheme="minorHAnsi" w:cstheme="minorBidi"/>
      <w:szCs w:val="20"/>
    </w:rPr>
  </w:style>
  <w:style w:type="character" w:customStyle="1" w:styleId="SignatureLEFTChar">
    <w:name w:val="Signature LEFT Char"/>
    <w:basedOn w:val="DefaultParagraphFont"/>
    <w:link w:val="SignatureLEFT"/>
    <w:rsid w:val="001F3323"/>
    <w:rPr>
      <w:rFonts w:ascii="Times New Roman" w:hAnsi="Times New Roman"/>
      <w:kern w:val="0"/>
      <w:szCs w:val="20"/>
      <w14:ligatures w14:val="none"/>
    </w:rPr>
  </w:style>
  <w:style w:type="paragraph" w:styleId="Signature">
    <w:name w:val="Signature"/>
    <w:aliases w:val="Signature Right"/>
    <w:basedOn w:val="Normal"/>
    <w:link w:val="SignatureChar"/>
    <w:qFormat/>
    <w:rsid w:val="001F3323"/>
    <w:pPr>
      <w:tabs>
        <w:tab w:val="right" w:pos="9360"/>
      </w:tabs>
      <w:ind w:left="4680"/>
      <w:jc w:val="both"/>
    </w:pPr>
    <w:rPr>
      <w:rFonts w:eastAsiaTheme="minorHAnsi" w:cstheme="minorBidi"/>
      <w:color w:val="000000" w:themeColor="text1"/>
    </w:rPr>
  </w:style>
  <w:style w:type="character" w:customStyle="1" w:styleId="SignatureChar">
    <w:name w:val="Signature Char"/>
    <w:aliases w:val="Signature Right Char"/>
    <w:basedOn w:val="DefaultParagraphFont"/>
    <w:link w:val="Signature"/>
    <w:rsid w:val="001F3323"/>
    <w:rPr>
      <w:rFonts w:ascii="Times New Roman" w:hAnsi="Times New Roman"/>
      <w:color w:val="000000" w:themeColor="text1"/>
      <w:kern w:val="0"/>
      <w14:ligatures w14:val="none"/>
    </w:rPr>
  </w:style>
  <w:style w:type="table" w:customStyle="1" w:styleId="Style1">
    <w:name w:val="Style1"/>
    <w:basedOn w:val="TableNormal"/>
    <w:uiPriority w:val="99"/>
    <w:rsid w:val="001F3323"/>
    <w:pPr>
      <w:spacing w:line="259" w:lineRule="auto"/>
    </w:pPr>
    <w:rPr>
      <w:rFonts w:cs="Times New Roman"/>
      <w:kern w:val="0"/>
      <w:sz w:val="20"/>
      <w:szCs w:val="20"/>
      <w14:ligatures w14:val="none"/>
    </w:rPr>
    <w:tblPr>
      <w:jc w:val="center"/>
      <w:tblCellMar>
        <w:left w:w="29" w:type="dxa"/>
        <w:right w:w="29" w:type="dxa"/>
      </w:tblCellMar>
    </w:tblPr>
    <w:trPr>
      <w:cantSplit/>
      <w:jc w:val="center"/>
    </w:trPr>
    <w:tcPr>
      <w:vAlign w:val="bottom"/>
    </w:tcPr>
  </w:style>
  <w:style w:type="numbering" w:customStyle="1" w:styleId="Style2">
    <w:name w:val="Style2"/>
    <w:uiPriority w:val="99"/>
    <w:rsid w:val="001F3323"/>
    <w:pPr>
      <w:numPr>
        <w:numId w:val="1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1F3323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3323"/>
    <w:rPr>
      <w:rFonts w:ascii="Times New Roman" w:eastAsiaTheme="minorEastAsia" w:hAnsi="Times New Roman"/>
      <w:color w:val="000000" w:themeColor="text1"/>
      <w:spacing w:val="15"/>
      <w:kern w:val="0"/>
      <w:szCs w:val="22"/>
      <w14:ligatures w14:val="none"/>
    </w:rPr>
  </w:style>
  <w:style w:type="table" w:customStyle="1" w:styleId="TableOS">
    <w:name w:val="Table OS"/>
    <w:basedOn w:val="TableNormal"/>
    <w:uiPriority w:val="99"/>
    <w:rsid w:val="001F3323"/>
    <w:pPr>
      <w:spacing w:line="259" w:lineRule="auto"/>
    </w:pPr>
    <w:rPr>
      <w:rFonts w:cs="Times New Roman"/>
      <w:color w:val="000000" w:themeColor="text1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  <w:tcPr>
      <w:vAlign w:val="bottom"/>
    </w:tcPr>
  </w:style>
  <w:style w:type="paragraph" w:styleId="Title">
    <w:name w:val="Title"/>
    <w:basedOn w:val="Normal"/>
    <w:next w:val="Normal"/>
    <w:link w:val="TitleChar"/>
    <w:uiPriority w:val="10"/>
    <w:qFormat/>
    <w:rsid w:val="001F3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3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1F332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F3323"/>
    <w:pPr>
      <w:spacing w:after="100"/>
    </w:pPr>
    <w:rPr>
      <w:rFonts w:eastAsia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F3323"/>
    <w:pPr>
      <w:spacing w:after="100"/>
      <w:ind w:left="220"/>
    </w:pPr>
    <w:rPr>
      <w:rFonts w:eastAsiaTheme="minorHAnsi" w:cstheme="minorBidi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F3323"/>
    <w:pPr>
      <w:spacing w:after="100"/>
      <w:ind w:left="440"/>
    </w:pPr>
    <w:rPr>
      <w:rFonts w:eastAsia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F3323"/>
    <w:pPr>
      <w:spacing w:after="100"/>
      <w:ind w:left="660"/>
    </w:pPr>
    <w:rPr>
      <w:rFonts w:eastAsia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F3323"/>
    <w:pPr>
      <w:spacing w:after="100"/>
      <w:ind w:left="880"/>
    </w:pPr>
    <w:rPr>
      <w:rFonts w:eastAsia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F3323"/>
    <w:pPr>
      <w:spacing w:after="100"/>
      <w:ind w:left="1100"/>
    </w:pPr>
    <w:rPr>
      <w:rFonts w:eastAsia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F3323"/>
    <w:pPr>
      <w:spacing w:after="100"/>
      <w:ind w:left="1320"/>
    </w:pPr>
    <w:rPr>
      <w:rFonts w:eastAsia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F3323"/>
    <w:pPr>
      <w:spacing w:after="100"/>
      <w:ind w:left="1540"/>
    </w:pPr>
    <w:rPr>
      <w:rFonts w:eastAsia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F3323"/>
    <w:pPr>
      <w:spacing w:after="100"/>
      <w:ind w:left="1760"/>
    </w:pPr>
    <w:rPr>
      <w:rFonts w:eastAsiaTheme="minorHAnsi" w:cstheme="minorBidi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1F3323"/>
    <w:pPr>
      <w:keepNext/>
      <w:keepLines/>
      <w:spacing w:before="24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OCPage">
    <w:name w:val="TOC Page"/>
    <w:basedOn w:val="Normal"/>
    <w:semiHidden/>
    <w:qFormat/>
    <w:rsid w:val="001F3323"/>
    <w:pPr>
      <w:jc w:val="right"/>
    </w:pPr>
    <w:rPr>
      <w:b/>
    </w:rPr>
  </w:style>
  <w:style w:type="paragraph" w:customStyle="1" w:styleId="BodyText5">
    <w:name w:val="* Body Text .5"/>
    <w:basedOn w:val="Normal"/>
    <w:link w:val="BodyText5Char"/>
    <w:autoRedefine/>
    <w:rsid w:val="009703BF"/>
    <w:pPr>
      <w:spacing w:after="240"/>
      <w:ind w:firstLine="720"/>
      <w:jc w:val="both"/>
    </w:pPr>
  </w:style>
  <w:style w:type="character" w:customStyle="1" w:styleId="BodyText5Char">
    <w:name w:val="* Body Text .5 Char"/>
    <w:link w:val="BodyText5"/>
    <w:rsid w:val="009703B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Melissa (G&amp;B)</dc:creator>
  <cp:keywords/>
  <dc:description/>
  <cp:lastModifiedBy>Thompson, Melissa (G&amp;B)</cp:lastModifiedBy>
  <cp:revision>1</cp:revision>
  <dcterms:created xsi:type="dcterms:W3CDTF">2026-01-22T16:43:00Z</dcterms:created>
  <dcterms:modified xsi:type="dcterms:W3CDTF">2026-01-22T16:44:00Z</dcterms:modified>
</cp:coreProperties>
</file>