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A65B" w14:textId="77777777" w:rsidR="00146A0B" w:rsidRPr="004C001F" w:rsidRDefault="00146A0B" w:rsidP="00146A0B">
      <w:pPr>
        <w:rPr>
          <w:b/>
          <w:bCs/>
        </w:rPr>
      </w:pPr>
      <w:r w:rsidRPr="004C001F">
        <w:rPr>
          <w:b/>
          <w:bCs/>
        </w:rPr>
        <w:t>FACT SHEET: CIB Funding Application for New Truck</w:t>
      </w:r>
    </w:p>
    <w:p w14:paraId="42CEC068" w14:textId="77777777" w:rsidR="00146A0B" w:rsidRPr="004C001F" w:rsidRDefault="00146A0B" w:rsidP="00146A0B">
      <w:r w:rsidRPr="004C001F">
        <w:rPr>
          <w:b/>
          <w:bCs/>
        </w:rPr>
        <w:t>Project Name:</w:t>
      </w:r>
      <w:r w:rsidRPr="004C001F">
        <w:t xml:space="preserve"> </w:t>
      </w:r>
      <w:r>
        <w:t xml:space="preserve">Altamont Fire Department </w:t>
      </w:r>
      <w:r w:rsidRPr="004C001F">
        <w:t>Vehicle Replacement</w:t>
      </w:r>
    </w:p>
    <w:p w14:paraId="10B83D56" w14:textId="77777777" w:rsidR="00146A0B" w:rsidRPr="004C001F" w:rsidRDefault="00146A0B" w:rsidP="00146A0B">
      <w:r w:rsidRPr="004C001F">
        <w:rPr>
          <w:b/>
          <w:bCs/>
        </w:rPr>
        <w:t>Date of Hearing:</w:t>
      </w:r>
      <w:r w:rsidRPr="004C001F">
        <w:t xml:space="preserve"> </w:t>
      </w:r>
      <w:r>
        <w:t>January 14, 2024</w:t>
      </w:r>
    </w:p>
    <w:p w14:paraId="0715C0C5" w14:textId="77777777" w:rsidR="00146A0B" w:rsidRPr="004C001F" w:rsidRDefault="00146A0B" w:rsidP="00146A0B">
      <w:pPr>
        <w:rPr>
          <w:b/>
          <w:bCs/>
        </w:rPr>
      </w:pPr>
      <w:r w:rsidRPr="004C001F">
        <w:rPr>
          <w:b/>
          <w:bCs/>
        </w:rPr>
        <w:t>1. Project Overview (The "Size, Scope, and Nature")</w:t>
      </w:r>
    </w:p>
    <w:p w14:paraId="689105B4" w14:textId="742BB29D" w:rsidR="00146A0B" w:rsidRPr="004C001F" w:rsidRDefault="00146A0B" w:rsidP="00146A0B">
      <w:pPr>
        <w:numPr>
          <w:ilvl w:val="0"/>
          <w:numId w:val="1"/>
        </w:numPr>
      </w:pPr>
      <w:r w:rsidRPr="004C001F">
        <w:rPr>
          <w:b/>
          <w:bCs/>
        </w:rPr>
        <w:t>What:</w:t>
      </w:r>
      <w:r w:rsidRPr="004C001F">
        <w:t xml:space="preserve"> Acquisition of a new </w:t>
      </w:r>
      <w:r>
        <w:t xml:space="preserve">2026 </w:t>
      </w:r>
      <w:r w:rsidR="00924C7F">
        <w:t>Freightliner</w:t>
      </w:r>
      <w:r>
        <w:t xml:space="preserve"> type 3 Fire Engine</w:t>
      </w:r>
    </w:p>
    <w:p w14:paraId="1E94B6D0" w14:textId="5AFF72FC" w:rsidR="00146A0B" w:rsidRPr="004C001F" w:rsidRDefault="00146A0B" w:rsidP="00146A0B">
      <w:pPr>
        <w:numPr>
          <w:ilvl w:val="0"/>
          <w:numId w:val="1"/>
        </w:numPr>
      </w:pPr>
      <w:r w:rsidRPr="004C001F">
        <w:rPr>
          <w:b/>
          <w:bCs/>
        </w:rPr>
        <w:t>Why:</w:t>
      </w:r>
      <w:r w:rsidRPr="004C001F">
        <w:t xml:space="preserve"> The current vehicle is </w:t>
      </w:r>
      <w:r w:rsidR="00924C7F">
        <w:t>29</w:t>
      </w:r>
      <w:r w:rsidRPr="004C001F">
        <w:t xml:space="preserve"> years old and has reached the end of its reliable service life. Replacing it now prevents high maintenance costs and ensures emergency response remains uninterrupted.</w:t>
      </w:r>
    </w:p>
    <w:p w14:paraId="4A361D08" w14:textId="7551036B" w:rsidR="00146A0B" w:rsidRPr="004C001F" w:rsidRDefault="00146A0B" w:rsidP="00146A0B">
      <w:pPr>
        <w:numPr>
          <w:ilvl w:val="0"/>
          <w:numId w:val="1"/>
        </w:numPr>
      </w:pPr>
      <w:r w:rsidRPr="004C001F">
        <w:rPr>
          <w:b/>
          <w:bCs/>
        </w:rPr>
        <w:t>Public Benefit:</w:t>
      </w:r>
      <w:r w:rsidRPr="004C001F">
        <w:t xml:space="preserve"> This truck serves the entire community by maintaining fire safety.</w:t>
      </w:r>
    </w:p>
    <w:p w14:paraId="1904A316" w14:textId="77777777" w:rsidR="00146A0B" w:rsidRPr="004C001F" w:rsidRDefault="00146A0B" w:rsidP="00146A0B">
      <w:pPr>
        <w:rPr>
          <w:b/>
          <w:bCs/>
        </w:rPr>
      </w:pPr>
      <w:r w:rsidRPr="004C001F">
        <w:rPr>
          <w:b/>
          <w:bCs/>
        </w:rPr>
        <w:t>2. Estimated Project Costs</w:t>
      </w:r>
    </w:p>
    <w:p w14:paraId="61F13B09" w14:textId="7BD22CDA" w:rsidR="00146A0B" w:rsidRPr="004C001F" w:rsidRDefault="00146A0B" w:rsidP="00146A0B">
      <w:pPr>
        <w:numPr>
          <w:ilvl w:val="0"/>
          <w:numId w:val="2"/>
        </w:numPr>
      </w:pPr>
      <w:r w:rsidRPr="004C001F">
        <w:rPr>
          <w:b/>
          <w:bCs/>
        </w:rPr>
        <w:t>Total Purchase Price:</w:t>
      </w:r>
      <w:r w:rsidRPr="004C001F">
        <w:t xml:space="preserve"> $</w:t>
      </w:r>
      <w:r>
        <w:t>550,000 to 600,000</w:t>
      </w:r>
    </w:p>
    <w:p w14:paraId="5EA17783" w14:textId="77777777" w:rsidR="00146A0B" w:rsidRDefault="00146A0B" w:rsidP="00146A0B">
      <w:pPr>
        <w:numPr>
          <w:ilvl w:val="0"/>
          <w:numId w:val="2"/>
        </w:numPr>
      </w:pPr>
      <w:r w:rsidRPr="004C001F">
        <w:rPr>
          <w:b/>
          <w:bCs/>
        </w:rPr>
        <w:t>Funding Requested from CIB:</w:t>
      </w:r>
      <w:r w:rsidRPr="004C001F">
        <w:t xml:space="preserve"> $</w:t>
      </w:r>
      <w:r>
        <w:t xml:space="preserve"> Cost of the Truck</w:t>
      </w:r>
    </w:p>
    <w:p w14:paraId="13BE246D" w14:textId="04B4C5A7" w:rsidR="00146A0B" w:rsidRPr="004C001F" w:rsidRDefault="00146A0B" w:rsidP="00146A0B">
      <w:pPr>
        <w:numPr>
          <w:ilvl w:val="0"/>
          <w:numId w:val="2"/>
        </w:numPr>
      </w:pPr>
      <w:r w:rsidRPr="00146A0B">
        <w:rPr>
          <w:b/>
          <w:bCs/>
        </w:rPr>
        <w:t xml:space="preserve"> </w:t>
      </w:r>
      <w:r w:rsidRPr="004C001F">
        <w:rPr>
          <w:b/>
          <w:bCs/>
        </w:rPr>
        <w:t>Local Contribution:</w:t>
      </w:r>
      <w:r w:rsidRPr="004C001F">
        <w:t xml:space="preserve"> </w:t>
      </w:r>
      <w:r w:rsidR="00924C7F">
        <w:t xml:space="preserve">If needed $27,000 to 42,000 </w:t>
      </w:r>
      <w:r w:rsidRPr="004C001F">
        <w:t>from existing</w:t>
      </w:r>
      <w:r w:rsidR="00DE727E">
        <w:t xml:space="preserve"> General or </w:t>
      </w:r>
      <w:r w:rsidRPr="004C001F">
        <w:t xml:space="preserve"> Capital Projects Fund</w:t>
      </w:r>
      <w:r w:rsidR="00DE727E">
        <w:t>s.</w:t>
      </w:r>
    </w:p>
    <w:p w14:paraId="00882877" w14:textId="77777777" w:rsidR="00146A0B" w:rsidRPr="004C001F" w:rsidRDefault="00146A0B" w:rsidP="00146A0B">
      <w:pPr>
        <w:rPr>
          <w:b/>
          <w:bCs/>
        </w:rPr>
      </w:pPr>
      <w:r w:rsidRPr="004C001F">
        <w:rPr>
          <w:b/>
          <w:bCs/>
        </w:rPr>
        <w:t>3. Proposed Financing Scenarios</w:t>
      </w:r>
    </w:p>
    <w:p w14:paraId="02851FEC" w14:textId="77777777" w:rsidR="00146A0B" w:rsidRPr="004C001F" w:rsidRDefault="00146A0B" w:rsidP="00146A0B">
      <w:r w:rsidRPr="004C001F">
        <w:t xml:space="preserve">The </w:t>
      </w:r>
      <w:r>
        <w:t xml:space="preserve">Town of Altamont </w:t>
      </w:r>
      <w:r w:rsidRPr="004C001F">
        <w:t>is applying for a mix of grant and loan funding. Per CIB requirements, we must consider multiple outcomes:</w:t>
      </w:r>
    </w:p>
    <w:p w14:paraId="4826472C" w14:textId="6784D263" w:rsidR="00146A0B" w:rsidRPr="004C001F" w:rsidRDefault="00146A0B" w:rsidP="00146A0B">
      <w:pPr>
        <w:numPr>
          <w:ilvl w:val="0"/>
          <w:numId w:val="3"/>
        </w:numPr>
      </w:pPr>
      <w:r w:rsidRPr="004C001F">
        <w:rPr>
          <w:b/>
          <w:bCs/>
        </w:rPr>
        <w:t>Scenario A (Preferred):</w:t>
      </w:r>
      <w:r w:rsidRPr="004C001F">
        <w:t xml:space="preserve"> </w:t>
      </w:r>
      <w:r>
        <w:t>10</w:t>
      </w:r>
      <w:r w:rsidRPr="004C001F">
        <w:t>0% Grant.</w:t>
      </w:r>
    </w:p>
    <w:p w14:paraId="7F854F4A" w14:textId="46D21944" w:rsidR="00146A0B" w:rsidRPr="004C001F" w:rsidRDefault="00146A0B" w:rsidP="00146A0B">
      <w:pPr>
        <w:numPr>
          <w:ilvl w:val="0"/>
          <w:numId w:val="3"/>
        </w:numPr>
      </w:pPr>
      <w:r w:rsidRPr="004C001F">
        <w:rPr>
          <w:b/>
          <w:bCs/>
        </w:rPr>
        <w:t>Scenario B (Full Loan):</w:t>
      </w:r>
      <w:r w:rsidRPr="004C001F">
        <w:t xml:space="preserve"> </w:t>
      </w:r>
      <w:r>
        <w:t>95</w:t>
      </w:r>
      <w:r w:rsidRPr="004C001F">
        <w:t xml:space="preserve">% </w:t>
      </w:r>
      <w:r>
        <w:t>Grant with 5%</w:t>
      </w:r>
      <w:r w:rsidR="00924C7F">
        <w:t xml:space="preserve"> match</w:t>
      </w:r>
    </w:p>
    <w:p w14:paraId="383FB57B" w14:textId="77777777" w:rsidR="00146A0B" w:rsidRPr="004C001F" w:rsidRDefault="00146A0B" w:rsidP="00146A0B">
      <w:pPr>
        <w:numPr>
          <w:ilvl w:val="0"/>
          <w:numId w:val="3"/>
        </w:numPr>
      </w:pPr>
      <w:r w:rsidRPr="004C001F">
        <w:rPr>
          <w:b/>
          <w:bCs/>
        </w:rPr>
        <w:t>Council Position:</w:t>
      </w:r>
      <w:r w:rsidRPr="004C001F">
        <w:t xml:space="preserve"> The Council will evaluate the final offer from the CIB to ensure it is in the best financial interest of the community.</w:t>
      </w:r>
    </w:p>
    <w:p w14:paraId="7F22033A" w14:textId="77777777" w:rsidR="00146A0B" w:rsidRPr="004C001F" w:rsidRDefault="00146A0B" w:rsidP="00146A0B">
      <w:pPr>
        <w:rPr>
          <w:b/>
          <w:bCs/>
        </w:rPr>
      </w:pPr>
      <w:r w:rsidRPr="004C001F">
        <w:rPr>
          <w:b/>
          <w:bCs/>
        </w:rPr>
        <w:t>4. Impact on the Public</w:t>
      </w:r>
    </w:p>
    <w:p w14:paraId="56E2B637" w14:textId="4D038D9E" w:rsidR="00146A0B" w:rsidRPr="004C001F" w:rsidRDefault="00146A0B" w:rsidP="00146A0B">
      <w:pPr>
        <w:numPr>
          <w:ilvl w:val="0"/>
          <w:numId w:val="4"/>
        </w:numPr>
      </w:pPr>
      <w:r w:rsidRPr="004C001F">
        <w:rPr>
          <w:b/>
          <w:bCs/>
        </w:rPr>
        <w:t>Property Taxes:</w:t>
      </w:r>
      <w:r w:rsidRPr="004C001F">
        <w:t xml:space="preserve"> No increase to property taxes is anticipated.</w:t>
      </w:r>
    </w:p>
    <w:p w14:paraId="5275366B" w14:textId="45E1C0AA" w:rsidR="00146A0B" w:rsidRPr="004C001F" w:rsidRDefault="00146A0B" w:rsidP="00146A0B">
      <w:pPr>
        <w:numPr>
          <w:ilvl w:val="0"/>
          <w:numId w:val="4"/>
        </w:numPr>
      </w:pPr>
      <w:r w:rsidRPr="004C001F">
        <w:rPr>
          <w:b/>
          <w:bCs/>
        </w:rPr>
        <w:t>User Fees:</w:t>
      </w:r>
      <w:r w:rsidRPr="004C001F">
        <w:t xml:space="preserve"> No increase to utility rates is required.</w:t>
      </w:r>
    </w:p>
    <w:p w14:paraId="75B589EC" w14:textId="65A3796D" w:rsidR="00146A0B" w:rsidRPr="004C001F" w:rsidRDefault="00146A0B" w:rsidP="00146A0B">
      <w:pPr>
        <w:numPr>
          <w:ilvl w:val="0"/>
          <w:numId w:val="4"/>
        </w:numPr>
      </w:pPr>
      <w:r w:rsidRPr="004C001F">
        <w:rPr>
          <w:b/>
          <w:bCs/>
        </w:rPr>
        <w:t>Budget Impact:</w:t>
      </w:r>
      <w:r w:rsidRPr="004C001F">
        <w:t xml:space="preserve"> Loan repayments, if any, will be covered by the existing General</w:t>
      </w:r>
      <w:r w:rsidR="00DE727E">
        <w:t xml:space="preserve"> or Capital Projects</w:t>
      </w:r>
      <w:r w:rsidRPr="004C001F">
        <w:t xml:space="preserve"> Fund.</w:t>
      </w:r>
    </w:p>
    <w:p w14:paraId="7E295A35" w14:textId="77777777" w:rsidR="000812A4" w:rsidRDefault="000812A4"/>
    <w:sectPr w:rsidR="0008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9A7"/>
    <w:multiLevelType w:val="multilevel"/>
    <w:tmpl w:val="F47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679E2"/>
    <w:multiLevelType w:val="multilevel"/>
    <w:tmpl w:val="59FA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65F4E"/>
    <w:multiLevelType w:val="multilevel"/>
    <w:tmpl w:val="F75E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67F2A"/>
    <w:multiLevelType w:val="multilevel"/>
    <w:tmpl w:val="8D8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18689">
    <w:abstractNumId w:val="3"/>
  </w:num>
  <w:num w:numId="2" w16cid:durableId="1300384184">
    <w:abstractNumId w:val="1"/>
  </w:num>
  <w:num w:numId="3" w16cid:durableId="288901925">
    <w:abstractNumId w:val="2"/>
  </w:num>
  <w:num w:numId="4" w16cid:durableId="87997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46A0B"/>
    <w:rsid w:val="000812A4"/>
    <w:rsid w:val="00146A0B"/>
    <w:rsid w:val="0029144D"/>
    <w:rsid w:val="00924C7F"/>
    <w:rsid w:val="00AA5897"/>
    <w:rsid w:val="00DE727E"/>
    <w:rsid w:val="00E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FF8E"/>
  <w15:chartTrackingRefBased/>
  <w15:docId w15:val="{7112AB99-952A-4D3A-B577-A2CED5D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0B"/>
  </w:style>
  <w:style w:type="paragraph" w:styleId="Heading1">
    <w:name w:val="heading 1"/>
    <w:basedOn w:val="Normal"/>
    <w:next w:val="Normal"/>
    <w:link w:val="Heading1Char"/>
    <w:uiPriority w:val="9"/>
    <w:qFormat/>
    <w:rsid w:val="0014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A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A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A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A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A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A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A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A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A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A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 Markham</dc:creator>
  <cp:keywords/>
  <dc:description/>
  <cp:lastModifiedBy>Melba Markham</cp:lastModifiedBy>
  <cp:revision>1</cp:revision>
  <cp:lastPrinted>2026-01-15T00:57:00Z</cp:lastPrinted>
  <dcterms:created xsi:type="dcterms:W3CDTF">2026-01-14T17:55:00Z</dcterms:created>
  <dcterms:modified xsi:type="dcterms:W3CDTF">2026-01-15T19:34:00Z</dcterms:modified>
</cp:coreProperties>
</file>