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Uintah River High School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January 20, 2026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Session from 10:00 A.M. - 12:00 Noon </w:t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988 E. 7500 S. Fort Duchesne, UT 84026</w:t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 Business: Arthur Silva, Board Chair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 Call to Order:  called to order at 10:03a.m.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  Roll Call:  Arthur Silva, Chair; Kathleen Checcup, member; Lilah Shavannaux, member; and Emeline Root, co-chair; Brittany Luck, principal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Consent Agenda: Board of Directors: </w:t>
      </w:r>
      <w:r w:rsidDel="00000000" w:rsidR="00000000" w:rsidRPr="00000000">
        <w:rPr>
          <w:sz w:val="24"/>
          <w:szCs w:val="24"/>
          <w:rtl w:val="0"/>
        </w:rPr>
        <w:t xml:space="preserve">motion to approve by Art Silva, seconded by Emeline Root.  Everyone voted in factor (Art, Emeline, Kathleen and Lilah), nobody abstained or opposed.</w:t>
      </w:r>
    </w:p>
    <w:p w:rsidR="00000000" w:rsidDel="00000000" w:rsidP="00000000" w:rsidRDefault="00000000" w:rsidRPr="00000000" w14:paraId="0000000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Approval of minutes from November 13, 2025 Board Meeting</w:t>
      </w:r>
    </w:p>
    <w:p w:rsidR="00000000" w:rsidDel="00000000" w:rsidP="00000000" w:rsidRDefault="00000000" w:rsidRPr="00000000" w14:paraId="0000000D">
      <w:pPr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Acknowledgement of Receipt of Executive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 members of the public (10 minutes). The public is welcome to send written comments to 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arthur@uintahriverwarriors.org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Financial Budget Report, Brittany Luck, Executive Director, Business Manager, Bill Phillips: </w:t>
      </w:r>
      <w:r w:rsidDel="00000000" w:rsidR="00000000" w:rsidRPr="00000000">
        <w:rPr>
          <w:sz w:val="24"/>
          <w:szCs w:val="24"/>
          <w:rtl w:val="0"/>
        </w:rPr>
        <w:t xml:space="preserve">motion to approve by Emeline Root, seconded by Kathleen Checcup.  Everyone voted in factor (Art, Emeline, Kathleen and Lilah), nobody abstained or opposed.</w:t>
      </w:r>
    </w:p>
    <w:p w:rsidR="00000000" w:rsidDel="00000000" w:rsidP="00000000" w:rsidRDefault="00000000" w:rsidRPr="00000000" w14:paraId="0000001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FY26 Monthly Budget Update</w:t>
      </w:r>
    </w:p>
    <w:p w:rsidR="00000000" w:rsidDel="00000000" w:rsidP="00000000" w:rsidRDefault="00000000" w:rsidRPr="00000000" w14:paraId="0000001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FY26 Update on Account Balances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 5. Consideration of School Calendar, 2026-27, Brittany Luck, Executive Director: </w:t>
      </w:r>
      <w:r w:rsidDel="00000000" w:rsidR="00000000" w:rsidRPr="00000000">
        <w:rPr>
          <w:sz w:val="24"/>
          <w:szCs w:val="24"/>
          <w:rtl w:val="0"/>
        </w:rPr>
        <w:t xml:space="preserve">motion to approve by Art Silva, seconded by Emeline Root.  Everyone voted in factor (Art, Emeline, Kathleen and Lilah), nobody abstained or opposed.</w:t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6. LAND Trust Plan, 2026-27, First Consideration, Brittany Luck, </w:t>
      </w:r>
    </w:p>
    <w:p w:rsidR="00000000" w:rsidDel="00000000" w:rsidP="00000000" w:rsidRDefault="00000000" w:rsidRPr="00000000" w14:paraId="00000015">
      <w:pPr>
        <w:ind w:firstLine="45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Director:  </w:t>
      </w:r>
      <w:r w:rsidDel="00000000" w:rsidR="00000000" w:rsidRPr="00000000">
        <w:rPr>
          <w:sz w:val="24"/>
          <w:szCs w:val="24"/>
          <w:rtl w:val="0"/>
        </w:rPr>
        <w:t xml:space="preserve">motion to approve by Art Silva, seconded by Emeline Root.  Everyone voted in factor (Art, Emeline, Kathleen and Lilah), nobody abstained or opposed.</w:t>
      </w:r>
    </w:p>
    <w:p w:rsidR="00000000" w:rsidDel="00000000" w:rsidP="00000000" w:rsidRDefault="00000000" w:rsidRPr="00000000" w14:paraId="00000016">
      <w:pPr>
        <w:ind w:firstLine="45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Consideration of Date of Board Strategic Planning Meeting for May or June, </w:t>
      </w:r>
    </w:p>
    <w:p w:rsidR="00000000" w:rsidDel="00000000" w:rsidP="00000000" w:rsidRDefault="00000000" w:rsidRPr="00000000" w14:paraId="00000018">
      <w:pPr>
        <w:ind w:left="45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Arthur Silva, Board Chair, Brittany Luck, Executive Director:</w:t>
      </w:r>
      <w:r w:rsidDel="00000000" w:rsidR="00000000" w:rsidRPr="00000000">
        <w:rPr>
          <w:sz w:val="24"/>
          <w:szCs w:val="24"/>
          <w:rtl w:val="0"/>
        </w:rPr>
        <w:t xml:space="preserve"> board decided to hold this meeting in June.</w:t>
      </w:r>
    </w:p>
    <w:p w:rsidR="00000000" w:rsidDel="00000000" w:rsidP="00000000" w:rsidRDefault="00000000" w:rsidRPr="00000000" w14:paraId="00000019">
      <w:pPr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Conflict of Interest Training and Conflict of Interest Disclosure, Brittany Luck, </w:t>
      </w:r>
    </w:p>
    <w:p w:rsidR="00000000" w:rsidDel="00000000" w:rsidP="00000000" w:rsidRDefault="00000000" w:rsidRPr="00000000" w14:paraId="0000001B">
      <w:pPr>
        <w:ind w:firstLine="27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Director, Board of Directors:  </w:t>
      </w:r>
      <w:r w:rsidDel="00000000" w:rsidR="00000000" w:rsidRPr="00000000">
        <w:rPr>
          <w:sz w:val="24"/>
          <w:szCs w:val="24"/>
          <w:rtl w:val="0"/>
        </w:rPr>
        <w:t xml:space="preserve">Brittany went over the training and had the board sign the disclosure.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Policy Review: Board of Directors: </w:t>
      </w:r>
      <w:r w:rsidDel="00000000" w:rsidR="00000000" w:rsidRPr="00000000">
        <w:rPr>
          <w:sz w:val="24"/>
          <w:szCs w:val="24"/>
          <w:rtl w:val="0"/>
        </w:rPr>
        <w:t xml:space="preserve">motion to approve by Art Silva, seconded by Kathleen Checcup.  Everyone voted in factor (Art, Emeline, Kathleen and Lilah), nobody abstained or opposed.</w:t>
      </w:r>
    </w:p>
    <w:p w:rsidR="00000000" w:rsidDel="00000000" w:rsidP="00000000" w:rsidRDefault="00000000" w:rsidRPr="00000000" w14:paraId="0000001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10.1. Conflict of Interest (New)</w:t>
      </w:r>
    </w:p>
    <w:p w:rsidR="00000000" w:rsidDel="00000000" w:rsidP="00000000" w:rsidRDefault="00000000" w:rsidRPr="00000000" w14:paraId="0000001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10.2. Conflict of Interest - Federal Awards (New)</w:t>
      </w:r>
    </w:p>
    <w:p w:rsidR="00000000" w:rsidDel="00000000" w:rsidP="00000000" w:rsidRDefault="00000000" w:rsidRPr="00000000" w14:paraId="0000001F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10.3. Educational Services Outside of an Educator’s Regular Employment (New)</w:t>
      </w:r>
    </w:p>
    <w:p w:rsidR="00000000" w:rsidDel="00000000" w:rsidP="00000000" w:rsidRDefault="00000000" w:rsidRPr="00000000" w14:paraId="0000002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10.4. Student Acceleration and Retention Policy (New) </w:t>
      </w:r>
    </w:p>
    <w:p w:rsidR="00000000" w:rsidDel="00000000" w:rsidP="00000000" w:rsidRDefault="00000000" w:rsidRPr="00000000" w14:paraId="0000002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10.5. Test Administration and Testing Ethics (New)</w:t>
      </w:r>
    </w:p>
    <w:p w:rsidR="00000000" w:rsidDel="00000000" w:rsidP="00000000" w:rsidRDefault="00000000" w:rsidRPr="00000000" w14:paraId="0000002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10.6. Title IX Policy Against Sexual Harassment (New)</w:t>
      </w:r>
    </w:p>
    <w:p w:rsidR="00000000" w:rsidDel="00000000" w:rsidP="00000000" w:rsidRDefault="00000000" w:rsidRPr="00000000" w14:paraId="00000023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Executive Session: Closed in accordance with the Utah Open and Public </w:t>
      </w:r>
    </w:p>
    <w:p w:rsidR="00000000" w:rsidDel="00000000" w:rsidP="00000000" w:rsidRDefault="00000000" w:rsidRPr="00000000" w14:paraId="00000026">
      <w:pPr>
        <w:ind w:left="45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Meetings Act</w:t>
        <w:br w:type="textWrapping"/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 Housekeeping and Adjournment, Arthur Silva, Board Chair</w:t>
      </w:r>
      <w:r w:rsidDel="00000000" w:rsidR="00000000" w:rsidRPr="00000000">
        <w:rPr>
          <w:sz w:val="24"/>
          <w:szCs w:val="24"/>
          <w:rtl w:val="0"/>
        </w:rPr>
        <w:t xml:space="preserve">:  motion to adjourn by Emeline Root and seconded Kathleen Checcup.  Meeting adjourned at 10:30a.m.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thur@uintahriverwarrio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NDDKaozgiDTebwX4RwS7S0rfg==">CgMxLjA4AHIhMWpDSGMtOTRXdE9Jd2o3aHJmVmpzNl9aYVJoU2JPeFBB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