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Autospacing="0" w:before="0" w:afterAutospacing="0" w:after="0"/>
        <w:ind w:left="0" w:hanging="0"/>
        <w:rPr>
          <w:sz w:val="36"/>
          <w:szCs w:val="36"/>
        </w:rPr>
      </w:pPr>
      <w:r>
        <w:rPr>
          <w:sz w:val="36"/>
          <w:szCs w:val="36"/>
        </w:rPr>
        <w:t xml:space="preserve">DIXIE DEER SPECIAL SERVICE DISTRICT </w:t>
      </w:r>
    </w:p>
    <w:p>
      <w:pPr>
        <w:pStyle w:val="Title"/>
        <w:spacing w:beforeAutospacing="0" w:before="0" w:afterAutospacing="0" w:after="0"/>
        <w:ind w:left="0" w:hanging="0"/>
        <w:rPr>
          <w:sz w:val="36"/>
          <w:szCs w:val="36"/>
        </w:rPr>
      </w:pPr>
      <w:r>
        <w:rPr>
          <w:sz w:val="36"/>
          <w:szCs w:val="36"/>
        </w:rPr>
        <w:t>ADMINISTRATIVE CONTROL BOARD MEETING OF</w:t>
      </w:r>
    </w:p>
    <w:p>
      <w:pPr>
        <w:pStyle w:val="Title"/>
        <w:spacing w:beforeAutospacing="0" w:before="0" w:afterAutospacing="0" w:after="0"/>
        <w:ind w:left="0" w:hanging="0"/>
        <w:rPr>
          <w:sz w:val="36"/>
          <w:szCs w:val="36"/>
        </w:rPr>
      </w:pPr>
      <w:r>
        <w:rPr>
          <w:sz w:val="36"/>
          <w:szCs w:val="36"/>
        </w:rPr>
        <w:t>WEDNESDAY May 21, 2025</w:t>
      </w:r>
    </w:p>
    <w:p>
      <w:pPr>
        <w:pStyle w:val="ListParagraph"/>
        <w:numPr>
          <w:ilvl w:val="0"/>
          <w:numId w:val="1"/>
        </w:numPr>
        <w:tabs>
          <w:tab w:val="clear" w:pos="14"/>
          <w:tab w:val="left" w:pos="360" w:leader="none"/>
        </w:tabs>
        <w:spacing w:before="100" w:after="100"/>
        <w:ind w:left="360" w:hanging="360"/>
        <w:contextualSpacing/>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t>CALLED TO ORDER: At 7:00. (Chairman) Jim Rowles called the meeting to order. He asks everyone in attendance to stand for the Pledge of Allegiance to the Flag.</w:t>
      </w:r>
    </w:p>
    <w:p>
      <w:pPr>
        <w:pStyle w:val="ListParagraph"/>
        <w:numPr>
          <w:ilvl w:val="0"/>
          <w:numId w:val="2"/>
        </w:numPr>
        <w:tabs>
          <w:tab w:val="clear" w:pos="14"/>
          <w:tab w:val="left" w:pos="360" w:leader="none"/>
        </w:tabs>
        <w:spacing w:before="100" w:after="0"/>
        <w:contextualSpacing/>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t xml:space="preserve">OPENED: REGLULAR MEETING: We have five Board members in attendance at tonight’s meeting (Chairman) Jim Rowles; (Vice Chairman); Jason Ranoa; (Clerk) Jan Hamilton; (Treasurer) Lauri Marsh; (Director) Wes Peterson; (Water Master) Wayne Gudgell; (Admin assistant and Scribe) Susan Gudgell. We have two resident guests in attendance at tonight’s meeting. Gordon Poppitt and Rosemary DeAmatto. </w:t>
      </w:r>
    </w:p>
    <w:p>
      <w:pPr>
        <w:pStyle w:val="ListParagraph"/>
        <w:numPr>
          <w:ilvl w:val="0"/>
          <w:numId w:val="2"/>
        </w:numPr>
        <w:tabs>
          <w:tab w:val="clear" w:pos="14"/>
          <w:tab w:val="left" w:pos="360" w:leader="none"/>
        </w:tabs>
        <w:spacing w:before="0" w:after="0"/>
        <w:contextualSpacing/>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t xml:space="preserve">CLERK’S REPORT: Jan Hamilton began her report by saying everything looked good. Wes moved to accept the Clerk’s Report. Jason seconded it all in favor. Unanimous. </w:t>
      </w:r>
    </w:p>
    <w:p>
      <w:pPr>
        <w:pStyle w:val="ListParagraph"/>
        <w:numPr>
          <w:ilvl w:val="0"/>
          <w:numId w:val="2"/>
        </w:numPr>
        <w:tabs>
          <w:tab w:val="clear" w:pos="14"/>
          <w:tab w:val="left" w:pos="360" w:leader="none"/>
        </w:tabs>
        <w:spacing w:before="0" w:after="0"/>
        <w:contextualSpacing/>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t>TREASURER’S REPORT: (Treasurer) Lauri Marsh began her report by stating that the General account has ($37,925.52), the Rural Development account has ($8,098.00), the Cap. Imp Reserves count ($62,525.52), the Utah Division of DW Reserves has ($ 115,870.45), the 10 yr Pmt. Reserves P.T.I. F. accounts have ($90,419.31), P.T. I. F. Total P.T. I. F. Accounts are ($269,215.28). For a grand total of ($314,361.55).  Wes moved to accept the Treasurer’s Report Jim seconded it. All in favor. Unanimous.</w:t>
      </w:r>
    </w:p>
    <w:p>
      <w:pPr>
        <w:pStyle w:val="ListParagraph"/>
        <w:numPr>
          <w:ilvl w:val="0"/>
          <w:numId w:val="2"/>
        </w:numPr>
        <w:tabs>
          <w:tab w:val="clear" w:pos="14"/>
          <w:tab w:val="left" w:pos="360" w:leader="none"/>
        </w:tabs>
        <w:spacing w:before="0" w:after="0"/>
        <w:contextualSpacing/>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t>PREVIOUS MONTH’S MINUTES: Board members reviewed the minutes of April 16, 2025, Board meeting. Jan moved to accept the minutes, Jason seconded it. All in favor. Unanimous.</w:t>
      </w:r>
    </w:p>
    <w:p>
      <w:pPr>
        <w:pStyle w:val="ListParagraph"/>
        <w:numPr>
          <w:ilvl w:val="0"/>
          <w:numId w:val="2"/>
        </w:numPr>
        <w:tabs>
          <w:tab w:val="clear" w:pos="14"/>
          <w:tab w:val="left" w:pos="360" w:leader="none"/>
        </w:tabs>
        <w:spacing w:before="0" w:after="0"/>
        <w:contextualSpacing/>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t>CLOSE MEETING/OPEN PUBLIC HEARING:  At 7:04 p.m. Chairman Jim Rowles closed the regular meeting and opened the Public Hearing. The board discuss</w:t>
      </w:r>
      <w:r>
        <w:rPr>
          <w:rFonts w:eastAsia="HP Simplified Jpan Light" w:ascii="HP Simplified Jpan Light" w:hAnsi="HP Simplified Jpan Light"/>
          <w:b/>
          <w:bCs/>
          <w:sz w:val="24"/>
          <w:szCs w:val="24"/>
        </w:rPr>
        <w:t>ed</w:t>
      </w:r>
      <w:r>
        <w:rPr>
          <w:rFonts w:eastAsia="HP Simplified Jpan Light" w:ascii="HP Simplified Jpan Light" w:hAnsi="HP Simplified Jpan Light"/>
          <w:b/>
          <w:bCs/>
          <w:sz w:val="24"/>
          <w:szCs w:val="24"/>
        </w:rPr>
        <w:t xml:space="preserve"> getting new responders to replace the ones we have </w:t>
      </w:r>
      <w:r>
        <w:rPr>
          <w:rFonts w:eastAsia="HP Simplified Jpan Light" w:ascii="HP Simplified Jpan Light" w:hAnsi="HP Simplified Jpan Light"/>
          <w:b/>
          <w:bCs/>
          <w:sz w:val="24"/>
          <w:szCs w:val="24"/>
        </w:rPr>
        <w:t xml:space="preserve">that </w:t>
      </w:r>
      <w:r>
        <w:rPr>
          <w:rFonts w:eastAsia="HP Simplified Jpan Light" w:ascii="HP Simplified Jpan Light" w:hAnsi="HP Simplified Jpan Light"/>
          <w:b/>
          <w:bCs/>
          <w:sz w:val="24"/>
          <w:szCs w:val="24"/>
        </w:rPr>
        <w:t>are old and starting to fail. We have the funds in the P.T.I.F. accounts and can transfer the money into the general account. At 7:09 p.m. Jim closed the public hearing and opened the regular meeting.</w:t>
      </w:r>
    </w:p>
    <w:p>
      <w:pPr>
        <w:pStyle w:val="ListParagraph"/>
        <w:numPr>
          <w:ilvl w:val="0"/>
          <w:numId w:val="2"/>
        </w:numPr>
        <w:tabs>
          <w:tab w:val="clear" w:pos="14"/>
          <w:tab w:val="left" w:pos="360" w:leader="none"/>
        </w:tabs>
        <w:spacing w:before="0" w:after="0"/>
        <w:contextualSpacing/>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t>ACKNOWLEDGE JASON FOR THE NEW WEB SITE (dixiedeerssd.com). The Board thank</w:t>
      </w:r>
      <w:r>
        <w:rPr>
          <w:rFonts w:eastAsia="HP Simplified Jpan Light" w:ascii="HP Simplified Jpan Light" w:hAnsi="HP Simplified Jpan Light"/>
          <w:b/>
          <w:bCs/>
          <w:sz w:val="24"/>
          <w:szCs w:val="24"/>
        </w:rPr>
        <w:t>ed</w:t>
      </w:r>
      <w:r>
        <w:rPr>
          <w:rFonts w:eastAsia="HP Simplified Jpan Light" w:ascii="HP Simplified Jpan Light" w:hAnsi="HP Simplified Jpan Light"/>
          <w:b/>
          <w:bCs/>
          <w:sz w:val="24"/>
          <w:szCs w:val="24"/>
        </w:rPr>
        <w:t xml:space="preserve"> Jason for developing our new web site. </w:t>
      </w:r>
    </w:p>
    <w:p>
      <w:pPr>
        <w:pStyle w:val="ListParagraph"/>
        <w:numPr>
          <w:ilvl w:val="0"/>
          <w:numId w:val="2"/>
        </w:numPr>
        <w:tabs>
          <w:tab w:val="clear" w:pos="14"/>
          <w:tab w:val="left" w:pos="360" w:leader="none"/>
        </w:tabs>
        <w:spacing w:before="0" w:after="0"/>
        <w:contextualSpacing/>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t>WATER MASTER’S REPORT: Wayne began his report by stating that last month we pumped 2,066,755 gallons of water, this average out to be 68,892 gallons of water a day. Water sample taken to St. George came back fine. Wayne continued his report by saying he and Sue would read meters on 26</w:t>
      </w:r>
      <w:r>
        <w:rPr>
          <w:rFonts w:eastAsia="HP Simplified Jpan Light" w:ascii="HP Simplified Jpan Light" w:hAnsi="HP Simplified Jpan Light"/>
          <w:b/>
          <w:bCs/>
          <w:sz w:val="24"/>
          <w:szCs w:val="24"/>
          <w:vertAlign w:val="superscript"/>
        </w:rPr>
        <w:t>th</w:t>
      </w:r>
      <w:r>
        <w:rPr>
          <w:rFonts w:eastAsia="HP Simplified Jpan Light" w:ascii="HP Simplified Jpan Light" w:hAnsi="HP Simplified Jpan Light"/>
          <w:b/>
          <w:bCs/>
          <w:sz w:val="24"/>
          <w:szCs w:val="24"/>
        </w:rPr>
        <w:t xml:space="preserve"> of May and stuff envelopes on Wednesday the 30</w:t>
      </w:r>
      <w:r>
        <w:rPr>
          <w:rFonts w:eastAsia="HP Simplified Jpan Light" w:ascii="HP Simplified Jpan Light" w:hAnsi="HP Simplified Jpan Light"/>
          <w:b/>
          <w:bCs/>
          <w:sz w:val="24"/>
          <w:szCs w:val="24"/>
          <w:vertAlign w:val="superscript"/>
        </w:rPr>
        <w:t>th</w:t>
      </w:r>
      <w:r>
        <w:rPr>
          <w:rFonts w:eastAsia="HP Simplified Jpan Light" w:ascii="HP Simplified Jpan Light" w:hAnsi="HP Simplified Jpan Light"/>
          <w:b/>
          <w:bCs/>
          <w:sz w:val="24"/>
          <w:szCs w:val="24"/>
        </w:rPr>
        <w:t>.  Wayne continued his report by stating that he and Cody have been busy with Blue Stakes, for the fiber optics.</w:t>
      </w:r>
    </w:p>
    <w:p>
      <w:pPr>
        <w:pStyle w:val="ListParagraph"/>
        <w:numPr>
          <w:ilvl w:val="0"/>
          <w:numId w:val="2"/>
        </w:numPr>
        <w:tabs>
          <w:tab w:val="clear" w:pos="14"/>
          <w:tab w:val="left" w:pos="360" w:leader="none"/>
        </w:tabs>
        <w:spacing w:before="0" w:after="0"/>
        <w:contextualSpacing/>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t>PUBLIC COMMENTS: Gordon Poppit is concerned about the new law HB-480. It will mandate counties to get in the wild fire mitigation business. We need to inform the people in their areas. He also was concerned about everyone working together to keep Dixie Deer safe during fire season.</w:t>
      </w:r>
    </w:p>
    <w:p>
      <w:pPr>
        <w:pStyle w:val="ListParagraph"/>
        <w:numPr>
          <w:ilvl w:val="0"/>
          <w:numId w:val="2"/>
        </w:numPr>
        <w:tabs>
          <w:tab w:val="clear" w:pos="14"/>
          <w:tab w:val="left" w:pos="360" w:leader="none"/>
        </w:tabs>
        <w:spacing w:before="0" w:after="100"/>
        <w:contextualSpacing/>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t xml:space="preserve">ADJOURN REGULAR MEETING: Meeting was adjourned at 7:35 P.M. </w:t>
      </w:r>
    </w:p>
    <w:p>
      <w:pPr>
        <w:pStyle w:val="Normal"/>
        <w:tabs>
          <w:tab w:val="clear" w:pos="14"/>
          <w:tab w:val="left" w:pos="360" w:leader="none"/>
        </w:tabs>
        <w:spacing w:before="100" w:after="100"/>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r>
    </w:p>
    <w:p>
      <w:pPr>
        <w:pStyle w:val="Normal"/>
        <w:tabs>
          <w:tab w:val="clear" w:pos="14"/>
          <w:tab w:val="left" w:pos="360" w:leader="none"/>
        </w:tabs>
        <w:spacing w:before="100" w:after="100"/>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r>
    </w:p>
    <w:p>
      <w:pPr>
        <w:pStyle w:val="ListParagraph"/>
        <w:tabs>
          <w:tab w:val="clear" w:pos="14"/>
          <w:tab w:val="left" w:pos="360" w:leader="none"/>
        </w:tabs>
        <w:spacing w:before="100" w:after="100"/>
        <w:ind w:left="360" w:hanging="0"/>
        <w:contextualSpacing/>
        <w:rPr>
          <w:rFonts w:ascii="HP Simplified Jpan Light" w:hAnsi="HP Simplified Jpan Light" w:eastAsia="HP Simplified Jpan Light"/>
          <w:b/>
          <w:b/>
          <w:bCs/>
          <w:sz w:val="24"/>
          <w:szCs w:val="24"/>
        </w:rPr>
      </w:pPr>
      <w:r>
        <w:rPr>
          <w:rFonts w:eastAsia="HP Simplified Jpan Light" w:ascii="HP Simplified Jpan Light" w:hAnsi="HP Simplified Jpan Light"/>
          <w:b/>
          <w:bCs/>
          <w:sz w:val="24"/>
          <w:szCs w:val="24"/>
        </w:rPr>
      </w:r>
    </w:p>
    <w:p>
      <w:pPr>
        <w:pStyle w:val="Normal"/>
        <w:spacing w:before="100" w:after="100"/>
        <w:ind w:left="540" w:hanging="0"/>
        <w:rPr>
          <w:b/>
          <w:b/>
          <w:color w:val="000000" w:themeColor="text1"/>
          <w:sz w:val="24"/>
          <w:szCs w:val="24"/>
        </w:rPr>
      </w:pPr>
      <w:r>
        <w:rPr>
          <w:rFonts w:eastAsia="HP Simplified Jpan Light" w:ascii="HP Simplified Jpan Light" w:hAnsi="HP Simplified Jpan Light"/>
          <w:b/>
          <w:bCs/>
          <w:sz w:val="24"/>
          <w:szCs w:val="24"/>
        </w:rPr>
        <w:t xml:space="preserve">Signed____________________________________________Date_______________                                                                                                            </w:t>
      </w:r>
    </w:p>
    <w:p>
      <w:pPr>
        <w:pStyle w:val="ListParagraph"/>
        <w:tabs>
          <w:tab w:val="clear" w:pos="14"/>
          <w:tab w:val="left" w:pos="270" w:leader="none"/>
        </w:tabs>
        <w:spacing w:before="280" w:afterAutospacing="0" w:after="360"/>
        <w:ind w:left="270" w:hanging="270"/>
        <w:contextualSpacing/>
        <w:rPr>
          <w:b/>
          <w:b/>
          <w:color w:val="000000" w:themeColor="text1"/>
          <w:sz w:val="28"/>
          <w:szCs w:val="28"/>
        </w:rPr>
      </w:pPr>
      <w:r>
        <w:rPr>
          <w:color w:val="000000" w:themeColor="text1"/>
          <w:sz w:val="24"/>
          <w:szCs w:val="24"/>
        </w:rPr>
        <w:t xml:space="preserve">  </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720" w:right="1440" w:gutter="0" w:header="720" w:top="907" w:footer="72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HP Simplified Jpan Ligh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80"/>
      <w:rPr/>
    </w:pPr>
    <w:r>
      <w:rPr/>
      <mc:AlternateContent>
        <mc:Choice Requires="wps">
          <w:drawing>
            <wp:anchor behindDoc="1" distT="5080" distB="5715" distL="0" distR="635" simplePos="0" locked="0" layoutInCell="0" allowOverlap="1" relativeHeight="2" wp14:anchorId="6B1AB129">
              <wp:simplePos x="0" y="0"/>
              <wp:positionH relativeFrom="column">
                <wp:posOffset>0</wp:posOffset>
              </wp:positionH>
              <wp:positionV relativeFrom="paragraph">
                <wp:posOffset>635</wp:posOffset>
              </wp:positionV>
              <wp:extent cx="635000" cy="635000"/>
              <wp:effectExtent l="0" t="5080" r="635" b="5715"/>
              <wp:wrapNone/>
              <wp:docPr id="1" name="AutoShape 6" hidden="1"/>
              <a:graphic xmlns:a="http://schemas.openxmlformats.org/drawingml/2006/main">
                <a:graphicData uri="http://schemas.microsoft.com/office/word/2010/wordprocessingShape">
                  <wps:wsp>
                    <wps:cNvSpPr/>
                    <wps:spPr>
                      <a:xfrm>
                        <a:off x="0" y="0"/>
                        <a:ext cx="635040" cy="635040"/>
                      </a:xfrm>
                      <a:custGeom>
                        <a:avLst/>
                        <a:gdLst>
                          <a:gd name="textAreaLeft" fmla="*/ 0 w 360000"/>
                          <a:gd name="textAreaRight" fmla="*/ 361080 w 360000"/>
                          <a:gd name="textAreaTop" fmla="*/ 0 h 360000"/>
                          <a:gd name="textAreaBottom" fmla="*/ 361080 h 360000"/>
                        </a:gdLst>
                        <a:ahLst/>
                        <a:rect l="textAreaLeft" t="textAreaTop" r="textAreaRight" b="textAreaBottom"/>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a:ln>
                    </wps:spPr>
                    <wps:style>
                      <a:lnRef idx="0"/>
                      <a:fillRef idx="0"/>
                      <a:effectRef idx="0"/>
                      <a:fontRef idx="minor"/>
                    </wps:style>
                    <wps:bodyPr/>
                  </wps:wsp>
                </a:graphicData>
              </a:graphic>
            </wp:anchor>
          </w:drawing>
        </mc:Choice>
        <mc:Fallback>
          <w:pict/>
        </mc:Fallback>
      </mc:AlternateContent>
      <w:pict>
        <v:shape id="PowerPlusWaterMarkObject453043657" o:spid="shape_0" coordsize="4124,4117" path="m0,5l0,5xm5,0l0,5l5,0xm0,5l0,5xm4122,4116l0,5l4123,4115l4122,4116xe" stroked="f" o:allowincell="f" style="position:absolute;margin-left:0.05pt;margin-top:0pt;width:116.85pt;height:116.6pt;mso-wrap-style:none;v-text-anchor:middle;mso-position-horizontal:center;mso-position-horizontal-relative:margin;mso-position-vertical:center;mso-position-vertical-relative:margin">
          <v:fill o:detectmouseclick="t" on="false"/>
          <v:stroke color="#3465a4"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80"/>
      <w:rPr/>
    </w:pPr>
    <w:r>
      <w:rPr/>
      <mc:AlternateContent>
        <mc:Choice Requires="wps">
          <w:drawing>
            <wp:anchor behindDoc="1" distT="5080" distB="5715" distL="0" distR="635" simplePos="0" locked="0" layoutInCell="0" allowOverlap="1" relativeHeight="5" wp14:anchorId="1FBB4DBB">
              <wp:simplePos x="0" y="0"/>
              <wp:positionH relativeFrom="column">
                <wp:posOffset>0</wp:posOffset>
              </wp:positionH>
              <wp:positionV relativeFrom="paragraph">
                <wp:posOffset>635</wp:posOffset>
              </wp:positionV>
              <wp:extent cx="635000" cy="635000"/>
              <wp:effectExtent l="0" t="5080" r="635" b="5715"/>
              <wp:wrapNone/>
              <wp:docPr id="3" name="AutoShape 5" hidden="1"/>
              <a:graphic xmlns:a="http://schemas.openxmlformats.org/drawingml/2006/main">
                <a:graphicData uri="http://schemas.microsoft.com/office/word/2010/wordprocessingShape">
                  <wps:wsp>
                    <wps:cNvSpPr/>
                    <wps:spPr>
                      <a:xfrm>
                        <a:off x="0" y="0"/>
                        <a:ext cx="635040" cy="635040"/>
                      </a:xfrm>
                      <a:custGeom>
                        <a:avLst/>
                        <a:gdLst>
                          <a:gd name="textAreaLeft" fmla="*/ 0 w 360000"/>
                          <a:gd name="textAreaRight" fmla="*/ 361080 w 360000"/>
                          <a:gd name="textAreaTop" fmla="*/ 0 h 360000"/>
                          <a:gd name="textAreaBottom" fmla="*/ 361080 h 360000"/>
                        </a:gdLst>
                        <a:ahLst/>
                        <a:rect l="textAreaLeft" t="textAreaTop" r="textAreaRight" b="textAreaBottom"/>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a:ln>
                    </wps:spPr>
                    <wps:style>
                      <a:lnRef idx="0"/>
                      <a:fillRef idx="0"/>
                      <a:effectRef idx="0"/>
                      <a:fontRef idx="minor"/>
                    </wps:style>
                    <wps:bodyPr/>
                  </wps:wsp>
                </a:graphicData>
              </a:graphic>
            </wp:anchor>
          </w:drawing>
        </mc:Choice>
        <mc:Fallback>
          <w:pict/>
        </mc:Fallback>
      </mc:AlternateContent>
      <w:pict>
        <v:shape id="PowerPlusWaterMarkObject453043658" o:spid="shape_0" coordsize="4122,4115" path="m0,5l0,5xm4,0l0,5l4,0xm0,5l0,5xm4120,4114l0,5l4121,4113l4120,4114xe" stroked="f" o:allowincell="f" style="position:absolute;margin-left:193.6pt;margin-top:267.25pt;width:116.75pt;height:116.55pt;mso-wrap-style:none;v-text-anchor:middle;mso-position-horizontal:center;mso-position-horizontal-relative:margin;mso-position-vertical:center;mso-position-vertical-relative:margin">
          <v:fill o:detectmouseclick="t" on="false"/>
          <v:stroke color="#3465a4" joinstyle="round" endcap="flat"/>
          <w10:wrap type="none"/>
        </v:shape>
      </w:pic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80"/>
      <w:rPr/>
    </w:pPr>
    <w:r>
      <w:rPr/>
      <mc:AlternateContent>
        <mc:Choice Requires="wps">
          <w:drawing>
            <wp:anchor behindDoc="1" distT="5080" distB="5715" distL="0" distR="635" simplePos="0" locked="0" layoutInCell="0" allowOverlap="1" relativeHeight="5" wp14:anchorId="1FBB4DBB">
              <wp:simplePos x="0" y="0"/>
              <wp:positionH relativeFrom="column">
                <wp:posOffset>0</wp:posOffset>
              </wp:positionH>
              <wp:positionV relativeFrom="paragraph">
                <wp:posOffset>635</wp:posOffset>
              </wp:positionV>
              <wp:extent cx="635000" cy="635000"/>
              <wp:effectExtent l="0" t="5080" r="635" b="5715"/>
              <wp:wrapNone/>
              <wp:docPr id="5" name="AutoShape 5" hidden="1"/>
              <a:graphic xmlns:a="http://schemas.openxmlformats.org/drawingml/2006/main">
                <a:graphicData uri="http://schemas.microsoft.com/office/word/2010/wordprocessingShape">
                  <wps:wsp>
                    <wps:cNvSpPr/>
                    <wps:spPr>
                      <a:xfrm>
                        <a:off x="0" y="0"/>
                        <a:ext cx="635040" cy="635040"/>
                      </a:xfrm>
                      <a:custGeom>
                        <a:avLst/>
                        <a:gdLst>
                          <a:gd name="textAreaLeft" fmla="*/ 0 w 360000"/>
                          <a:gd name="textAreaRight" fmla="*/ 361080 w 360000"/>
                          <a:gd name="textAreaTop" fmla="*/ 0 h 360000"/>
                          <a:gd name="textAreaBottom" fmla="*/ 361080 h 360000"/>
                        </a:gdLst>
                        <a:ahLst/>
                        <a:rect l="textAreaLeft" t="textAreaTop" r="textAreaRight" b="textAreaBottom"/>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a:ln>
                    </wps:spPr>
                    <wps:style>
                      <a:lnRef idx="0"/>
                      <a:fillRef idx="0"/>
                      <a:effectRef idx="0"/>
                      <a:fontRef idx="minor"/>
                    </wps:style>
                    <wps:bodyPr/>
                  </wps:wsp>
                </a:graphicData>
              </a:graphic>
            </wp:anchor>
          </w:drawing>
        </mc:Choice>
        <mc:Fallback>
          <w:pict/>
        </mc:Fallback>
      </mc:AlternateContent>
      <w:pict>
        <v:shape id="PowerPlusWaterMarkObject453043658" o:spid="shape_0" coordsize="4122,4115" path="m0,5l0,5xm4,0l0,5l4,0xm0,5l0,5xm4120,4114l0,5l4121,4113l4120,4114xe" stroked="f" o:allowincell="f" style="position:absolute;margin-left:193.6pt;margin-top:267.25pt;width:116.75pt;height:116.55pt;mso-wrap-style:none;v-text-anchor:middle;mso-position-horizontal:center;mso-position-horizontal-relative:margin;mso-position-vertical:center;mso-position-vertical-relative:margin">
          <v:fill o:detectmouseclick="t" on="false"/>
          <v:stroke color="#3465a4" joinstyle="round" endcap="flat"/>
          <w10:wrap type="none"/>
        </v:shape>
      </w:pic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2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Autospacing="1" w:afterAutospacing="1"/>
      <w:ind w:left="1166" w:hanging="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31c60"/>
    <w:pPr>
      <w:keepNext w:val="true"/>
      <w:ind w:left="1440" w:hanging="0"/>
      <w:outlineLvl w:val="0"/>
    </w:pPr>
    <w:rPr>
      <w:b/>
      <w:sz w:val="28"/>
      <w:szCs w:val="28"/>
    </w:rPr>
  </w:style>
  <w:style w:type="character" w:styleId="DefaultParagraphFont" w:default="1">
    <w:name w:val="Default Paragraph Font"/>
    <w:uiPriority w:val="1"/>
    <w:semiHidden/>
    <w:unhideWhenUsed/>
    <w:qFormat/>
    <w:rPr/>
  </w:style>
  <w:style w:type="character" w:styleId="TitleChar" w:customStyle="1">
    <w:name w:val="Title Char"/>
    <w:basedOn w:val="DefaultParagraphFont"/>
    <w:link w:val="Title"/>
    <w:uiPriority w:val="10"/>
    <w:qFormat/>
    <w:rsid w:val="002b5c12"/>
    <w:rPr>
      <w:b/>
      <w:sz w:val="28"/>
      <w:szCs w:val="28"/>
    </w:rPr>
  </w:style>
  <w:style w:type="character" w:styleId="BodyTextIndentChar" w:customStyle="1">
    <w:name w:val="Body Text Indent Char"/>
    <w:basedOn w:val="DefaultParagraphFont"/>
    <w:uiPriority w:val="99"/>
    <w:qFormat/>
    <w:rsid w:val="00361c86"/>
    <w:rPr>
      <w:sz w:val="24"/>
      <w:szCs w:val="24"/>
    </w:rPr>
  </w:style>
  <w:style w:type="character" w:styleId="Heading1Char" w:customStyle="1">
    <w:name w:val="Heading 1 Char"/>
    <w:basedOn w:val="DefaultParagraphFont"/>
    <w:link w:val="Heading1"/>
    <w:uiPriority w:val="9"/>
    <w:qFormat/>
    <w:rsid w:val="00f31c60"/>
    <w:rPr>
      <w:b/>
      <w:sz w:val="28"/>
      <w:szCs w:val="28"/>
    </w:rPr>
  </w:style>
  <w:style w:type="character" w:styleId="SubtitleChar" w:customStyle="1">
    <w:name w:val="Subtitle Char"/>
    <w:basedOn w:val="DefaultParagraphFont"/>
    <w:link w:val="Subtitle"/>
    <w:uiPriority w:val="11"/>
    <w:qFormat/>
    <w:rsid w:val="00f31c60"/>
    <w:rPr>
      <w:b/>
      <w:sz w:val="28"/>
      <w:szCs w:val="28"/>
    </w:rPr>
  </w:style>
  <w:style w:type="character" w:styleId="BalloonTextChar" w:customStyle="1">
    <w:name w:val="Balloon Text Char"/>
    <w:basedOn w:val="DefaultParagraphFont"/>
    <w:link w:val="BalloonText"/>
    <w:uiPriority w:val="99"/>
    <w:semiHidden/>
    <w:qFormat/>
    <w:rsid w:val="00366e32"/>
    <w:rPr>
      <w:rFonts w:ascii="Segoe UI" w:hAnsi="Segoe UI" w:cs="Segoe UI"/>
      <w:sz w:val="18"/>
      <w:szCs w:val="18"/>
    </w:rPr>
  </w:style>
  <w:style w:type="character" w:styleId="Linenumber">
    <w:name w:val="line number"/>
    <w:basedOn w:val="DefaultParagraphFont"/>
    <w:uiPriority w:val="99"/>
    <w:semiHidden/>
    <w:unhideWhenUsed/>
    <w:qFormat/>
    <w:rsid w:val="00c21802"/>
    <w:rPr/>
  </w:style>
  <w:style w:type="character" w:styleId="HeaderChar" w:customStyle="1">
    <w:name w:val="Header Char"/>
    <w:basedOn w:val="DefaultParagraphFont"/>
    <w:link w:val="Header"/>
    <w:uiPriority w:val="99"/>
    <w:qFormat/>
    <w:rsid w:val="006e5020"/>
    <w:rPr/>
  </w:style>
  <w:style w:type="character" w:styleId="FooterChar" w:customStyle="1">
    <w:name w:val="Footer Char"/>
    <w:basedOn w:val="DefaultParagraphFont"/>
    <w:link w:val="Footer"/>
    <w:uiPriority w:val="99"/>
    <w:qFormat/>
    <w:rsid w:val="006e5020"/>
    <w:rPr/>
  </w:style>
  <w:style w:type="paragraph" w:styleId="Heading" w:customStyle="1">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28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Title">
    <w:name w:val="Title"/>
    <w:basedOn w:val="Normal"/>
    <w:next w:val="Normal"/>
    <w:link w:val="TitleChar"/>
    <w:uiPriority w:val="10"/>
    <w:qFormat/>
    <w:rsid w:val="002b5c12"/>
    <w:pPr>
      <w:jc w:val="center"/>
    </w:pPr>
    <w:rPr>
      <w:b/>
      <w:sz w:val="28"/>
      <w:szCs w:val="28"/>
    </w:rPr>
  </w:style>
  <w:style w:type="paragraph" w:styleId="ListParagraph">
    <w:name w:val="List Paragraph"/>
    <w:basedOn w:val="Normal"/>
    <w:uiPriority w:val="34"/>
    <w:qFormat/>
    <w:rsid w:val="002b5c12"/>
    <w:pPr>
      <w:spacing w:before="280" w:after="280"/>
      <w:ind w:left="720" w:hanging="0"/>
      <w:contextualSpacing/>
    </w:pPr>
    <w:rPr/>
  </w:style>
  <w:style w:type="paragraph" w:styleId="TextBodyIndent">
    <w:name w:val="Body Text Indent"/>
    <w:basedOn w:val="Normal"/>
    <w:link w:val="BodyTextIndentChar"/>
    <w:uiPriority w:val="99"/>
    <w:unhideWhenUsed/>
    <w:rsid w:val="00361c86"/>
    <w:pPr>
      <w:spacing w:before="240" w:after="280"/>
      <w:ind w:left="360" w:hanging="0"/>
    </w:pPr>
    <w:rPr>
      <w:sz w:val="24"/>
      <w:szCs w:val="24"/>
    </w:rPr>
  </w:style>
  <w:style w:type="paragraph" w:styleId="Subtitle">
    <w:name w:val="Subtitle"/>
    <w:basedOn w:val="Normal"/>
    <w:next w:val="Normal"/>
    <w:link w:val="SubtitleChar"/>
    <w:uiPriority w:val="11"/>
    <w:qFormat/>
    <w:rsid w:val="00f31c60"/>
    <w:pPr>
      <w:jc w:val="center"/>
    </w:pPr>
    <w:rPr>
      <w:b/>
      <w:sz w:val="28"/>
      <w:szCs w:val="28"/>
    </w:rPr>
  </w:style>
  <w:style w:type="paragraph" w:styleId="BalloonText">
    <w:name w:val="Balloon Text"/>
    <w:basedOn w:val="Normal"/>
    <w:link w:val="BalloonTextChar"/>
    <w:uiPriority w:val="99"/>
    <w:semiHidden/>
    <w:unhideWhenUsed/>
    <w:qFormat/>
    <w:rsid w:val="00366e32"/>
    <w:pPr>
      <w:spacing w:before="280" w:after="280"/>
    </w:pPr>
    <w:rPr>
      <w:rFonts w:ascii="Segoe UI" w:hAnsi="Segoe UI" w:cs="Segoe UI"/>
      <w:sz w:val="18"/>
      <w:szCs w:val="18"/>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6e5020"/>
    <w:pPr>
      <w:tabs>
        <w:tab w:val="clear" w:pos="14"/>
        <w:tab w:val="center" w:pos="4680" w:leader="none"/>
        <w:tab w:val="right" w:pos="9360" w:leader="none"/>
      </w:tabs>
    </w:pPr>
    <w:rPr/>
  </w:style>
  <w:style w:type="paragraph" w:styleId="Footer">
    <w:name w:val="Footer"/>
    <w:basedOn w:val="Normal"/>
    <w:link w:val="FooterChar"/>
    <w:uiPriority w:val="99"/>
    <w:unhideWhenUsed/>
    <w:rsid w:val="006e5020"/>
    <w:pPr>
      <w:tabs>
        <w:tab w:val="clear" w:pos="14"/>
        <w:tab w:val="center" w:pos="4680" w:leader="none"/>
        <w:tab w:val="right" w:pos="936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51E45-8A75-4E39-BE8E-6464903A0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1632</TotalTime>
  <Application>LibreOffice/7.4.6.2$Windows_X86_64 LibreOffice_project/5b1f5509c2decdade7fda905e3e1429a67acd63d</Application>
  <AppVersion>15.0000</AppVersion>
  <Pages>2</Pages>
  <Words>461</Words>
  <Characters>2427</Characters>
  <CharactersWithSpaces>2982</CharactersWithSpaces>
  <Paragraphs>15</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2025-06-14T21:11:00Z</dcterms:created>
  <dc:creator>Sue Gudgell</dc:creator>
  <dc:description/>
  <dc:language>en-US</dc:language>
  <cp:lastModifiedBy/>
  <cp:lastPrinted>2024-04-12T02:59:00Z</cp:lastPrinted>
  <dcterms:modified xsi:type="dcterms:W3CDTF">2025-06-17T09:58:57Z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