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9AD9" w14:textId="78579CBD" w:rsidR="00B0557C" w:rsidRDefault="00B0557C" w:rsidP="00B0557C">
      <w:pPr>
        <w:pStyle w:val="TitleC"/>
      </w:pPr>
      <w:r>
        <w:t xml:space="preserve">RESOLUTION NO. </w:t>
      </w:r>
      <w:r w:rsidR="00743A22" w:rsidRPr="0027057D">
        <w:t>202</w:t>
      </w:r>
      <w:r w:rsidR="00012D83" w:rsidRPr="0027057D">
        <w:t>6</w:t>
      </w:r>
      <w:r w:rsidR="00062EA2" w:rsidRPr="0027057D">
        <w:t>-</w:t>
      </w:r>
      <w:r w:rsidR="0033739F" w:rsidRPr="0027057D">
        <w:t>0</w:t>
      </w:r>
      <w:r w:rsidR="000609AF">
        <w:t>1</w:t>
      </w:r>
    </w:p>
    <w:p w14:paraId="7DFA47C0" w14:textId="35C9219C"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5A5F11">
        <w:t>PROMONTORY COMMERCE CENTER</w:t>
      </w:r>
      <w:r w:rsidR="00D62E06">
        <w:t xml:space="preserve"> </w:t>
      </w:r>
      <w:r w:rsidR="008F69CB">
        <w:t>PUBLIC INFRASTRUCTURE DISTRICT</w:t>
      </w:r>
      <w:r w:rsidR="0087508B">
        <w:t xml:space="preserve"> </w:t>
      </w:r>
      <w:r w:rsidR="004B3A1C">
        <w:t xml:space="preserve">NO. </w:t>
      </w:r>
      <w:r w:rsidR="00D62E06">
        <w:t>1</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B528C5">
        <w:t>ANNEXING</w:t>
      </w:r>
      <w:r w:rsidR="0087508B">
        <w:t xml:space="preserve"> APPROXIMATELY </w:t>
      </w:r>
      <w:r w:rsidR="005A5F11">
        <w:t>329.5</w:t>
      </w:r>
      <w:r w:rsidR="00E41B05" w:rsidRPr="00786B20">
        <w:t xml:space="preserve"> </w:t>
      </w:r>
      <w:r w:rsidR="0087508B">
        <w:t>ACRES</w:t>
      </w:r>
      <w:r w:rsidR="00733C8A">
        <w:t xml:space="preserve"> </w:t>
      </w:r>
      <w:r w:rsidR="00B528C5">
        <w:t>INTO</w:t>
      </w:r>
      <w:r w:rsidR="00733C8A">
        <w:t xml:space="preserve"> THE DISTRICT</w:t>
      </w:r>
      <w:r w:rsidR="00A15795">
        <w:t xml:space="preserve"> (</w:t>
      </w:r>
      <w:r w:rsidR="00B528C5">
        <w:t>ANNEXATION</w:t>
      </w:r>
      <w:r w:rsidR="00A15795">
        <w:t xml:space="preserve"> </w:t>
      </w:r>
      <w:r w:rsidR="004B3A1C">
        <w:t xml:space="preserve">NO. </w:t>
      </w:r>
      <w:r w:rsidR="00E021B6">
        <w:t>1</w:t>
      </w:r>
      <w:r w:rsidR="00A15795">
        <w: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7F7587E4" w:rsidR="00E54B32" w:rsidRDefault="002A4C97" w:rsidP="005A5F11">
      <w:pPr>
        <w:pStyle w:val="BodyText5"/>
      </w:pPr>
      <w:r w:rsidRPr="001D5CF1">
        <w:t xml:space="preserve">WHEREAS, a petition (the “Petition”) </w:t>
      </w:r>
      <w:r w:rsidR="005A5F11">
        <w:t xml:space="preserve">has been </w:t>
      </w:r>
      <w:r w:rsidRPr="001D5CF1">
        <w:t>filed with</w:t>
      </w:r>
      <w:r>
        <w:t xml:space="preserve"> the District requesting and consenting to the </w:t>
      </w:r>
      <w:r w:rsidR="00B528C5">
        <w:t>annexation</w:t>
      </w:r>
      <w:r>
        <w:t xml:space="preserve"> of approximately </w:t>
      </w:r>
      <w:r w:rsidR="005A5F11">
        <w:t>329.5</w:t>
      </w:r>
      <w:r w:rsidR="00E41B05" w:rsidRPr="00786B20">
        <w:t xml:space="preserve"> </w:t>
      </w:r>
      <w:r>
        <w:t>acres pursuant to Utah Code §17D-4-201(</w:t>
      </w:r>
      <w:r w:rsidR="001255F2">
        <w:t>3</w:t>
      </w:r>
      <w:r>
        <w:t xml:space="preserve">)(a)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34D38ACF" w:rsidR="00E54B32" w:rsidRDefault="00B0557C" w:rsidP="005A5F11">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1255F2">
        <w:t>annexed</w:t>
      </w:r>
      <w:r w:rsidR="00E54B32">
        <w:t>; and</w:t>
      </w:r>
    </w:p>
    <w:p w14:paraId="76944E00" w14:textId="6373B587" w:rsidR="00E54B32" w:rsidRDefault="00E54B32" w:rsidP="005A5F11">
      <w:pPr>
        <w:pStyle w:val="BodyText5"/>
      </w:pPr>
      <w:proofErr w:type="gramStart"/>
      <w:r>
        <w:t>WHEREAS,</w:t>
      </w:r>
      <w:proofErr w:type="gramEnd"/>
      <w:r>
        <w:t xml:space="preserve"> there are no registered voters within the area to be </w:t>
      </w:r>
      <w:proofErr w:type="gramStart"/>
      <w:r w:rsidR="001255F2">
        <w:t>annexed</w:t>
      </w:r>
      <w:r>
        <w:t>;</w:t>
      </w:r>
      <w:proofErr w:type="gramEnd"/>
    </w:p>
    <w:p w14:paraId="4751AB0A" w14:textId="5841C26E" w:rsidR="00E54B32" w:rsidRDefault="00E54B32" w:rsidP="005A5F11">
      <w:pPr>
        <w:pStyle w:val="BodyText5"/>
      </w:pPr>
      <w:proofErr w:type="gramStart"/>
      <w:r>
        <w:t>WHEREAS,</w:t>
      </w:r>
      <w:proofErr w:type="gramEnd"/>
      <w:r>
        <w:t xml:space="preserve"> the area to be </w:t>
      </w:r>
      <w:r w:rsidR="001255F2">
        <w:t>annexed</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7820F929" w:rsidR="002A4C97" w:rsidRDefault="002A4C97" w:rsidP="005A5F11">
      <w:pPr>
        <w:pStyle w:val="BodyText5"/>
      </w:pPr>
      <w:r>
        <w:t xml:space="preserve">WHEREAS, with the filing of the Petition, the Act allows the </w:t>
      </w:r>
      <w:proofErr w:type="gramStart"/>
      <w:r>
        <w:t>District</w:t>
      </w:r>
      <w:proofErr w:type="gramEnd"/>
      <w:r>
        <w:t xml:space="preserve"> to </w:t>
      </w:r>
      <w:r w:rsidR="001255F2">
        <w:t>annex</w:t>
      </w:r>
      <w:r>
        <w:t xml:space="preserve"> the Property by adopting a resolution to </w:t>
      </w:r>
      <w:r w:rsidR="005A5F11">
        <w:t>annex</w:t>
      </w:r>
      <w:r>
        <w:t xml:space="preserve"> the area, provided that the governing document of the </w:t>
      </w:r>
      <w:proofErr w:type="gramStart"/>
      <w:r>
        <w:t>District</w:t>
      </w:r>
      <w:proofErr w:type="gramEnd"/>
      <w:r w:rsidR="005A5F11">
        <w:t>, as amended</w:t>
      </w:r>
      <w:r>
        <w:t xml:space="preserve"> (hereafter the “Governing Document”)</w:t>
      </w:r>
      <w:r w:rsidR="005A5F11">
        <w:t>,</w:t>
      </w:r>
      <w:r>
        <w:t xml:space="preserve"> allows for the </w:t>
      </w:r>
      <w:r w:rsidR="001255F2">
        <w:t>annexation</w:t>
      </w:r>
      <w:r>
        <w:t>; and</w:t>
      </w:r>
    </w:p>
    <w:p w14:paraId="0525E758" w14:textId="725C0C13" w:rsidR="002A4C97" w:rsidRDefault="002A4C97" w:rsidP="005A5F11">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w:t>
      </w:r>
      <w:r w:rsidR="001255F2">
        <w:t>annex</w:t>
      </w:r>
      <w:r>
        <w:t xml:space="preserve"> property without seeking further consent or approval from the </w:t>
      </w:r>
      <w:proofErr w:type="gramStart"/>
      <w:r>
        <w:t>District’s</w:t>
      </w:r>
      <w:proofErr w:type="gramEnd"/>
      <w:r>
        <w:t xml:space="preserve"> creating entity; and</w:t>
      </w:r>
    </w:p>
    <w:p w14:paraId="1A28CC46" w14:textId="041405DC" w:rsidR="002A4C97" w:rsidRDefault="002A4C97" w:rsidP="005A5F11">
      <w:pPr>
        <w:pStyle w:val="BodyText5"/>
      </w:pPr>
      <w:proofErr w:type="gramStart"/>
      <w:r>
        <w:t>WHEREAS,</w:t>
      </w:r>
      <w:proofErr w:type="gramEnd"/>
      <w:r>
        <w:t xml:space="preserve"> the Property is within the allowable future </w:t>
      </w:r>
      <w:r w:rsidR="00C03D3A">
        <w:t>annexation</w:t>
      </w:r>
      <w:r>
        <w:t xml:space="preserve"> area as defined in the Governing Document; and</w:t>
      </w:r>
    </w:p>
    <w:p w14:paraId="347AC093" w14:textId="2EE257B9" w:rsidR="00B0557C" w:rsidRPr="00CD0AA8" w:rsidRDefault="002A4C97" w:rsidP="005A5F11">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1255F2">
        <w:t>Annexation</w:t>
      </w:r>
      <w:r w:rsidR="00A15795">
        <w:t xml:space="preserve"> </w:t>
      </w:r>
      <w:r w:rsidR="004B3A1C">
        <w:t xml:space="preserve">No. </w:t>
      </w:r>
      <w:r w:rsidR="0027057D">
        <w:t>1</w:t>
      </w:r>
      <w:r w:rsidR="00A15795">
        <w:t xml:space="preserve"> </w:t>
      </w:r>
      <w:r>
        <w:t>(the “</w:t>
      </w:r>
      <w:r w:rsidR="001255F2">
        <w:t xml:space="preserve">Annexation </w:t>
      </w:r>
      <w:r>
        <w:t>Plat”)</w:t>
      </w:r>
      <w:r w:rsidRPr="00CD0AA8">
        <w:t>.</w:t>
      </w:r>
    </w:p>
    <w:p w14:paraId="643A8ECF" w14:textId="61999E77" w:rsidR="00B0557C" w:rsidRDefault="00B0557C" w:rsidP="005A5F11">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510CE687" w:rsidR="002A4C97" w:rsidRPr="00BE573D" w:rsidRDefault="002A4C97" w:rsidP="002A4C97">
      <w:pPr>
        <w:pStyle w:val="Heading1"/>
        <w:tabs>
          <w:tab w:val="clear" w:pos="1080"/>
        </w:tabs>
      </w:pPr>
      <w:r>
        <w:lastRenderedPageBreak/>
        <w:t xml:space="preserve">The Property, which is particularly described and shown on the </w:t>
      </w:r>
      <w:r w:rsidR="001255F2">
        <w:t>Annexation</w:t>
      </w:r>
      <w:r>
        <w:t xml:space="preserve"> Plat, is hereby </w:t>
      </w:r>
      <w:r w:rsidR="006B2057">
        <w:t>withdrawn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3A7B68AD" w:rsidR="002A4C97" w:rsidRDefault="002A4C97" w:rsidP="002A4C97">
      <w:pPr>
        <w:jc w:val="center"/>
      </w:pPr>
      <w:r>
        <w:t xml:space="preserve">NOTICE OF DISTRICT </w:t>
      </w:r>
      <w:r w:rsidR="00B528C5">
        <w:t>ANNEXATION</w:t>
      </w:r>
    </w:p>
    <w:p w14:paraId="66F66399" w14:textId="77777777" w:rsidR="002A4C97" w:rsidRDefault="002A4C97" w:rsidP="002A4C97"/>
    <w:p w14:paraId="1557E310" w14:textId="7D3573AC" w:rsidR="002A4C97" w:rsidRDefault="002A4C97" w:rsidP="002A4C97">
      <w:r>
        <w:t xml:space="preserve">NOTICE IS HEREBY GIVEN pursuant to Section 313, Chapter 1, Title 17B, Utah Code Annotated 1953, that on </w:t>
      </w:r>
      <w:r w:rsidR="005A5F11">
        <w:t>January 20</w:t>
      </w:r>
      <w:r w:rsidR="0033739F">
        <w:t>,</w:t>
      </w:r>
      <w:r>
        <w:t xml:space="preserve"> 202</w:t>
      </w:r>
      <w:r w:rsidR="00012D83">
        <w:t>6</w:t>
      </w:r>
      <w:r>
        <w:t xml:space="preserve">, the Board of Trustees (the “Board”) of </w:t>
      </w:r>
      <w:r w:rsidR="005A5F11">
        <w:t>Promontory Commerce Center</w:t>
      </w:r>
      <w:r w:rsidR="00E021B6">
        <w:t xml:space="preserve"> </w:t>
      </w:r>
      <w:r>
        <w:t xml:space="preserve">Public Infrastructure District </w:t>
      </w:r>
      <w:r w:rsidR="004B3A1C">
        <w:t xml:space="preserve">No. </w:t>
      </w:r>
      <w:r w:rsidR="00E021B6">
        <w:t>1</w:t>
      </w:r>
      <w:r w:rsidR="0059620F">
        <w:t xml:space="preserve"> </w:t>
      </w:r>
      <w:r>
        <w:t xml:space="preserve">(the “District”) adopted a resolution to </w:t>
      </w:r>
      <w:r w:rsidR="00B528C5">
        <w:t>annex</w:t>
      </w:r>
      <w:r>
        <w:t xml:space="preserve"> the following particularly described property in </w:t>
      </w:r>
      <w:r w:rsidR="005A5F11">
        <w:t>Weber</w:t>
      </w:r>
      <w:r>
        <w:t xml:space="preserve"> County, State of Utah:</w:t>
      </w:r>
    </w:p>
    <w:p w14:paraId="67AEA7AA" w14:textId="77777777" w:rsidR="002A4C97" w:rsidRDefault="002A4C97" w:rsidP="00265335">
      <w:pPr>
        <w:ind w:left="720" w:right="720"/>
        <w:rPr>
          <w:sz w:val="22"/>
          <w:szCs w:val="22"/>
        </w:rPr>
      </w:pPr>
    </w:p>
    <w:p w14:paraId="74EA293F" w14:textId="77777777" w:rsidR="005A5F11" w:rsidRPr="00C7612D" w:rsidRDefault="005A5F11" w:rsidP="005A5F11">
      <w:pPr>
        <w:ind w:left="720" w:right="720"/>
        <w:rPr>
          <w:u w:val="single"/>
        </w:rPr>
      </w:pPr>
      <w:r w:rsidRPr="00C7612D">
        <w:rPr>
          <w:u w:val="single"/>
        </w:rPr>
        <w:t>North Parcel</w:t>
      </w:r>
    </w:p>
    <w:p w14:paraId="563D3BDD" w14:textId="77777777" w:rsidR="005A5F11" w:rsidRPr="00C7612D" w:rsidRDefault="005A5F11" w:rsidP="005A5F11">
      <w:pPr>
        <w:ind w:left="720" w:right="720"/>
      </w:pPr>
      <w:r w:rsidRPr="00C7612D">
        <w:t>An annexation being an entire tract of land located in the Southeast Quarter of Section 13, Township 6 North, Range 3 West Salt Lake Base and Meridian and the Northwest, Southwest, and Southeast Quarters of Section 18, and the Northwest Quarter of Section 19, Township 6 North, Range 2 West, Salt Lake Base and Meridian and is described as follows:</w:t>
      </w:r>
    </w:p>
    <w:p w14:paraId="062E6F5F" w14:textId="77777777" w:rsidR="005A5F11" w:rsidRPr="00C7612D" w:rsidRDefault="005A5F11" w:rsidP="005A5F11">
      <w:pPr>
        <w:ind w:left="720" w:right="720"/>
      </w:pPr>
      <w:r w:rsidRPr="00C7612D">
        <w:t>Beginning at a point which is 633.01 feet N. 00°46'18” E. along the Section Line and 43.02 feet S. 89°13'42” E. from the West Quarter Corner of said Section 18; thence S. 89°13'42” E. 312.81 feet; thence N. 00°46'18” E. 693.55 feet to and along and existing fence; thence S. 89°26'42” E. 103.02 feet along an existing fence; thence S. 89°04'05” E. 1204.08 feet along said existing fence and extension thereof to an existing fence; thence S. 00°49'03” W. 215.14 feet along an existing fence; thence S. 88°56'35” E. 100.00 feet; thence N. 00°34'07” E. 270.01 feet; thence N. 89°36'54” W. 100.04 feet to an existing fence; thence along said existing fence the following five (5) courses: 1) N. 00°08'13" E. 349.24 feet; 2) S. 89°18'42" E. 581.00 feet; 3) S. 00°55'36" W. 1,723.45 feet; 4) S. 89°14'50" E. 445.55 feet; 5) S. 00°28'55" W. 249.32 feet more or less to the top bank of the Weber River, which is East 2677 feet and South 281 feet more or less from said West Quarter Corner of Section 18; thence southwesterly along said top of bank of the Weber River and old channel of the Weber River 6,221 feet more or less to a northeasterly right-of-way line of 12th Street, which is East 706 feet and South 3440 feet more or less from said West Quarter Corner of Section 18; thence northwesterly 560 feet more or less along said right-of-way line to a easterly right-of-way line of 5900 West Street; thence N. 00°06'21” E. 1183.08 feet; thence S. 89°27'53” W. 546.33 feet; thence N. 00°31'38” W. 686.03 feet to an existing fence; thence along said existing fence and extension thereof the following two (2) courses: 1) S. 89°09'36” E. 48.34 feet; 2) S. 89°20'03” E. 505.57 feet; thence N. 00°06'21” E. 488.79 feet to a point of tangency with a 1000.00 - foot radius curve to the left, concave westerly; thence Northerly 247.76 feet along the arc of said curve, through a central angle of 14°11'45”, (Chord bears N. 06°59'32” W. 247.13 feet); thence N. 14°05'24” W. 480.98 feet to a point of tangency with a 867.00 - foot radius curve to the right concave easterly; thence Northerly 225.89 feet along the arc of said curve, through a central angle of 14°55'41”, (Chord bears N. 06°37'33” W. 225.25 feet; thence N. 00°50'17” E. 527.28 feet to the Point of Beginning.</w:t>
      </w:r>
    </w:p>
    <w:p w14:paraId="3E733A12" w14:textId="77777777" w:rsidR="005A5F11" w:rsidRPr="00C7612D" w:rsidRDefault="005A5F11" w:rsidP="005A5F11">
      <w:pPr>
        <w:ind w:left="720" w:right="720"/>
      </w:pPr>
      <w:r w:rsidRPr="00C7612D">
        <w:lastRenderedPageBreak/>
        <w:t xml:space="preserve">Contains approximately 247 </w:t>
      </w:r>
      <w:proofErr w:type="gramStart"/>
      <w:r w:rsidRPr="00C7612D">
        <w:t>acres, more or less</w:t>
      </w:r>
      <w:proofErr w:type="gramEnd"/>
      <w:r w:rsidRPr="00C7612D">
        <w:t>.</w:t>
      </w:r>
    </w:p>
    <w:p w14:paraId="6587A4F8" w14:textId="77777777" w:rsidR="005A5F11" w:rsidRPr="00C7612D" w:rsidRDefault="005A5F11" w:rsidP="005A5F11">
      <w:pPr>
        <w:ind w:left="720" w:right="720"/>
      </w:pPr>
    </w:p>
    <w:p w14:paraId="1FD0B588" w14:textId="77777777" w:rsidR="005A5F11" w:rsidRPr="00C7612D" w:rsidRDefault="005A5F11" w:rsidP="005A5F11">
      <w:pPr>
        <w:ind w:left="720" w:right="720"/>
        <w:rPr>
          <w:u w:val="single"/>
        </w:rPr>
      </w:pPr>
      <w:r w:rsidRPr="00C7612D">
        <w:rPr>
          <w:u w:val="single"/>
        </w:rPr>
        <w:t>South Parcel</w:t>
      </w:r>
    </w:p>
    <w:p w14:paraId="24D0EA6A" w14:textId="77777777" w:rsidR="005A5F11" w:rsidRPr="00C7612D" w:rsidRDefault="005A5F11" w:rsidP="005A5F11">
      <w:pPr>
        <w:ind w:left="720" w:right="720"/>
      </w:pPr>
      <w:r w:rsidRPr="00C7612D">
        <w:t>An annexation being an entire tract of land located in the Northeast Quarter of Section 24, Township 6 North, Range 3 West Salt Lake Base and Meridian and is described as follows:</w:t>
      </w:r>
    </w:p>
    <w:p w14:paraId="7DBDAD56" w14:textId="77777777" w:rsidR="005A5F11" w:rsidRPr="00C7612D" w:rsidRDefault="005A5F11" w:rsidP="005A5F11">
      <w:pPr>
        <w:ind w:left="720" w:right="720"/>
      </w:pPr>
      <w:r w:rsidRPr="00C7612D">
        <w:t>Beginning at the intersection of the easterly line of said Section 24 and the northerly right-of-way line of Southern Pacific Railroad, which is 694.01 feet N. 00°27'54” E. along the Section line from a Witness Monument (6N3W24EWCN) to the East Quarter Corner of said Section 24, said Witness Monument being 225.21 feet N. 00°27'54" E. (Calculated) from the East Quarter Corner of Section 24; thence along said northerly right-of-way line the following three (3) courses: 1) N. 89°13'46" W. 1,294.32 feet; 2) S. 00°27'54” W. 10.00 feet; 3)</w:t>
      </w:r>
    </w:p>
    <w:p w14:paraId="70AFAB5C" w14:textId="77777777" w:rsidR="005A5F11" w:rsidRPr="00C7612D" w:rsidRDefault="005A5F11" w:rsidP="005A5F11">
      <w:pPr>
        <w:ind w:left="720" w:right="720"/>
      </w:pPr>
      <w:r w:rsidRPr="00C7612D">
        <w:t>N. 89°13'46” W. 260.68 feet to an existing fence; thence N. 01°03'05" E. 1,915.59 feet along said existing fence to the southerly</w:t>
      </w:r>
    </w:p>
    <w:p w14:paraId="1E4DD0A6" w14:textId="77777777" w:rsidR="005A5F11" w:rsidRPr="00C7612D" w:rsidRDefault="005A5F11" w:rsidP="005A5F11">
      <w:pPr>
        <w:ind w:left="720" w:right="720"/>
      </w:pPr>
      <w:r w:rsidRPr="00C7612D">
        <w:t xml:space="preserve">right-of-way line of 12th Street; thence Southeasterly 1645.00 feet </w:t>
      </w:r>
      <w:proofErr w:type="gramStart"/>
      <w:r w:rsidRPr="00C7612D">
        <w:t>more or less along</w:t>
      </w:r>
      <w:proofErr w:type="gramEnd"/>
      <w:r w:rsidRPr="00C7612D">
        <w:t xml:space="preserve"> said southerly right-of-way line of 12th Street to said easterly line of Section 24; thence S. 00°27'54" W. 1,429.12 feet to the Point of Beginning.</w:t>
      </w:r>
    </w:p>
    <w:p w14:paraId="2A4A3D42" w14:textId="77777777" w:rsidR="005A5F11" w:rsidRPr="00C7612D" w:rsidRDefault="005A5F11" w:rsidP="005A5F11">
      <w:pPr>
        <w:ind w:left="720" w:right="720"/>
      </w:pPr>
      <w:r w:rsidRPr="00C7612D">
        <w:t xml:space="preserve">Contains approximately 63 </w:t>
      </w:r>
      <w:proofErr w:type="gramStart"/>
      <w:r w:rsidRPr="00C7612D">
        <w:t>acres, more or less</w:t>
      </w:r>
      <w:proofErr w:type="gramEnd"/>
      <w:r w:rsidRPr="00C7612D">
        <w:t>.</w:t>
      </w:r>
    </w:p>
    <w:p w14:paraId="7D1CD55B" w14:textId="77777777" w:rsidR="005A5F11" w:rsidRPr="00C7612D" w:rsidRDefault="005A5F11" w:rsidP="005A5F11">
      <w:pPr>
        <w:ind w:left="720" w:right="720"/>
      </w:pPr>
    </w:p>
    <w:p w14:paraId="5631EFBB" w14:textId="77777777" w:rsidR="005A5F11" w:rsidRPr="00C7612D" w:rsidRDefault="005A5F11" w:rsidP="005A5F11">
      <w:pPr>
        <w:ind w:left="720" w:right="720"/>
        <w:rPr>
          <w:u w:val="single"/>
        </w:rPr>
      </w:pPr>
      <w:r w:rsidRPr="00C7612D">
        <w:rPr>
          <w:u w:val="single"/>
        </w:rPr>
        <w:t>Southeast Parcel</w:t>
      </w:r>
    </w:p>
    <w:p w14:paraId="54C6B385" w14:textId="77777777" w:rsidR="005A5F11" w:rsidRPr="00C7612D" w:rsidRDefault="005A5F11" w:rsidP="005A5F11">
      <w:pPr>
        <w:ind w:left="720" w:right="720"/>
      </w:pPr>
      <w:r w:rsidRPr="00C7612D">
        <w:t>An annexation being an entire tract of land located in the Northwest Quarter of Section 19, Township 6 North, Range 2 West, Salt Lake Base and Meridian and is described as follows:</w:t>
      </w:r>
    </w:p>
    <w:p w14:paraId="65E1E64E" w14:textId="77777777" w:rsidR="005A5F11" w:rsidRPr="00C7612D" w:rsidRDefault="005A5F11" w:rsidP="005A5F11">
      <w:pPr>
        <w:ind w:left="720" w:right="720"/>
      </w:pPr>
      <w:r w:rsidRPr="00C7612D">
        <w:t>Beginning at the intersection of the northerly right-of-way line of Southern Pacific Railroad Company and the easterly boundary line of a parcel of land described in that Warranty Deed recorded August 30, 1906 in Book 53, at Page 11 in the Office of the Weber County Recorder, which is 723.12 feet N. 00°27'54” E. along the Section line and 66.00 feet East from a Witness Monument (6N3W24EWCN) to the West Quarter Corner of said Section 19, said Witness Monument being 225.21 feet N. 00°27'54" E. (Calculated) from the West Quarter Corner of Section 19; thence N. 00°27'54" E. 1,000.00 feet along the easterly boundary line of said parcel of land described in that Warranty Deed recorded August 30, 1906 in Book 53, at Page 11; thence S. 89°32'06” E. 505.86 feet; thence N. 25°25;46” E. 77.73 feet to a southerly right-of-way line of 1200 South Street (1150 South Street) known as Project LG_WC_1200 S.; thence Southeasterly 98.00 feet more or less along said southerly right-of-way line to the top bank of the old channel of the Weber River, which is East 1422 feet and North 1290 feet more or less from said West Quarter Corner of Section 19; thence southeasterly 1642 feet more or less along the top bank of said old channel and main channel of the Weber River to said northerly right-of-way of the Southern Pacific Railroad Company, which is East 1347 feet and North 931 feet more or less from said West Quarter Corner of Section 19; thence N. 89°13'46" W. 1273.45 feet along said northerly right-of-way to the Point of Beginning.</w:t>
      </w:r>
    </w:p>
    <w:p w14:paraId="264D3B3E" w14:textId="77777777" w:rsidR="005A5F11" w:rsidRPr="00C7612D" w:rsidRDefault="005A5F11" w:rsidP="005A5F11">
      <w:pPr>
        <w:ind w:left="720" w:right="720"/>
      </w:pPr>
      <w:r w:rsidRPr="00C7612D">
        <w:t xml:space="preserve">Contains approximately 19.5 </w:t>
      </w:r>
      <w:proofErr w:type="gramStart"/>
      <w:r w:rsidRPr="00C7612D">
        <w:t>acres, more or less</w:t>
      </w:r>
      <w:proofErr w:type="gramEnd"/>
      <w:r w:rsidRPr="00C7612D">
        <w:t>.</w:t>
      </w:r>
    </w:p>
    <w:p w14:paraId="7BE68B7E" w14:textId="77777777" w:rsidR="005A5F11" w:rsidRPr="00C7612D" w:rsidRDefault="005A5F11" w:rsidP="005A5F11">
      <w:pPr>
        <w:ind w:left="720" w:right="720"/>
      </w:pPr>
    </w:p>
    <w:p w14:paraId="56825609" w14:textId="77777777" w:rsidR="005A5F11" w:rsidRDefault="005A5F11" w:rsidP="005A5F11">
      <w:pPr>
        <w:ind w:left="720" w:right="720"/>
      </w:pPr>
      <w:r w:rsidRPr="00C7612D">
        <w:lastRenderedPageBreak/>
        <w:t xml:space="preserve">North Parcel, South Parcel, and Southeast Parcel containing a total of 329.5 </w:t>
      </w:r>
      <w:proofErr w:type="gramStart"/>
      <w:r w:rsidRPr="00C7612D">
        <w:t>acres, more or less</w:t>
      </w:r>
      <w:proofErr w:type="gramEnd"/>
      <w:r w:rsidRPr="00C7612D">
        <w:t>.</w:t>
      </w:r>
    </w:p>
    <w:p w14:paraId="0AB18508" w14:textId="77777777" w:rsidR="00372CE0" w:rsidRDefault="00372CE0" w:rsidP="005A5F11">
      <w:pPr>
        <w:ind w:left="720" w:right="720"/>
      </w:pPr>
    </w:p>
    <w:p w14:paraId="6314B43B" w14:textId="77777777" w:rsidR="00372CE0" w:rsidRDefault="00372CE0" w:rsidP="00372CE0">
      <w:pPr>
        <w:ind w:left="720"/>
      </w:pPr>
      <w:r>
        <w:t>Affected Parcel Nos.:</w:t>
      </w:r>
    </w:p>
    <w:p w14:paraId="2C5322FC" w14:textId="77777777" w:rsidR="00372CE0" w:rsidRDefault="00372CE0" w:rsidP="00372CE0">
      <w:pPr>
        <w:ind w:left="720"/>
      </w:pPr>
      <w:r>
        <w:t>10-045-0062</w:t>
      </w:r>
    </w:p>
    <w:p w14:paraId="0C71F870" w14:textId="77777777" w:rsidR="00372CE0" w:rsidRDefault="00372CE0" w:rsidP="00372CE0">
      <w:pPr>
        <w:ind w:left="720"/>
      </w:pPr>
      <w:r>
        <w:t>10-045-0065</w:t>
      </w:r>
    </w:p>
    <w:p w14:paraId="0B54A0D4" w14:textId="77777777" w:rsidR="00372CE0" w:rsidRDefault="00372CE0" w:rsidP="00372CE0">
      <w:pPr>
        <w:ind w:left="720"/>
      </w:pPr>
      <w:r>
        <w:t>10-045-0067</w:t>
      </w:r>
    </w:p>
    <w:p w14:paraId="48AAAB13" w14:textId="77777777" w:rsidR="00372CE0" w:rsidRDefault="00372CE0" w:rsidP="00372CE0">
      <w:pPr>
        <w:ind w:left="720"/>
      </w:pPr>
      <w:r>
        <w:t>10-045-0070</w:t>
      </w:r>
    </w:p>
    <w:p w14:paraId="5671CB5F" w14:textId="77777777" w:rsidR="00372CE0" w:rsidRDefault="00372CE0" w:rsidP="00372CE0">
      <w:pPr>
        <w:ind w:left="720"/>
      </w:pPr>
      <w:r>
        <w:t>10-045-0071</w:t>
      </w:r>
    </w:p>
    <w:p w14:paraId="6693E2B0" w14:textId="77777777" w:rsidR="00372CE0" w:rsidRDefault="00372CE0" w:rsidP="00372CE0">
      <w:pPr>
        <w:ind w:left="720"/>
      </w:pPr>
      <w:r>
        <w:t>10-045-0072</w:t>
      </w:r>
    </w:p>
    <w:p w14:paraId="526C5859" w14:textId="77777777" w:rsidR="00372CE0" w:rsidRDefault="00372CE0" w:rsidP="00372CE0">
      <w:pPr>
        <w:ind w:left="720"/>
      </w:pPr>
      <w:r>
        <w:t>15-051-0018</w:t>
      </w:r>
    </w:p>
    <w:p w14:paraId="21862314" w14:textId="77777777" w:rsidR="00372CE0" w:rsidRDefault="00372CE0" w:rsidP="00372CE0">
      <w:pPr>
        <w:ind w:left="720"/>
      </w:pPr>
      <w:r>
        <w:t>15-051-0019</w:t>
      </w:r>
    </w:p>
    <w:p w14:paraId="31FC7A74" w14:textId="77777777" w:rsidR="00372CE0" w:rsidRDefault="00372CE0" w:rsidP="00372CE0">
      <w:pPr>
        <w:ind w:left="720"/>
      </w:pPr>
      <w:r>
        <w:t>15-051-0020</w:t>
      </w:r>
    </w:p>
    <w:p w14:paraId="3DF272DB" w14:textId="77777777" w:rsidR="00372CE0" w:rsidRDefault="00372CE0" w:rsidP="00372CE0">
      <w:pPr>
        <w:ind w:left="720"/>
      </w:pPr>
      <w:r>
        <w:t>15-051-0023</w:t>
      </w:r>
    </w:p>
    <w:p w14:paraId="192D16AD" w14:textId="77777777" w:rsidR="00372CE0" w:rsidRDefault="00372CE0" w:rsidP="00372CE0">
      <w:pPr>
        <w:ind w:left="720"/>
      </w:pPr>
      <w:r>
        <w:t>15-051-0026</w:t>
      </w:r>
    </w:p>
    <w:p w14:paraId="71CB9986" w14:textId="77777777" w:rsidR="00372CE0" w:rsidRDefault="00372CE0" w:rsidP="00372CE0">
      <w:pPr>
        <w:ind w:left="720"/>
      </w:pPr>
      <w:r>
        <w:t>15-051-0045</w:t>
      </w:r>
    </w:p>
    <w:p w14:paraId="2ACDB01A" w14:textId="77777777" w:rsidR="00372CE0" w:rsidRDefault="00372CE0" w:rsidP="00372CE0">
      <w:pPr>
        <w:ind w:left="720"/>
      </w:pPr>
      <w:r>
        <w:t>15-053-0011</w:t>
      </w:r>
    </w:p>
    <w:p w14:paraId="2FE9AA0A" w14:textId="77777777" w:rsidR="00372CE0" w:rsidRDefault="00372CE0" w:rsidP="00372CE0">
      <w:pPr>
        <w:ind w:left="720"/>
      </w:pPr>
      <w:r>
        <w:t>15-053-0012</w:t>
      </w:r>
    </w:p>
    <w:p w14:paraId="322D1E3F" w14:textId="77777777" w:rsidR="00372CE0" w:rsidRDefault="00372CE0" w:rsidP="00372CE0">
      <w:pPr>
        <w:ind w:left="720"/>
      </w:pPr>
      <w:r>
        <w:t>15-053-0013</w:t>
      </w:r>
    </w:p>
    <w:p w14:paraId="07EE1DD9" w14:textId="77777777" w:rsidR="00372CE0" w:rsidRDefault="00372CE0" w:rsidP="00372CE0">
      <w:pPr>
        <w:ind w:left="720"/>
      </w:pPr>
      <w:r>
        <w:t>15-053-0016</w:t>
      </w:r>
    </w:p>
    <w:p w14:paraId="30C7264A" w14:textId="54FBC1D5" w:rsidR="00372CE0" w:rsidRPr="00C7612D" w:rsidRDefault="00372CE0" w:rsidP="00372CE0">
      <w:pPr>
        <w:ind w:left="720" w:right="720"/>
      </w:pPr>
      <w:r>
        <w:t>15-053-0033</w:t>
      </w:r>
    </w:p>
    <w:p w14:paraId="10C4F774" w14:textId="4A27D383" w:rsidR="001255F2" w:rsidRDefault="001255F2" w:rsidP="00B528C5">
      <w:pPr>
        <w:ind w:left="720"/>
      </w:pPr>
    </w:p>
    <w:p w14:paraId="6EB7311A" w14:textId="28DADD04" w:rsidR="002A4C97" w:rsidRPr="00AB2932" w:rsidRDefault="002A4C97" w:rsidP="005A5F11">
      <w:pPr>
        <w:pStyle w:val="BodyText5"/>
      </w:pPr>
      <w:r>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750DE85D"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1255F2">
        <w:t>Annexation</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lastRenderedPageBreak/>
        <w:t>All acts, orders and resolutions, and parts thereof in conflict with this Resolution be, and the same are hereby, rescinded.</w:t>
      </w:r>
    </w:p>
    <w:p w14:paraId="43FA6B1F" w14:textId="3D4CD92D" w:rsidR="00B0557C"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BF3AAF5" w14:textId="3D6233E0" w:rsidR="005A5F11" w:rsidRPr="004F7255" w:rsidRDefault="005A5F11" w:rsidP="004F7255">
      <w:pPr>
        <w:jc w:val="center"/>
        <w:rPr>
          <w:i/>
          <w:iCs/>
        </w:rPr>
      </w:pPr>
      <w:r w:rsidRPr="004F7255">
        <w:rPr>
          <w:i/>
          <w:iCs/>
        </w:rPr>
        <w:t>(remainder of page intentionally left blank)</w:t>
      </w:r>
    </w:p>
    <w:p w14:paraId="1F162853" w14:textId="77777777" w:rsidR="005A5F11" w:rsidRDefault="005A5F11">
      <w:pPr>
        <w:spacing w:after="160" w:line="259" w:lineRule="auto"/>
      </w:pPr>
      <w:r>
        <w:br w:type="page"/>
      </w:r>
    </w:p>
    <w:p w14:paraId="78EC4CA4" w14:textId="3C254927" w:rsidR="00B0557C" w:rsidRDefault="00B0557C" w:rsidP="005A5F11">
      <w:pPr>
        <w:pStyle w:val="BodyText5"/>
      </w:pPr>
      <w:r>
        <w:lastRenderedPageBreak/>
        <w:t xml:space="preserve">PASSED AND ADOPTED by the </w:t>
      </w:r>
      <w:r w:rsidR="001270BE">
        <w:t xml:space="preserve">Board of Trustees of </w:t>
      </w:r>
      <w:r w:rsidR="005A5F11">
        <w:t>Promontory Commerce Center</w:t>
      </w:r>
      <w:r w:rsidR="008F69CB">
        <w:t xml:space="preserve"> Public Infrastructure District</w:t>
      </w:r>
      <w:r>
        <w:t xml:space="preserve"> </w:t>
      </w:r>
      <w:r w:rsidR="004B3A1C">
        <w:t xml:space="preserve">No. </w:t>
      </w:r>
      <w:r w:rsidR="00E021B6">
        <w:t>1</w:t>
      </w:r>
      <w:r w:rsidR="0059620F">
        <w:t xml:space="preserve"> </w:t>
      </w:r>
      <w:r w:rsidR="002A4C97">
        <w:t xml:space="preserve">effective as of the </w:t>
      </w:r>
      <w:r w:rsidR="004F7255">
        <w:t>date passed by the Board, being January 20, 2026</w:t>
      </w:r>
      <w:r>
        <w:t>.</w:t>
      </w:r>
    </w:p>
    <w:p w14:paraId="1C451B41" w14:textId="52AE9F82" w:rsidR="00B0557C" w:rsidRDefault="005A5F11" w:rsidP="00B0557C">
      <w:pPr>
        <w:ind w:left="4320"/>
      </w:pPr>
      <w:r>
        <w:t>PROMONTORY COMMERCE CENTER</w:t>
      </w:r>
      <w:r w:rsidR="008F69CB">
        <w:t xml:space="preserve"> PUBLIC INFRASTRUCTURE DISTRICT</w:t>
      </w:r>
      <w:r w:rsidR="0059620F">
        <w:t xml:space="preserve"> </w:t>
      </w:r>
      <w:r w:rsidR="004B3A1C">
        <w:t xml:space="preserve">NO. </w:t>
      </w:r>
      <w:r w:rsidR="00E021B6">
        <w:t>1</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379FBEE3" w:rsidR="00B0557C" w:rsidRDefault="005A5F11" w:rsidP="0027057D">
      <w:pPr>
        <w:ind w:left="4320"/>
      </w:pPr>
      <w:r>
        <w:t>Daniel Stephens</w:t>
      </w:r>
      <w:r w:rsidR="0027057D">
        <w:t xml:space="preserve">,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66D7C919" w:rsidR="00B0557C" w:rsidRDefault="005A5F11" w:rsidP="0027057D">
      <w:pPr>
        <w:ind w:right="4320"/>
      </w:pPr>
      <w:r>
        <w:t>Garrett Hansen</w:t>
      </w:r>
      <w:r w:rsidR="0027057D">
        <w:t xml:space="preserve">, </w:t>
      </w:r>
      <w:r w:rsidR="00062EA2">
        <w:t>Secretary/</w:t>
      </w:r>
      <w:r w:rsidR="00D53354">
        <w:t>Clerk</w:t>
      </w:r>
    </w:p>
    <w:p w14:paraId="40D4014A" w14:textId="60C025AF" w:rsidR="00B0557C" w:rsidRDefault="00B0557C" w:rsidP="005A5F11">
      <w:pPr>
        <w:pStyle w:val="BodyText5"/>
      </w:pPr>
      <w:r>
        <w:br w:type="page"/>
      </w:r>
    </w:p>
    <w:p w14:paraId="2FDC72C1" w14:textId="77777777" w:rsidR="008B2256" w:rsidRDefault="008B2256" w:rsidP="008B2256">
      <w:pPr>
        <w:tabs>
          <w:tab w:val="left" w:pos="3267"/>
        </w:tabs>
      </w:pPr>
      <w:r>
        <w:lastRenderedPageBreak/>
        <w:t>STATE OF UTAH</w:t>
      </w:r>
      <w:r>
        <w:tab/>
        <w:t>)</w:t>
      </w:r>
    </w:p>
    <w:p w14:paraId="372B22C4" w14:textId="77777777" w:rsidR="008B2256" w:rsidRDefault="008B2256" w:rsidP="008B2256">
      <w:pPr>
        <w:tabs>
          <w:tab w:val="left" w:pos="3267"/>
        </w:tabs>
      </w:pPr>
      <w:r>
        <w:tab/>
        <w:t>: ss.</w:t>
      </w:r>
    </w:p>
    <w:p w14:paraId="0CE18C14" w14:textId="3533CAAA" w:rsidR="008B2256" w:rsidRDefault="008B2256" w:rsidP="008B2256">
      <w:pPr>
        <w:tabs>
          <w:tab w:val="left" w:pos="3267"/>
        </w:tabs>
      </w:pPr>
      <w:r>
        <w:t xml:space="preserve">County of </w:t>
      </w:r>
      <w:r w:rsidR="005A5F11">
        <w:t>Weber</w:t>
      </w:r>
      <w:r>
        <w:tab/>
        <w:t>)</w:t>
      </w:r>
    </w:p>
    <w:p w14:paraId="43C78AB2" w14:textId="77777777" w:rsidR="008B2256" w:rsidRDefault="008B2256" w:rsidP="008B2256">
      <w:pPr>
        <w:tabs>
          <w:tab w:val="left" w:pos="2880"/>
        </w:tabs>
      </w:pPr>
    </w:p>
    <w:p w14:paraId="5920A7AD" w14:textId="19B59010" w:rsidR="008B2256" w:rsidRDefault="008B2256" w:rsidP="005A5F11">
      <w:pPr>
        <w:pStyle w:val="BodyText5"/>
      </w:pPr>
      <w:r>
        <w:t xml:space="preserve">I, </w:t>
      </w:r>
      <w:r w:rsidR="005A5F11">
        <w:t>Garrett Hansen</w:t>
      </w:r>
      <w:r>
        <w:t xml:space="preserve">, the undersigned duly qualified and acting secretary/clerk (or assistant secretary/clerk) of </w:t>
      </w:r>
      <w:r w:rsidR="005A5F11">
        <w:t>Promontory Commerce Center</w:t>
      </w:r>
      <w:r>
        <w:t xml:space="preserve"> Public Infrastructure District No. </w:t>
      </w:r>
      <w:r w:rsidR="00012D83">
        <w:t>1</w:t>
      </w:r>
      <w:r>
        <w:t xml:space="preserve"> (“the </w:t>
      </w:r>
      <w:proofErr w:type="gramStart"/>
      <w:r>
        <w:t>District</w:t>
      </w:r>
      <w:proofErr w:type="gramEnd"/>
      <w:r>
        <w:t>”), do hereby certify as follows:</w:t>
      </w:r>
    </w:p>
    <w:p w14:paraId="5F3E92CD" w14:textId="6433C37F" w:rsidR="008B2256" w:rsidRPr="00780920" w:rsidRDefault="008B2256" w:rsidP="005A5F11">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 xml:space="preserve">the Board on </w:t>
      </w:r>
      <w:r w:rsidR="005A5F11">
        <w:t>January 20</w:t>
      </w:r>
      <w:r>
        <w:t>, 202</w:t>
      </w:r>
      <w:r w:rsidR="00012D83">
        <w:t>6</w:t>
      </w:r>
      <w:r w:rsidRPr="00780920">
        <w:t xml:space="preserve">, commencing at the hour of </w:t>
      </w:r>
      <w:r w:rsidR="004F7255">
        <w:t>11:00 a.m.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5A5F11">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3DC1C41F" w:rsidR="008B2256" w:rsidRDefault="008B2256" w:rsidP="005A5F11">
      <w:pPr>
        <w:pStyle w:val="BodyText5"/>
      </w:pPr>
      <w:r w:rsidRPr="00780920">
        <w:t>IN WITNESS WHEREOF, I have hereunto set my hand and affixed the seal of</w:t>
      </w:r>
      <w:r>
        <w:t xml:space="preserve"> the </w:t>
      </w:r>
      <w:proofErr w:type="gramStart"/>
      <w:r>
        <w:t>District</w:t>
      </w:r>
      <w:proofErr w:type="gramEnd"/>
      <w:r w:rsidRPr="00780920">
        <w:t xml:space="preserve">, </w:t>
      </w:r>
      <w:r>
        <w:t>on</w:t>
      </w:r>
      <w:r w:rsidR="00012D83">
        <w:t xml:space="preserve"> </w:t>
      </w:r>
      <w:r w:rsidR="005A5F11">
        <w:t>January 20</w:t>
      </w:r>
      <w:r>
        <w:t>, 202</w:t>
      </w:r>
      <w:r w:rsidR="00012D83">
        <w:t>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5927E20B" w:rsidR="00B0557C" w:rsidRDefault="005A5F11" w:rsidP="0027057D">
      <w:pPr>
        <w:ind w:left="4320"/>
      </w:pPr>
      <w:r>
        <w:t>Garrett Hansen</w:t>
      </w:r>
      <w:r w:rsidR="0027057D">
        <w:t xml:space="preserve">, </w:t>
      </w:r>
      <w:r w:rsidR="00062EA2">
        <w:t>Secretary/</w:t>
      </w:r>
      <w:r w:rsidR="00D53354">
        <w:t>Clerk</w:t>
      </w:r>
    </w:p>
    <w:p w14:paraId="5C02F459" w14:textId="77777777" w:rsidR="00B0557C" w:rsidRDefault="00B0557C" w:rsidP="00B0557C">
      <w:pPr>
        <w:sectPr w:rsidR="00B0557C" w:rsidSect="0027057D">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4EB84E27" w:rsidR="004B1510" w:rsidRPr="00780920" w:rsidRDefault="004B1510" w:rsidP="005A5F11">
      <w:pPr>
        <w:pStyle w:val="BodyText5"/>
      </w:pPr>
      <w:r>
        <w:t xml:space="preserve">I, </w:t>
      </w:r>
      <w:r w:rsidR="005A5F11">
        <w:t>Garrett Hansen</w:t>
      </w:r>
      <w:r>
        <w:t xml:space="preserve">, </w:t>
      </w:r>
      <w:r w:rsidRPr="00780920">
        <w:t>the undersigned</w:t>
      </w:r>
      <w:r>
        <w:t xml:space="preserve"> clerk (or assistant clerk) of </w:t>
      </w:r>
      <w:r w:rsidR="005A5F11">
        <w:t>Promontory Commerce Center</w:t>
      </w:r>
      <w:r>
        <w:t xml:space="preserve"> Public Infrastructure District No. </w:t>
      </w:r>
      <w:r w:rsidR="00012D83">
        <w:t>1</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rsidR="005A5F11">
        <w:t>January 20</w:t>
      </w:r>
      <w:r>
        <w:t>, 202</w:t>
      </w:r>
      <w:r w:rsidR="00012D83">
        <w:t>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5A5F11">
      <w:pPr>
        <w:pStyle w:val="BodyText5"/>
      </w:pPr>
      <w:r>
        <w:t>(a)</w:t>
      </w:r>
      <w:r>
        <w:tab/>
      </w:r>
      <w:r w:rsidRPr="00780920">
        <w:t xml:space="preserve"> By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3324DDCF" w:rsidR="004B1510" w:rsidRPr="00780920" w:rsidRDefault="004B1510" w:rsidP="005A5F11">
      <w:pPr>
        <w:pStyle w:val="BodyText5"/>
      </w:pPr>
      <w:r w:rsidRPr="00780920">
        <w:t>(</w:t>
      </w:r>
      <w:r w:rsidR="00E75C1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4B5531F7" w:rsidR="00B0557C" w:rsidRPr="00780920" w:rsidRDefault="00B0557C" w:rsidP="005A5F11">
      <w:pPr>
        <w:pStyle w:val="BodyText5"/>
      </w:pPr>
      <w:r w:rsidRPr="00780920">
        <w:t>IN WITNESS WHEREOF, I have hereunto subscribed my official signature this</w:t>
      </w:r>
      <w:r>
        <w:t xml:space="preserve"> </w:t>
      </w:r>
      <w:r w:rsidR="005A5F11">
        <w:t>January 20</w:t>
      </w:r>
      <w:r w:rsidR="0033739F">
        <w:t>,</w:t>
      </w:r>
      <w:r w:rsidR="00BD2AE0">
        <w:t xml:space="preserve"> </w:t>
      </w:r>
      <w:r w:rsidR="00743A22">
        <w:t>202</w:t>
      </w:r>
      <w:r w:rsidR="00012D83">
        <w:t>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7E7D092F" w:rsidR="00B0557C" w:rsidRPr="00760FBE" w:rsidRDefault="005A5F11" w:rsidP="0027057D">
      <w:pPr>
        <w:ind w:left="4320"/>
      </w:pPr>
      <w:r>
        <w:t>Garrett Hansen</w:t>
      </w:r>
      <w:r w:rsidR="0027057D">
        <w:t xml:space="preserve">, </w:t>
      </w:r>
      <w:r w:rsidR="0059620F">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27057D">
          <w:footerReference w:type="default" r:id="rId12"/>
          <w:pgSz w:w="12240" w:h="15840"/>
          <w:pgMar w:top="1440" w:right="1440" w:bottom="1440" w:left="144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75AB9014" w:rsidR="00AD4236" w:rsidRDefault="001255F2" w:rsidP="00464D27">
      <w:pPr>
        <w:jc w:val="center"/>
      </w:pPr>
      <w:r>
        <w:t>ANNEXATION</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27057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27057D">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82568" w14:textId="77777777" w:rsidR="00860471" w:rsidRDefault="00860471" w:rsidP="0087508B">
      <w:r>
        <w:separator/>
      </w:r>
    </w:p>
  </w:endnote>
  <w:endnote w:type="continuationSeparator" w:id="0">
    <w:p w14:paraId="6AFF4BF4" w14:textId="77777777" w:rsidR="00860471" w:rsidRDefault="00860471"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BD739" w14:textId="77777777" w:rsidR="00860471" w:rsidRDefault="00860471" w:rsidP="0087508B">
      <w:r>
        <w:separator/>
      </w:r>
    </w:p>
  </w:footnote>
  <w:footnote w:type="continuationSeparator" w:id="0">
    <w:p w14:paraId="4ED2FADB" w14:textId="77777777" w:rsidR="00860471" w:rsidRDefault="00860471"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2D83"/>
    <w:rsid w:val="0004184A"/>
    <w:rsid w:val="00045081"/>
    <w:rsid w:val="00056209"/>
    <w:rsid w:val="000609AF"/>
    <w:rsid w:val="00062EA2"/>
    <w:rsid w:val="000D16B9"/>
    <w:rsid w:val="000F11B2"/>
    <w:rsid w:val="0010395B"/>
    <w:rsid w:val="001255F2"/>
    <w:rsid w:val="001270BE"/>
    <w:rsid w:val="00136907"/>
    <w:rsid w:val="001635A3"/>
    <w:rsid w:val="00193147"/>
    <w:rsid w:val="001B3489"/>
    <w:rsid w:val="001C03BE"/>
    <w:rsid w:val="001E54E8"/>
    <w:rsid w:val="002167BA"/>
    <w:rsid w:val="002312B3"/>
    <w:rsid w:val="0023453B"/>
    <w:rsid w:val="00242501"/>
    <w:rsid w:val="00265335"/>
    <w:rsid w:val="0027057D"/>
    <w:rsid w:val="002740BB"/>
    <w:rsid w:val="0028370E"/>
    <w:rsid w:val="002A22A7"/>
    <w:rsid w:val="002A4C97"/>
    <w:rsid w:val="002A691D"/>
    <w:rsid w:val="00300959"/>
    <w:rsid w:val="00331080"/>
    <w:rsid w:val="0033739F"/>
    <w:rsid w:val="00340A49"/>
    <w:rsid w:val="00350B01"/>
    <w:rsid w:val="003639A7"/>
    <w:rsid w:val="00372CE0"/>
    <w:rsid w:val="003E58DA"/>
    <w:rsid w:val="003E6E20"/>
    <w:rsid w:val="0040082F"/>
    <w:rsid w:val="00415823"/>
    <w:rsid w:val="00415BE6"/>
    <w:rsid w:val="004162B4"/>
    <w:rsid w:val="00417271"/>
    <w:rsid w:val="00464D27"/>
    <w:rsid w:val="004B1510"/>
    <w:rsid w:val="004B2094"/>
    <w:rsid w:val="004B3A1C"/>
    <w:rsid w:val="004C6311"/>
    <w:rsid w:val="004E28A8"/>
    <w:rsid w:val="004F7255"/>
    <w:rsid w:val="0050198A"/>
    <w:rsid w:val="005549F0"/>
    <w:rsid w:val="0056762B"/>
    <w:rsid w:val="00580B76"/>
    <w:rsid w:val="005877A0"/>
    <w:rsid w:val="00591DF8"/>
    <w:rsid w:val="0059620F"/>
    <w:rsid w:val="005A5F11"/>
    <w:rsid w:val="005B1C5B"/>
    <w:rsid w:val="005C7108"/>
    <w:rsid w:val="005E06EF"/>
    <w:rsid w:val="005F2DC0"/>
    <w:rsid w:val="00634960"/>
    <w:rsid w:val="00656A7B"/>
    <w:rsid w:val="00656DCE"/>
    <w:rsid w:val="00676191"/>
    <w:rsid w:val="006B2057"/>
    <w:rsid w:val="006D7F4D"/>
    <w:rsid w:val="00723E0F"/>
    <w:rsid w:val="00733C8A"/>
    <w:rsid w:val="00735A18"/>
    <w:rsid w:val="00743A22"/>
    <w:rsid w:val="00763A06"/>
    <w:rsid w:val="0079639E"/>
    <w:rsid w:val="007E3E00"/>
    <w:rsid w:val="00813E03"/>
    <w:rsid w:val="00836C21"/>
    <w:rsid w:val="008552BC"/>
    <w:rsid w:val="00860471"/>
    <w:rsid w:val="0087508B"/>
    <w:rsid w:val="008A5CB6"/>
    <w:rsid w:val="008B1A1A"/>
    <w:rsid w:val="008B2256"/>
    <w:rsid w:val="008F02C5"/>
    <w:rsid w:val="008F4A11"/>
    <w:rsid w:val="008F69CB"/>
    <w:rsid w:val="00913784"/>
    <w:rsid w:val="00913E66"/>
    <w:rsid w:val="00993476"/>
    <w:rsid w:val="009B2D4E"/>
    <w:rsid w:val="009E0CE0"/>
    <w:rsid w:val="00A003A5"/>
    <w:rsid w:val="00A15795"/>
    <w:rsid w:val="00A1767F"/>
    <w:rsid w:val="00A442DB"/>
    <w:rsid w:val="00A66CE9"/>
    <w:rsid w:val="00A81568"/>
    <w:rsid w:val="00A922BA"/>
    <w:rsid w:val="00A93B7C"/>
    <w:rsid w:val="00AC47BC"/>
    <w:rsid w:val="00AD4236"/>
    <w:rsid w:val="00B016C2"/>
    <w:rsid w:val="00B0557C"/>
    <w:rsid w:val="00B43CA8"/>
    <w:rsid w:val="00B44C04"/>
    <w:rsid w:val="00B528C5"/>
    <w:rsid w:val="00BD2AE0"/>
    <w:rsid w:val="00BE573D"/>
    <w:rsid w:val="00BF1547"/>
    <w:rsid w:val="00C03D3A"/>
    <w:rsid w:val="00C50EF0"/>
    <w:rsid w:val="00C5510D"/>
    <w:rsid w:val="00C70EDA"/>
    <w:rsid w:val="00C91C1D"/>
    <w:rsid w:val="00CE4711"/>
    <w:rsid w:val="00D20F59"/>
    <w:rsid w:val="00D2155D"/>
    <w:rsid w:val="00D51C91"/>
    <w:rsid w:val="00D53354"/>
    <w:rsid w:val="00D55A38"/>
    <w:rsid w:val="00D62CB8"/>
    <w:rsid w:val="00D62E06"/>
    <w:rsid w:val="00D83499"/>
    <w:rsid w:val="00DC12D4"/>
    <w:rsid w:val="00DC1657"/>
    <w:rsid w:val="00DD444F"/>
    <w:rsid w:val="00DE76EA"/>
    <w:rsid w:val="00DF1E95"/>
    <w:rsid w:val="00DF37D9"/>
    <w:rsid w:val="00E001DF"/>
    <w:rsid w:val="00E021B6"/>
    <w:rsid w:val="00E0560D"/>
    <w:rsid w:val="00E21056"/>
    <w:rsid w:val="00E41B05"/>
    <w:rsid w:val="00E54B32"/>
    <w:rsid w:val="00E616B3"/>
    <w:rsid w:val="00E75C1F"/>
    <w:rsid w:val="00E83805"/>
    <w:rsid w:val="00E93C43"/>
    <w:rsid w:val="00E972C7"/>
    <w:rsid w:val="00EF63B7"/>
    <w:rsid w:val="00F3658B"/>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A5F1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A5F1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2391</Words>
  <Characters>11549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2023-03-22T19:45:00Z</cp:lastPrinted>
  <dcterms:created xsi:type="dcterms:W3CDTF">2026-01-20T16:39:00Z</dcterms:created>
  <dcterms:modified xsi:type="dcterms:W3CDTF">2026-01-20T16:53:00Z</dcterms:modified>
</cp:coreProperties>
</file>